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3C73" w14:textId="6A6CE302" w:rsidR="005660BF" w:rsidRPr="00055451" w:rsidRDefault="005660BF" w:rsidP="0001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możliwości zgłaszania uwag do oferty złożonej do Regionalnego Ośrodka Polityki Społecznej w Lublinie w trybie ar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 19a ustawy z dnia 24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działalności pożytku publicznego i o wolontariacie na realizację zadań publicznych</w:t>
      </w:r>
      <w:r w:rsidR="0090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 Lubelskiego</w:t>
      </w:r>
    </w:p>
    <w:p w14:paraId="1871BFD4" w14:textId="77777777" w:rsidR="00F248F4" w:rsidRDefault="00F248F4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8D665" w14:textId="1C0F9E2C" w:rsidR="005660BF" w:rsidRPr="00055451" w:rsidRDefault="005660BF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</w:t>
      </w: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6205261" w14:textId="3691EDC8" w:rsidR="009A7CA8" w:rsidRDefault="005660BF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E9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</w:t>
      </w:r>
      <w:r w:rsidR="00B96834"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Regionalnego Ośrodka Polityki Społecznej w Lublinie wpłynęła oferta na realizację zadania publicznego złożona przez </w:t>
      </w:r>
      <w:r w:rsidR="001B2F54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</w:t>
      </w:r>
      <w:r w:rsidR="009A7CA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B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7FB">
        <w:rPr>
          <w:rFonts w:ascii="Times New Roman" w:eastAsia="Times New Roman" w:hAnsi="Times New Roman" w:cs="Times New Roman"/>
          <w:sz w:val="24"/>
          <w:szCs w:val="24"/>
          <w:lang w:eastAsia="pl-PL"/>
        </w:rPr>
        <w:t>Bank Żywności w Lublinie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3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8327FB">
        <w:rPr>
          <w:rFonts w:ascii="Times New Roman" w:eastAsia="Times New Roman" w:hAnsi="Times New Roman" w:cs="Times New Roman"/>
          <w:sz w:val="24"/>
          <w:szCs w:val="24"/>
          <w:lang w:eastAsia="pl-PL"/>
        </w:rPr>
        <w:t>Młyńska 18</w:t>
      </w:r>
      <w:r w:rsidR="000632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3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>20-</w:t>
      </w:r>
      <w:r w:rsidR="008327FB">
        <w:rPr>
          <w:rFonts w:ascii="Times New Roman" w:eastAsia="Times New Roman" w:hAnsi="Times New Roman" w:cs="Times New Roman"/>
          <w:sz w:val="24"/>
          <w:szCs w:val="24"/>
          <w:lang w:eastAsia="pl-PL"/>
        </w:rPr>
        <w:t>406</w:t>
      </w:r>
      <w:r w:rsidR="001B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</w:t>
      </w:r>
      <w:r w:rsidR="009A7C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32DB07" w14:textId="77777777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654A6" w14:textId="6B2DB333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ytuł zadania </w:t>
      </w:r>
      <w:r w:rsidR="00832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„Wsparcie żywnościowe</w:t>
      </w:r>
      <w:r w:rsidR="00E969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B2F54" w:rsidRPr="001B2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potrzebujących</w:t>
      </w:r>
      <w:r w:rsidR="008327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okresie pandemii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79955C" w14:textId="77777777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5CB3D" w14:textId="660957C9" w:rsidR="005660BF" w:rsidRPr="005660BF" w:rsidRDefault="005660BF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zadania publicznego: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 społeczna, w tym rodzinom i osobom w trudnej sytuacji życiowej oraz wyrównywanie szans tych rodzin i osób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2C83D" w14:textId="5A5BF734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oferta spełnia wymogi formalne oraz warunki określone w art. 19 a ust. 1 ustawy </w:t>
      </w:r>
      <w:r w:rsidR="00427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wolontariacie </w:t>
      </w:r>
      <w:bookmarkStart w:id="0" w:name="_Hlk36638595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9r.,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. 688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0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wysokość dofinansowania zadania publicznego nie przekracza kwoty 10 000,00 zł. Zadanie będzie realizowane w okresie nie dłuższym niż 90 dni.</w:t>
      </w:r>
    </w:p>
    <w:p w14:paraId="0C78A747" w14:textId="15277C21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 się w Biuletynie Informacji Publicznej, na tablicy informacyjnej Regionalnego Ośrodka Polityki Społecznej w Lublinie oraz na stronie internetowej </w:t>
      </w:r>
      <w:hyperlink r:id="rId6" w:history="1">
        <w:r w:rsidRPr="00566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www.rops.lubelskie.pl</w:t>
        </w:r>
      </w:hyperlink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Aktualności.</w:t>
      </w:r>
    </w:p>
    <w:p w14:paraId="0BB5FD7A" w14:textId="45378BAF" w:rsidR="00F248F4" w:rsidRDefault="005660BF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ust. 4 ustawy z dnia 24 kwietnia 2003 roku o działalności pożytku publicznego i o wolontariacie</w:t>
      </w:r>
      <w:r w:rsidR="000554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 terminie 7 dni od dnia zamieszczenia oferty może zgłosić do niej uwagi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9EB03" w14:textId="1786EC39" w:rsidR="005660BF" w:rsidRPr="005660BF" w:rsidRDefault="005660BF" w:rsidP="00F2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uwag drogą elektroniczną w godzinach pracy Regionalnego Ośrodka Polityki Społecznej w Lublinie na adres: </w:t>
      </w:r>
      <w:hyperlink r:id="rId7" w:history="1">
        <w:r w:rsidR="00E969FA" w:rsidRPr="000018C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rops@lubelskie.pl</w:t>
        </w:r>
      </w:hyperlink>
      <w:r w:rsidR="00E9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listownie na adres Regionalny Ośrodek Polityki Społecznej, ul. Diamentowa 2, 20-447 Lublin (decyduje data wpływu do urzędu).</w:t>
      </w:r>
    </w:p>
    <w:p w14:paraId="6049CD0C" w14:textId="1E33BC1A" w:rsidR="00D153D3" w:rsidRPr="0053226E" w:rsidRDefault="00D153D3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OFERTA</w:t>
      </w:r>
    </w:p>
    <w:p w14:paraId="0A4C21F9" w14:textId="77777777" w:rsidR="00D153D3" w:rsidRDefault="00D153D3" w:rsidP="00D1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146B" w14:textId="77777777" w:rsidR="005660BF" w:rsidRPr="005660BF" w:rsidRDefault="005660BF" w:rsidP="005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C00DF" w14:textId="77777777" w:rsidR="00BA798C" w:rsidRDefault="00BA798C"/>
    <w:sectPr w:rsidR="00BA798C" w:rsidSect="00B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77E5" w14:textId="77777777" w:rsidR="00694D73" w:rsidRDefault="00694D73" w:rsidP="00694D73">
      <w:pPr>
        <w:spacing w:after="0" w:line="240" w:lineRule="auto"/>
      </w:pPr>
      <w:r>
        <w:separator/>
      </w:r>
    </w:p>
  </w:endnote>
  <w:endnote w:type="continuationSeparator" w:id="0">
    <w:p w14:paraId="0B9239F4" w14:textId="77777777" w:rsidR="00694D73" w:rsidRDefault="00694D73" w:rsidP="0069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471A" w14:textId="77777777" w:rsidR="00694D73" w:rsidRDefault="00694D73" w:rsidP="00694D73">
      <w:pPr>
        <w:spacing w:after="0" w:line="240" w:lineRule="auto"/>
      </w:pPr>
      <w:r>
        <w:separator/>
      </w:r>
    </w:p>
  </w:footnote>
  <w:footnote w:type="continuationSeparator" w:id="0">
    <w:p w14:paraId="6B2FF6C1" w14:textId="77777777" w:rsidR="00694D73" w:rsidRDefault="00694D73" w:rsidP="0069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6E"/>
    <w:rsid w:val="00014634"/>
    <w:rsid w:val="000541A9"/>
    <w:rsid w:val="00055451"/>
    <w:rsid w:val="000632CF"/>
    <w:rsid w:val="001B2F54"/>
    <w:rsid w:val="00230C7C"/>
    <w:rsid w:val="00237D03"/>
    <w:rsid w:val="00281489"/>
    <w:rsid w:val="00333FE1"/>
    <w:rsid w:val="00427AE3"/>
    <w:rsid w:val="004E7EA5"/>
    <w:rsid w:val="0053226E"/>
    <w:rsid w:val="00560FFB"/>
    <w:rsid w:val="005660BF"/>
    <w:rsid w:val="00694D73"/>
    <w:rsid w:val="00785AD5"/>
    <w:rsid w:val="007E701E"/>
    <w:rsid w:val="0081293E"/>
    <w:rsid w:val="008327FB"/>
    <w:rsid w:val="008B67F1"/>
    <w:rsid w:val="008E1085"/>
    <w:rsid w:val="00905FFB"/>
    <w:rsid w:val="009A7CA8"/>
    <w:rsid w:val="00A96FC8"/>
    <w:rsid w:val="00B96834"/>
    <w:rsid w:val="00BA798C"/>
    <w:rsid w:val="00C42F60"/>
    <w:rsid w:val="00C8495A"/>
    <w:rsid w:val="00CE7066"/>
    <w:rsid w:val="00D153D3"/>
    <w:rsid w:val="00D769FB"/>
    <w:rsid w:val="00DB4024"/>
    <w:rsid w:val="00E969FA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4BF"/>
  <w15:docId w15:val="{E940E361-B4EB-4F9E-B5A7-6B8A72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1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D73"/>
  </w:style>
  <w:style w:type="paragraph" w:styleId="Stopka">
    <w:name w:val="footer"/>
    <w:basedOn w:val="Normalny"/>
    <w:link w:val="Stopka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D73"/>
  </w:style>
  <w:style w:type="character" w:styleId="Nierozpoznanawzmianka">
    <w:name w:val="Unresolved Mention"/>
    <w:basedOn w:val="Domylnaczcionkaakapitu"/>
    <w:uiPriority w:val="99"/>
    <w:semiHidden/>
    <w:unhideWhenUsed/>
    <w:rsid w:val="00E9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ps@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.lubelski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chylinskar</dc:creator>
  <cp:keywords/>
  <dc:description/>
  <cp:lastModifiedBy>Renata Chylinska</cp:lastModifiedBy>
  <cp:revision>8</cp:revision>
  <cp:lastPrinted>2020-04-01T12:02:00Z</cp:lastPrinted>
  <dcterms:created xsi:type="dcterms:W3CDTF">2020-04-01T11:57:00Z</dcterms:created>
  <dcterms:modified xsi:type="dcterms:W3CDTF">2020-06-15T06:15:00Z</dcterms:modified>
</cp:coreProperties>
</file>