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6AD09" w14:textId="77777777" w:rsidR="006C07AE" w:rsidRDefault="006C07AE" w:rsidP="00DB25B0">
      <w:pPr>
        <w:tabs>
          <w:tab w:val="left" w:pos="6870"/>
        </w:tabs>
        <w:spacing w:line="276" w:lineRule="auto"/>
        <w:jc w:val="right"/>
        <w:outlineLvl w:val="0"/>
        <w:rPr>
          <w:rFonts w:eastAsia="Calibri"/>
          <w:iCs/>
          <w:lang w:eastAsia="en-US"/>
        </w:rPr>
      </w:pPr>
    </w:p>
    <w:p w14:paraId="62EC684A" w14:textId="77777777" w:rsidR="006C07AE" w:rsidRDefault="006C07AE" w:rsidP="00DB25B0">
      <w:pPr>
        <w:tabs>
          <w:tab w:val="left" w:pos="6870"/>
        </w:tabs>
        <w:spacing w:line="276" w:lineRule="auto"/>
        <w:jc w:val="right"/>
        <w:outlineLvl w:val="0"/>
        <w:rPr>
          <w:rFonts w:eastAsia="Calibri"/>
          <w:iCs/>
          <w:lang w:eastAsia="en-US"/>
        </w:rPr>
      </w:pPr>
    </w:p>
    <w:p w14:paraId="1F82FD4F" w14:textId="77777777" w:rsidR="00D00DD6" w:rsidRDefault="00D00DD6" w:rsidP="00DB25B0">
      <w:pPr>
        <w:tabs>
          <w:tab w:val="left" w:pos="6870"/>
        </w:tabs>
        <w:spacing w:line="276" w:lineRule="auto"/>
        <w:jc w:val="right"/>
        <w:outlineLvl w:val="0"/>
        <w:rPr>
          <w:rFonts w:eastAsia="Calibri"/>
          <w:iCs/>
          <w:lang w:eastAsia="en-US"/>
        </w:rPr>
      </w:pPr>
    </w:p>
    <w:p w14:paraId="4F2C3F39" w14:textId="77777777" w:rsidR="00D00DD6" w:rsidRDefault="00D00DD6" w:rsidP="00DB25B0">
      <w:pPr>
        <w:tabs>
          <w:tab w:val="left" w:pos="6870"/>
        </w:tabs>
        <w:spacing w:line="276" w:lineRule="auto"/>
        <w:jc w:val="right"/>
        <w:outlineLvl w:val="0"/>
        <w:rPr>
          <w:rFonts w:eastAsia="Calibri"/>
          <w:iCs/>
          <w:lang w:eastAsia="en-US"/>
        </w:rPr>
      </w:pPr>
    </w:p>
    <w:p w14:paraId="0978D4B7" w14:textId="56738A77" w:rsidR="00DB25B0" w:rsidRPr="00DB25B0" w:rsidRDefault="00776184" w:rsidP="00DB25B0">
      <w:pPr>
        <w:tabs>
          <w:tab w:val="left" w:pos="6870"/>
        </w:tabs>
        <w:spacing w:line="276" w:lineRule="auto"/>
        <w:jc w:val="right"/>
        <w:outlineLvl w:val="0"/>
        <w:rPr>
          <w:rFonts w:eastAsia="Calibri"/>
          <w:iCs/>
          <w:lang w:eastAsia="en-US"/>
        </w:rPr>
      </w:pPr>
      <w:r>
        <w:rPr>
          <w:rFonts w:eastAsia="Calibri"/>
          <w:iCs/>
          <w:lang w:eastAsia="en-US"/>
        </w:rPr>
        <w:t xml:space="preserve">Lublin, dnia </w:t>
      </w:r>
      <w:r w:rsidR="00E37F22">
        <w:rPr>
          <w:rFonts w:eastAsia="Calibri"/>
          <w:iCs/>
          <w:lang w:eastAsia="en-US"/>
        </w:rPr>
        <w:t>21</w:t>
      </w:r>
      <w:r w:rsidR="00055DCE">
        <w:rPr>
          <w:rFonts w:eastAsia="Calibri"/>
          <w:iCs/>
          <w:lang w:eastAsia="en-US"/>
        </w:rPr>
        <w:t xml:space="preserve"> </w:t>
      </w:r>
      <w:r w:rsidR="002957F2">
        <w:rPr>
          <w:rFonts w:eastAsia="Calibri"/>
          <w:iCs/>
          <w:lang w:eastAsia="en-US"/>
        </w:rPr>
        <w:t xml:space="preserve">lipca </w:t>
      </w:r>
      <w:r w:rsidR="00A846F5">
        <w:rPr>
          <w:rFonts w:eastAsia="Calibri"/>
          <w:iCs/>
          <w:lang w:eastAsia="en-US"/>
        </w:rPr>
        <w:t>2020</w:t>
      </w:r>
      <w:r w:rsidR="00DB25B0" w:rsidRPr="00DB25B0">
        <w:rPr>
          <w:rFonts w:eastAsia="Calibri"/>
          <w:iCs/>
          <w:lang w:eastAsia="en-US"/>
        </w:rPr>
        <w:t xml:space="preserve"> r.</w:t>
      </w:r>
    </w:p>
    <w:p w14:paraId="7B852AFF" w14:textId="7AAFE7B6" w:rsidR="00DB25B0" w:rsidRPr="00BE41C3" w:rsidRDefault="00702960" w:rsidP="00DB25B0">
      <w:pPr>
        <w:tabs>
          <w:tab w:val="left" w:pos="6870"/>
        </w:tabs>
        <w:spacing w:line="276" w:lineRule="auto"/>
        <w:jc w:val="both"/>
        <w:outlineLvl w:val="0"/>
        <w:rPr>
          <w:rFonts w:eastAsia="Calibri"/>
          <w:bCs/>
          <w:iCs/>
          <w:lang w:eastAsia="en-US"/>
        </w:rPr>
      </w:pPr>
      <w:r>
        <w:rPr>
          <w:rFonts w:eastAsia="Calibri"/>
          <w:bCs/>
          <w:iCs/>
          <w:lang w:eastAsia="en-US"/>
        </w:rPr>
        <w:t>Z</w:t>
      </w:r>
      <w:r w:rsidR="00D00DD6">
        <w:rPr>
          <w:rFonts w:eastAsia="Calibri"/>
          <w:bCs/>
          <w:iCs/>
          <w:lang w:eastAsia="en-US"/>
        </w:rPr>
        <w:t>nak</w:t>
      </w:r>
      <w:r>
        <w:rPr>
          <w:rFonts w:eastAsia="Calibri"/>
          <w:bCs/>
          <w:iCs/>
          <w:lang w:eastAsia="en-US"/>
        </w:rPr>
        <w:t xml:space="preserve">: </w:t>
      </w:r>
      <w:r w:rsidR="00D00DD6" w:rsidRPr="00D00DD6">
        <w:rPr>
          <w:rFonts w:eastAsia="Calibri"/>
          <w:b/>
          <w:iCs/>
          <w:lang w:eastAsia="en-US"/>
        </w:rPr>
        <w:t>DZPR MIK.2311.7.2020</w:t>
      </w:r>
    </w:p>
    <w:p w14:paraId="3ECF7385" w14:textId="77777777" w:rsidR="00DB25B0" w:rsidRPr="00DB25B0" w:rsidRDefault="00DB25B0" w:rsidP="00DB25B0">
      <w:pPr>
        <w:tabs>
          <w:tab w:val="left" w:pos="6870"/>
        </w:tabs>
        <w:spacing w:line="276" w:lineRule="auto"/>
        <w:jc w:val="center"/>
        <w:outlineLvl w:val="0"/>
        <w:rPr>
          <w:rFonts w:eastAsia="Calibri"/>
          <w:b/>
          <w:lang w:eastAsia="en-US"/>
        </w:rPr>
      </w:pPr>
    </w:p>
    <w:p w14:paraId="378F8AF6" w14:textId="77777777" w:rsidR="00DB25B0" w:rsidRPr="00DB25B0" w:rsidRDefault="00DB25B0" w:rsidP="00DB25B0">
      <w:pPr>
        <w:tabs>
          <w:tab w:val="left" w:pos="6870"/>
        </w:tabs>
        <w:spacing w:line="276" w:lineRule="auto"/>
        <w:jc w:val="center"/>
        <w:outlineLvl w:val="0"/>
        <w:rPr>
          <w:rFonts w:eastAsia="Calibri"/>
          <w:b/>
          <w:lang w:eastAsia="en-US"/>
        </w:rPr>
      </w:pPr>
      <w:r w:rsidRPr="00DB25B0">
        <w:rPr>
          <w:rFonts w:eastAsia="Calibri"/>
          <w:b/>
          <w:lang w:eastAsia="en-US"/>
        </w:rPr>
        <w:t>OGŁOSZENIE O ZAMÓWIENIU</w:t>
      </w:r>
    </w:p>
    <w:p w14:paraId="5DED715D" w14:textId="16480230" w:rsidR="00A846F5" w:rsidRDefault="00A846F5" w:rsidP="00A846F5">
      <w:pPr>
        <w:suppressAutoHyphens/>
        <w:jc w:val="both"/>
        <w:rPr>
          <w:lang w:eastAsia="ar-SA"/>
        </w:rPr>
      </w:pPr>
      <w:r w:rsidRPr="00A846F5">
        <w:rPr>
          <w:lang w:eastAsia="ar-SA"/>
        </w:rPr>
        <w:t>w postępowaniu o udzielenie zamówienia publicznego prowadzonego w trybie art. 138o ustawy z dnia 29 stycznia 2004 r. – Prawo zamówień publicznych (Dz. U. z 2019 r., poz. 1843</w:t>
      </w:r>
      <w:r w:rsidR="00D00DD6">
        <w:rPr>
          <w:lang w:eastAsia="ar-SA"/>
        </w:rPr>
        <w:t xml:space="preserve"> ze zm.</w:t>
      </w:r>
      <w:r w:rsidRPr="00A846F5">
        <w:rPr>
          <w:lang w:eastAsia="ar-SA"/>
        </w:rPr>
        <w:t>) pn.:</w:t>
      </w:r>
    </w:p>
    <w:p w14:paraId="02CD6887" w14:textId="77777777" w:rsidR="00A846F5" w:rsidRPr="00A846F5" w:rsidRDefault="00A846F5" w:rsidP="00A846F5">
      <w:pPr>
        <w:suppressAutoHyphens/>
        <w:jc w:val="both"/>
        <w:rPr>
          <w:lang w:eastAsia="ar-SA"/>
        </w:rPr>
      </w:pPr>
    </w:p>
    <w:p w14:paraId="69AD5167" w14:textId="1C0915BF" w:rsidR="00DB25B0" w:rsidRDefault="00D00DD6" w:rsidP="00546F67">
      <w:pPr>
        <w:widowControl w:val="0"/>
        <w:adjustRightInd w:val="0"/>
        <w:spacing w:line="276" w:lineRule="auto"/>
        <w:jc w:val="center"/>
        <w:textAlignment w:val="baseline"/>
        <w:rPr>
          <w:rFonts w:eastAsia="Calibri"/>
          <w:b/>
          <w:bCs/>
          <w:iCs/>
          <w:lang w:eastAsia="en-US"/>
        </w:rPr>
      </w:pPr>
      <w:bookmarkStart w:id="0" w:name="_Hlk32961093"/>
      <w:bookmarkStart w:id="1" w:name="_Hlk34686396"/>
      <w:r>
        <w:rPr>
          <w:rFonts w:eastAsia="Calibri"/>
          <w:b/>
          <w:bCs/>
          <w:i/>
          <w:iCs/>
          <w:lang w:eastAsia="en-US"/>
        </w:rPr>
        <w:t>R</w:t>
      </w:r>
      <w:r w:rsidRPr="00D00DD6">
        <w:rPr>
          <w:rFonts w:eastAsia="Calibri"/>
          <w:b/>
          <w:bCs/>
          <w:i/>
          <w:iCs/>
          <w:lang w:eastAsia="en-US"/>
        </w:rPr>
        <w:t xml:space="preserve">ealizacji projektu socjalnego oraz działań informacyjno-edukacyjnych dla 6 gmin </w:t>
      </w:r>
      <w:r>
        <w:rPr>
          <w:rFonts w:eastAsia="Calibri"/>
          <w:b/>
          <w:bCs/>
          <w:i/>
          <w:iCs/>
          <w:lang w:eastAsia="en-US"/>
        </w:rPr>
        <w:br/>
      </w:r>
      <w:r w:rsidRPr="00D00DD6">
        <w:rPr>
          <w:rFonts w:eastAsia="Calibri"/>
          <w:b/>
          <w:bCs/>
          <w:i/>
          <w:iCs/>
          <w:lang w:eastAsia="en-US"/>
        </w:rPr>
        <w:t xml:space="preserve">z 4 powiatów województwa lubelskiego </w:t>
      </w:r>
      <w:r w:rsidRPr="00D00DD6">
        <w:rPr>
          <w:rFonts w:eastAsia="Calibri"/>
          <w:b/>
          <w:i/>
          <w:lang w:eastAsia="en-US"/>
        </w:rPr>
        <w:t xml:space="preserve">w związku z realizacją projektu </w:t>
      </w:r>
      <w:r w:rsidRPr="00D00DD6">
        <w:rPr>
          <w:rFonts w:eastAsia="Calibri"/>
          <w:b/>
          <w:bCs/>
          <w:i/>
          <w:lang w:eastAsia="en-US"/>
        </w:rPr>
        <w:t xml:space="preserve">partnerskiego </w:t>
      </w:r>
      <w:r w:rsidR="001E67CE">
        <w:rPr>
          <w:rFonts w:eastAsia="Calibri"/>
          <w:b/>
          <w:bCs/>
          <w:i/>
          <w:lang w:eastAsia="en-US"/>
        </w:rPr>
        <w:t>pn.: </w:t>
      </w:r>
      <w:r w:rsidRPr="00D00DD6">
        <w:rPr>
          <w:rFonts w:eastAsia="Calibri"/>
          <w:b/>
          <w:bCs/>
          <w:i/>
          <w:lang w:eastAsia="en-US"/>
        </w:rPr>
        <w:t>„Liderzy kooperacji”</w:t>
      </w:r>
    </w:p>
    <w:bookmarkEnd w:id="0"/>
    <w:bookmarkEnd w:id="1"/>
    <w:p w14:paraId="5C4D8803" w14:textId="11113DF8" w:rsidR="00546F67" w:rsidRPr="00D00DD6" w:rsidRDefault="00546F67" w:rsidP="00DB25B0">
      <w:pPr>
        <w:widowControl w:val="0"/>
        <w:adjustRightInd w:val="0"/>
        <w:spacing w:line="276" w:lineRule="auto"/>
        <w:jc w:val="both"/>
        <w:textAlignment w:val="baseline"/>
        <w:rPr>
          <w:rFonts w:eastAsia="Calibri"/>
          <w:lang w:eastAsia="en-US"/>
        </w:rPr>
      </w:pPr>
    </w:p>
    <w:p w14:paraId="554574A5" w14:textId="7A42A739" w:rsidR="00D00DD6" w:rsidRPr="00D00DD6" w:rsidRDefault="00D00DD6" w:rsidP="00D00DD6">
      <w:pPr>
        <w:widowControl w:val="0"/>
        <w:adjustRightInd w:val="0"/>
        <w:spacing w:line="276" w:lineRule="auto"/>
        <w:jc w:val="both"/>
        <w:textAlignment w:val="baseline"/>
        <w:rPr>
          <w:rFonts w:eastAsia="Calibri"/>
          <w:lang w:eastAsia="en-US"/>
        </w:rPr>
      </w:pPr>
      <w:r w:rsidRPr="00D00DD6">
        <w:rPr>
          <w:rFonts w:eastAsia="Calibri"/>
          <w:lang w:eastAsia="en-US"/>
        </w:rPr>
        <w:t xml:space="preserve">Projekt realizowany w ramach Programu Operacyjnego Wiedza, Edukacja, Rozwój współfinansowanego ze środków Europejskiego Funduszu Społecznego na lata 2014-2020, </w:t>
      </w:r>
      <w:r>
        <w:rPr>
          <w:rFonts w:eastAsia="Calibri"/>
          <w:lang w:eastAsia="en-US"/>
        </w:rPr>
        <w:br/>
      </w:r>
      <w:r w:rsidRPr="00D00DD6">
        <w:rPr>
          <w:rFonts w:eastAsia="Calibri"/>
          <w:lang w:eastAsia="en-US"/>
        </w:rPr>
        <w:t>Oś Priorytetowa II Efektywne polityki publiczne dla rynku pracy, gospodarki i edukacji, Działanie 2.5 Skuteczna pomoc społeczna – II kamień milowy.</w:t>
      </w:r>
    </w:p>
    <w:p w14:paraId="5D8307EB" w14:textId="6498C052" w:rsidR="00D00DD6" w:rsidRPr="00DB25B0" w:rsidRDefault="00D00DD6" w:rsidP="00DB25B0">
      <w:pPr>
        <w:widowControl w:val="0"/>
        <w:adjustRightInd w:val="0"/>
        <w:spacing w:line="276" w:lineRule="auto"/>
        <w:jc w:val="both"/>
        <w:textAlignment w:val="baseline"/>
        <w:rPr>
          <w:rFonts w:eastAsia="Calibri"/>
          <w:lang w:eastAsia="en-US"/>
        </w:rPr>
      </w:pPr>
    </w:p>
    <w:p w14:paraId="3918BC07" w14:textId="407411A4" w:rsidR="00DB25B0" w:rsidRPr="00075640" w:rsidRDefault="00DB25B0" w:rsidP="00F94386">
      <w:pPr>
        <w:pStyle w:val="Akapitzlist"/>
        <w:numPr>
          <w:ilvl w:val="0"/>
          <w:numId w:val="18"/>
        </w:numPr>
        <w:spacing w:line="276" w:lineRule="auto"/>
        <w:ind w:left="284" w:hanging="284"/>
        <w:jc w:val="both"/>
        <w:rPr>
          <w:rFonts w:eastAsia="Calibri"/>
          <w:b/>
          <w:u w:val="single"/>
          <w:lang w:eastAsia="en-US"/>
        </w:rPr>
      </w:pPr>
      <w:r w:rsidRPr="00075640">
        <w:rPr>
          <w:rFonts w:eastAsia="Calibri"/>
          <w:b/>
          <w:u w:val="single"/>
          <w:lang w:eastAsia="en-US"/>
        </w:rPr>
        <w:t>Dane Zamawiającego</w:t>
      </w:r>
    </w:p>
    <w:p w14:paraId="04F229B2" w14:textId="77777777" w:rsidR="00DB25B0" w:rsidRPr="00DB25B0" w:rsidRDefault="00DB25B0" w:rsidP="00DB25B0">
      <w:pPr>
        <w:autoSpaceDN w:val="0"/>
        <w:spacing w:line="276" w:lineRule="auto"/>
        <w:jc w:val="both"/>
        <w:textAlignment w:val="baseline"/>
        <w:outlineLvl w:val="0"/>
        <w:rPr>
          <w:rFonts w:eastAsia="Calibri"/>
          <w:lang w:eastAsia="en-US"/>
        </w:rPr>
      </w:pPr>
      <w:r w:rsidRPr="00DB25B0">
        <w:rPr>
          <w:rFonts w:eastAsia="Calibri"/>
          <w:lang w:eastAsia="en-US"/>
        </w:rPr>
        <w:t xml:space="preserve">Województwo Lubelskie z siedzibą w Lublinie </w:t>
      </w:r>
    </w:p>
    <w:p w14:paraId="59363A46" w14:textId="77777777" w:rsidR="00DB25B0" w:rsidRPr="00DB25B0" w:rsidRDefault="00DB25B0" w:rsidP="00DB25B0">
      <w:pPr>
        <w:autoSpaceDN w:val="0"/>
        <w:spacing w:line="276" w:lineRule="auto"/>
        <w:jc w:val="both"/>
        <w:textAlignment w:val="baseline"/>
        <w:rPr>
          <w:rFonts w:eastAsia="Calibri"/>
          <w:lang w:eastAsia="en-US"/>
        </w:rPr>
      </w:pPr>
      <w:r w:rsidRPr="00DB25B0">
        <w:rPr>
          <w:rFonts w:eastAsia="Calibri"/>
          <w:lang w:eastAsia="en-US"/>
        </w:rPr>
        <w:t xml:space="preserve">ul. Artura Grottgera 4, 20-029 Lublin </w:t>
      </w:r>
    </w:p>
    <w:p w14:paraId="10667A81" w14:textId="77777777" w:rsidR="00DB25B0" w:rsidRPr="00DB25B0" w:rsidRDefault="00DB25B0" w:rsidP="00DB25B0">
      <w:pPr>
        <w:autoSpaceDN w:val="0"/>
        <w:spacing w:line="276" w:lineRule="auto"/>
        <w:jc w:val="both"/>
        <w:textAlignment w:val="baseline"/>
        <w:rPr>
          <w:rFonts w:eastAsia="Calibri"/>
          <w:lang w:eastAsia="en-US"/>
        </w:rPr>
      </w:pPr>
      <w:r w:rsidRPr="00DB25B0">
        <w:rPr>
          <w:rFonts w:eastAsia="Calibri"/>
          <w:lang w:eastAsia="en-US"/>
        </w:rPr>
        <w:t xml:space="preserve">NIP Województwa Lubelskiego w Lublinie 712 -29-04-545  </w:t>
      </w:r>
    </w:p>
    <w:p w14:paraId="46766FFE" w14:textId="77777777" w:rsidR="00DB25B0" w:rsidRPr="00DB25B0" w:rsidRDefault="00DB25B0" w:rsidP="00DB25B0">
      <w:pPr>
        <w:autoSpaceDN w:val="0"/>
        <w:spacing w:line="276" w:lineRule="auto"/>
        <w:jc w:val="both"/>
        <w:textAlignment w:val="baseline"/>
        <w:rPr>
          <w:rFonts w:eastAsia="Calibri"/>
          <w:lang w:eastAsia="en-US"/>
        </w:rPr>
      </w:pPr>
      <w:r w:rsidRPr="00DB25B0">
        <w:rPr>
          <w:rFonts w:eastAsia="Calibri"/>
          <w:lang w:eastAsia="en-US"/>
        </w:rPr>
        <w:t xml:space="preserve">REGON 431019170 </w:t>
      </w:r>
    </w:p>
    <w:p w14:paraId="48B347E7" w14:textId="77777777" w:rsidR="00DB25B0" w:rsidRPr="00DB25B0" w:rsidRDefault="00DB25B0" w:rsidP="00DB25B0">
      <w:pPr>
        <w:autoSpaceDN w:val="0"/>
        <w:spacing w:line="276" w:lineRule="auto"/>
        <w:jc w:val="both"/>
        <w:textAlignment w:val="baseline"/>
        <w:outlineLvl w:val="0"/>
        <w:rPr>
          <w:rFonts w:eastAsia="Calibri"/>
          <w:lang w:eastAsia="en-US"/>
        </w:rPr>
      </w:pPr>
      <w:r w:rsidRPr="00DB25B0">
        <w:rPr>
          <w:rFonts w:eastAsia="Calibri"/>
          <w:lang w:eastAsia="en-US"/>
        </w:rPr>
        <w:t xml:space="preserve">Regionalny Ośrodek Polityki Społecznej w Lublinie                                                                                                                                           </w:t>
      </w:r>
    </w:p>
    <w:p w14:paraId="20DA4096" w14:textId="77777777" w:rsidR="00DB25B0" w:rsidRPr="00DB25B0" w:rsidRDefault="00DB25B0" w:rsidP="00DB25B0">
      <w:pPr>
        <w:autoSpaceDN w:val="0"/>
        <w:spacing w:line="276" w:lineRule="auto"/>
        <w:jc w:val="both"/>
        <w:textAlignment w:val="baseline"/>
        <w:rPr>
          <w:rFonts w:eastAsia="Calibri"/>
          <w:lang w:eastAsia="en-US"/>
        </w:rPr>
      </w:pPr>
      <w:r w:rsidRPr="00DB25B0">
        <w:rPr>
          <w:rFonts w:eastAsia="Calibri"/>
          <w:lang w:eastAsia="en-US"/>
        </w:rPr>
        <w:t xml:space="preserve">ul. Diamentowa 2; 20-447  Lublin, </w:t>
      </w:r>
    </w:p>
    <w:p w14:paraId="6FEC81E5" w14:textId="77777777" w:rsidR="00DB25B0" w:rsidRPr="00DB25B0" w:rsidRDefault="00DB25B0" w:rsidP="00DB25B0">
      <w:pPr>
        <w:autoSpaceDN w:val="0"/>
        <w:spacing w:line="276" w:lineRule="auto"/>
        <w:jc w:val="both"/>
        <w:textAlignment w:val="baseline"/>
        <w:rPr>
          <w:rFonts w:eastAsia="Calibri"/>
          <w:lang w:eastAsia="en-US"/>
        </w:rPr>
      </w:pPr>
      <w:r w:rsidRPr="00DB25B0">
        <w:rPr>
          <w:rFonts w:eastAsia="Calibri"/>
          <w:lang w:eastAsia="en-US"/>
        </w:rPr>
        <w:t>Nr telefonu (81) 52-87-650</w:t>
      </w:r>
    </w:p>
    <w:p w14:paraId="5F40325D" w14:textId="77777777" w:rsidR="00DB25B0" w:rsidRPr="00DB25B0" w:rsidRDefault="00DB25B0" w:rsidP="00DB25B0">
      <w:pPr>
        <w:autoSpaceDN w:val="0"/>
        <w:spacing w:line="276" w:lineRule="auto"/>
        <w:jc w:val="both"/>
        <w:textAlignment w:val="baseline"/>
        <w:rPr>
          <w:rFonts w:eastAsia="Calibri"/>
          <w:lang w:eastAsia="en-US"/>
        </w:rPr>
      </w:pPr>
      <w:r w:rsidRPr="00DB25B0">
        <w:rPr>
          <w:rFonts w:eastAsia="Calibri"/>
          <w:lang w:eastAsia="en-US"/>
        </w:rPr>
        <w:t>Nr faksu (81) 52-87-630</w:t>
      </w:r>
    </w:p>
    <w:p w14:paraId="3CD90382" w14:textId="63A58650" w:rsidR="00DB25B0" w:rsidRPr="00DB25B0" w:rsidRDefault="00DB25B0" w:rsidP="00DB25B0">
      <w:pPr>
        <w:autoSpaceDN w:val="0"/>
        <w:spacing w:line="276" w:lineRule="auto"/>
        <w:jc w:val="both"/>
        <w:textAlignment w:val="baseline"/>
        <w:outlineLvl w:val="0"/>
        <w:rPr>
          <w:rFonts w:eastAsia="Calibri"/>
          <w:lang w:eastAsia="en-US"/>
        </w:rPr>
      </w:pPr>
      <w:r w:rsidRPr="00DB25B0">
        <w:rPr>
          <w:rFonts w:eastAsia="Calibri"/>
          <w:lang w:eastAsia="en-US"/>
        </w:rPr>
        <w:t xml:space="preserve">Adres strony internetowej  </w:t>
      </w:r>
      <w:hyperlink r:id="rId11" w:history="1">
        <w:r w:rsidR="00546F67" w:rsidRPr="00CB2F1F">
          <w:rPr>
            <w:rStyle w:val="Hipercze"/>
            <w:rFonts w:eastAsia="Calibri"/>
            <w:lang w:eastAsia="en-US"/>
          </w:rPr>
          <w:t>www.rops.lubelskie.pl</w:t>
        </w:r>
      </w:hyperlink>
    </w:p>
    <w:p w14:paraId="6C687761" w14:textId="5DF4B277" w:rsidR="00DB25B0" w:rsidRPr="00DB25B0" w:rsidRDefault="00DB25B0" w:rsidP="00DB25B0">
      <w:pPr>
        <w:autoSpaceDN w:val="0"/>
        <w:spacing w:line="276" w:lineRule="auto"/>
        <w:jc w:val="both"/>
        <w:textAlignment w:val="baseline"/>
        <w:outlineLvl w:val="0"/>
        <w:rPr>
          <w:rFonts w:eastAsia="Calibri"/>
          <w:lang w:val="de-AT" w:eastAsia="en-US"/>
        </w:rPr>
      </w:pPr>
      <w:r w:rsidRPr="00DB25B0">
        <w:rPr>
          <w:rFonts w:eastAsia="Calibri"/>
          <w:lang w:val="it-IT" w:eastAsia="en-US"/>
        </w:rPr>
        <w:t xml:space="preserve">Adres e-mail: </w:t>
      </w:r>
      <w:r w:rsidR="001A6009">
        <w:rPr>
          <w:rStyle w:val="Hipercze"/>
          <w:rFonts w:eastAsia="Calibri"/>
          <w:lang w:val="it-IT" w:eastAsia="en-US"/>
        </w:rPr>
        <w:fldChar w:fldCharType="begin"/>
      </w:r>
      <w:r w:rsidR="001A6009">
        <w:rPr>
          <w:rStyle w:val="Hipercze"/>
          <w:rFonts w:eastAsia="Calibri"/>
          <w:lang w:val="it-IT" w:eastAsia="en-US"/>
        </w:rPr>
        <w:instrText xml:space="preserve"> HYPERLINK "mailto:rops@lubelskie.pl" </w:instrText>
      </w:r>
      <w:r w:rsidR="001A6009">
        <w:rPr>
          <w:rStyle w:val="Hipercze"/>
          <w:rFonts w:eastAsia="Calibri"/>
          <w:lang w:val="it-IT" w:eastAsia="en-US"/>
        </w:rPr>
        <w:fldChar w:fldCharType="separate"/>
      </w:r>
      <w:r w:rsidR="00546F67" w:rsidRPr="00CB2F1F">
        <w:rPr>
          <w:rStyle w:val="Hipercze"/>
          <w:rFonts w:eastAsia="Calibri"/>
          <w:lang w:val="it-IT" w:eastAsia="en-US"/>
        </w:rPr>
        <w:t>rops@lubelskie.pl</w:t>
      </w:r>
      <w:r w:rsidR="001A6009">
        <w:rPr>
          <w:rStyle w:val="Hipercze"/>
          <w:rFonts w:eastAsia="Calibri"/>
          <w:lang w:val="it-IT" w:eastAsia="en-US"/>
        </w:rPr>
        <w:fldChar w:fldCharType="end"/>
      </w:r>
    </w:p>
    <w:p w14:paraId="7EB8A651" w14:textId="77777777" w:rsidR="00DB25B0" w:rsidRPr="00DB25B0" w:rsidRDefault="00DB25B0" w:rsidP="00DB25B0">
      <w:pPr>
        <w:spacing w:line="276" w:lineRule="auto"/>
        <w:rPr>
          <w:rFonts w:eastAsia="Calibri"/>
          <w:lang w:eastAsia="en-US"/>
        </w:rPr>
      </w:pPr>
      <w:r w:rsidRPr="00DB25B0">
        <w:rPr>
          <w:rFonts w:eastAsia="Calibri"/>
          <w:lang w:eastAsia="en-US"/>
        </w:rPr>
        <w:t>Godziny urzędowania: poniedziałek – piątek w godz. 7.30 – 15.30.</w:t>
      </w:r>
    </w:p>
    <w:p w14:paraId="47A57E95" w14:textId="77777777" w:rsidR="00A846F5" w:rsidRPr="00DB25B0" w:rsidRDefault="00A846F5" w:rsidP="00DB25B0">
      <w:pPr>
        <w:spacing w:line="276" w:lineRule="auto"/>
        <w:jc w:val="both"/>
        <w:rPr>
          <w:rFonts w:eastAsia="Calibri"/>
          <w:b/>
          <w:u w:val="single"/>
          <w:lang w:eastAsia="en-US"/>
        </w:rPr>
      </w:pPr>
    </w:p>
    <w:p w14:paraId="58ADCE7F" w14:textId="722B78FE" w:rsidR="00DB25B0" w:rsidRPr="00075640" w:rsidRDefault="00DB25B0" w:rsidP="00F94386">
      <w:pPr>
        <w:pStyle w:val="Akapitzlist"/>
        <w:numPr>
          <w:ilvl w:val="0"/>
          <w:numId w:val="18"/>
        </w:numPr>
        <w:spacing w:line="276" w:lineRule="auto"/>
        <w:ind w:left="284" w:hanging="284"/>
        <w:jc w:val="both"/>
        <w:rPr>
          <w:rFonts w:eastAsia="Calibri"/>
          <w:b/>
          <w:u w:val="single"/>
          <w:lang w:eastAsia="en-US"/>
        </w:rPr>
      </w:pPr>
      <w:r w:rsidRPr="00075640">
        <w:rPr>
          <w:rFonts w:eastAsia="Calibri"/>
          <w:b/>
          <w:u w:val="single"/>
          <w:lang w:eastAsia="en-US"/>
        </w:rPr>
        <w:t>Tryb udzielenia zamówienia</w:t>
      </w:r>
    </w:p>
    <w:p w14:paraId="1ED7B20F" w14:textId="53A39256" w:rsidR="00DB25B0" w:rsidRPr="00075640" w:rsidRDefault="00DB25B0" w:rsidP="00D00DD6">
      <w:pPr>
        <w:pStyle w:val="Akapitzlist"/>
        <w:numPr>
          <w:ilvl w:val="0"/>
          <w:numId w:val="30"/>
        </w:numPr>
        <w:spacing w:line="276" w:lineRule="auto"/>
        <w:ind w:left="284" w:hanging="284"/>
        <w:jc w:val="both"/>
        <w:rPr>
          <w:rFonts w:eastAsia="Calibri"/>
          <w:lang w:eastAsia="en-US"/>
        </w:rPr>
      </w:pPr>
      <w:r w:rsidRPr="00075640">
        <w:rPr>
          <w:rFonts w:eastAsia="Calibri"/>
          <w:lang w:eastAsia="en-US"/>
        </w:rPr>
        <w:t xml:space="preserve">Postępowanie o udzielenie zamówienia publicznego prowadzone jest w trybie art. 138o ustawy z dnia 29 stycznia 2004 r. Prawo zamówień publicznych (Dz. U. z </w:t>
      </w:r>
      <w:r w:rsidR="00546F67">
        <w:rPr>
          <w:rFonts w:eastAsia="Calibri"/>
          <w:lang w:eastAsia="en-US"/>
        </w:rPr>
        <w:t>2019</w:t>
      </w:r>
      <w:r w:rsidRPr="00075640">
        <w:rPr>
          <w:rFonts w:eastAsia="Calibri"/>
          <w:lang w:eastAsia="en-US"/>
        </w:rPr>
        <w:t xml:space="preserve"> r. poz. 1</w:t>
      </w:r>
      <w:r w:rsidR="00546F67">
        <w:rPr>
          <w:rFonts w:eastAsia="Calibri"/>
          <w:lang w:eastAsia="en-US"/>
        </w:rPr>
        <w:t>843</w:t>
      </w:r>
      <w:r w:rsidR="00D00DD6">
        <w:rPr>
          <w:rFonts w:eastAsia="Calibri"/>
          <w:lang w:eastAsia="en-US"/>
        </w:rPr>
        <w:t xml:space="preserve"> ze zm.</w:t>
      </w:r>
      <w:r w:rsidRPr="00075640">
        <w:rPr>
          <w:rFonts w:eastAsia="Calibri"/>
          <w:lang w:eastAsia="en-US"/>
        </w:rPr>
        <w:t xml:space="preserve"> - dalej ustawa PZP). </w:t>
      </w:r>
    </w:p>
    <w:p w14:paraId="53D6ADB5" w14:textId="5DD670DC" w:rsidR="00DB25B0" w:rsidRPr="00075640" w:rsidRDefault="00DB25B0" w:rsidP="00D00DD6">
      <w:pPr>
        <w:pStyle w:val="Akapitzlist"/>
        <w:numPr>
          <w:ilvl w:val="0"/>
          <w:numId w:val="30"/>
        </w:numPr>
        <w:spacing w:line="276" w:lineRule="auto"/>
        <w:ind w:left="284" w:hanging="284"/>
        <w:jc w:val="both"/>
        <w:rPr>
          <w:rFonts w:eastAsia="Calibri"/>
          <w:lang w:eastAsia="en-US"/>
        </w:rPr>
      </w:pPr>
      <w:r w:rsidRPr="00075640">
        <w:rPr>
          <w:rFonts w:eastAsia="Calibri"/>
          <w:lang w:eastAsia="en-US"/>
        </w:rPr>
        <w:t xml:space="preserve">Wartość zamówienia nie przekracza kwoty 750 000 euro. </w:t>
      </w:r>
    </w:p>
    <w:p w14:paraId="6DD2E4CC" w14:textId="2B1F89A9" w:rsidR="00DB25B0" w:rsidRPr="00075640" w:rsidRDefault="00DB25B0" w:rsidP="00D00DD6">
      <w:pPr>
        <w:pStyle w:val="Akapitzlist"/>
        <w:numPr>
          <w:ilvl w:val="0"/>
          <w:numId w:val="30"/>
        </w:numPr>
        <w:spacing w:line="276" w:lineRule="auto"/>
        <w:ind w:left="284" w:hanging="284"/>
        <w:jc w:val="both"/>
        <w:rPr>
          <w:rFonts w:eastAsia="Calibri"/>
          <w:lang w:eastAsia="en-US"/>
        </w:rPr>
      </w:pPr>
      <w:r w:rsidRPr="00075640">
        <w:rPr>
          <w:rFonts w:eastAsia="Calibri"/>
          <w:lang w:eastAsia="en-US"/>
        </w:rPr>
        <w:t xml:space="preserve">Usługa stanowi usługę społeczną, określoną w załączniku XIV do Dyrektywy Parlament Europejskiego i Rady 2014/24/UE z dnia 26 lutego w sprawie zamówień publicznych uchylającą dyrektywę 2004/18/WE (Dz. Urz. UE L z 2014 r. Nr. 94, s. 65). </w:t>
      </w:r>
    </w:p>
    <w:p w14:paraId="4EA06377" w14:textId="7238B0B7" w:rsidR="00DB25B0" w:rsidRDefault="00DB25B0" w:rsidP="00D00DD6">
      <w:pPr>
        <w:pStyle w:val="Akapitzlist"/>
        <w:numPr>
          <w:ilvl w:val="0"/>
          <w:numId w:val="30"/>
        </w:numPr>
        <w:spacing w:line="276" w:lineRule="auto"/>
        <w:ind w:left="284" w:hanging="284"/>
        <w:jc w:val="both"/>
        <w:rPr>
          <w:rFonts w:eastAsia="Calibri"/>
          <w:lang w:eastAsia="en-US"/>
        </w:rPr>
      </w:pPr>
      <w:r w:rsidRPr="00075640">
        <w:rPr>
          <w:rFonts w:eastAsia="Calibri"/>
          <w:lang w:eastAsia="en-US"/>
        </w:rPr>
        <w:t xml:space="preserve">Zamawiający udziela zamówienia w sposób przejrzysty, obiektywny, niedyskryminacyjny. </w:t>
      </w:r>
    </w:p>
    <w:p w14:paraId="03E04EFA" w14:textId="771FE911" w:rsidR="00D00DD6" w:rsidRDefault="00D00DD6" w:rsidP="00D00DD6">
      <w:pPr>
        <w:spacing w:line="276" w:lineRule="auto"/>
        <w:ind w:left="284" w:hanging="284"/>
        <w:jc w:val="both"/>
        <w:rPr>
          <w:rFonts w:eastAsia="Calibri"/>
          <w:lang w:eastAsia="en-US"/>
        </w:rPr>
      </w:pPr>
    </w:p>
    <w:p w14:paraId="1E3D2BD6" w14:textId="2BC7718F" w:rsidR="00D00DD6" w:rsidRDefault="00D00DD6" w:rsidP="00D00DD6">
      <w:pPr>
        <w:spacing w:line="276" w:lineRule="auto"/>
        <w:ind w:left="284" w:hanging="284"/>
        <w:jc w:val="both"/>
        <w:rPr>
          <w:rFonts w:eastAsia="Calibri"/>
          <w:lang w:eastAsia="en-US"/>
        </w:rPr>
      </w:pPr>
    </w:p>
    <w:p w14:paraId="1D5C32FF" w14:textId="77777777" w:rsidR="00D00DD6" w:rsidRPr="00D00DD6" w:rsidRDefault="00D00DD6" w:rsidP="00D00DD6">
      <w:pPr>
        <w:spacing w:line="276" w:lineRule="auto"/>
        <w:ind w:left="284" w:hanging="284"/>
        <w:jc w:val="both"/>
        <w:rPr>
          <w:rFonts w:eastAsia="Calibri"/>
          <w:lang w:eastAsia="en-US"/>
        </w:rPr>
      </w:pPr>
    </w:p>
    <w:p w14:paraId="7A14A1B8" w14:textId="0EE9827D" w:rsidR="00DB25B0" w:rsidRPr="00075640" w:rsidRDefault="00DB25B0" w:rsidP="00D00DD6">
      <w:pPr>
        <w:pStyle w:val="Akapitzlist"/>
        <w:numPr>
          <w:ilvl w:val="0"/>
          <w:numId w:val="30"/>
        </w:numPr>
        <w:spacing w:line="276" w:lineRule="auto"/>
        <w:ind w:left="284" w:hanging="284"/>
        <w:jc w:val="both"/>
        <w:rPr>
          <w:rFonts w:eastAsia="Calibri"/>
          <w:lang w:eastAsia="en-US"/>
        </w:rPr>
      </w:pPr>
      <w:r w:rsidRPr="00075640">
        <w:rPr>
          <w:rFonts w:eastAsia="Calibri"/>
          <w:lang w:eastAsia="en-US"/>
        </w:rPr>
        <w:lastRenderedPageBreak/>
        <w:t xml:space="preserve">Zasady prowadzonego  postępowania reguluje niniejsze Ogłoszenie. </w:t>
      </w:r>
    </w:p>
    <w:p w14:paraId="048D19B7" w14:textId="09B5D70A" w:rsidR="00DB25B0" w:rsidRPr="00075640" w:rsidRDefault="00DB25B0" w:rsidP="00D00DD6">
      <w:pPr>
        <w:pStyle w:val="Akapitzlist"/>
        <w:numPr>
          <w:ilvl w:val="0"/>
          <w:numId w:val="30"/>
        </w:numPr>
        <w:spacing w:line="276" w:lineRule="auto"/>
        <w:ind w:left="284" w:hanging="284"/>
        <w:jc w:val="both"/>
        <w:rPr>
          <w:rFonts w:eastAsia="Calibri"/>
          <w:lang w:eastAsia="en-US"/>
        </w:rPr>
      </w:pPr>
      <w:r w:rsidRPr="00075640">
        <w:rPr>
          <w:rFonts w:eastAsia="Calibri"/>
          <w:lang w:eastAsia="en-US"/>
        </w:rPr>
        <w:t xml:space="preserve">Postępowanie prowadzone jest w języku polskim. </w:t>
      </w:r>
    </w:p>
    <w:p w14:paraId="34203D59" w14:textId="54E4A617" w:rsidR="00DB25B0" w:rsidRPr="00075640" w:rsidRDefault="00DB25B0" w:rsidP="00D00DD6">
      <w:pPr>
        <w:pStyle w:val="Akapitzlist"/>
        <w:numPr>
          <w:ilvl w:val="0"/>
          <w:numId w:val="30"/>
        </w:numPr>
        <w:spacing w:line="276" w:lineRule="auto"/>
        <w:ind w:left="284" w:hanging="284"/>
        <w:jc w:val="both"/>
        <w:rPr>
          <w:rFonts w:eastAsia="Calibri"/>
          <w:lang w:eastAsia="en-US"/>
        </w:rPr>
      </w:pPr>
      <w:r w:rsidRPr="00075640">
        <w:rPr>
          <w:rFonts w:eastAsia="Calibri"/>
          <w:lang w:eastAsia="en-US"/>
        </w:rPr>
        <w:t xml:space="preserve">Oferty złożone po terminie nie będą rozpatrzone. </w:t>
      </w:r>
    </w:p>
    <w:p w14:paraId="53DE5E31" w14:textId="19C6BEAD" w:rsidR="00DB25B0" w:rsidRPr="00075640" w:rsidRDefault="00DB25B0" w:rsidP="00D00DD6">
      <w:pPr>
        <w:pStyle w:val="Akapitzlist"/>
        <w:widowControl w:val="0"/>
        <w:numPr>
          <w:ilvl w:val="0"/>
          <w:numId w:val="30"/>
        </w:numPr>
        <w:spacing w:line="276" w:lineRule="auto"/>
        <w:ind w:left="284" w:hanging="284"/>
        <w:jc w:val="both"/>
        <w:rPr>
          <w:snapToGrid w:val="0"/>
        </w:rPr>
      </w:pPr>
      <w:r w:rsidRPr="00075640">
        <w:rPr>
          <w:snapToGrid w:val="0"/>
        </w:rPr>
        <w:t xml:space="preserve">Kod przedmiotu zamówienia CPV: </w:t>
      </w:r>
    </w:p>
    <w:p w14:paraId="4B52126C" w14:textId="1789ED2E" w:rsidR="006B4147" w:rsidRPr="006B4147" w:rsidRDefault="006B4147" w:rsidP="006B4147">
      <w:pPr>
        <w:pStyle w:val="Akapitzlist"/>
        <w:widowControl w:val="0"/>
        <w:spacing w:line="276" w:lineRule="auto"/>
        <w:ind w:left="284"/>
        <w:jc w:val="both"/>
        <w:rPr>
          <w:bCs/>
        </w:rPr>
      </w:pPr>
      <w:r w:rsidRPr="006B4147">
        <w:rPr>
          <w:bCs/>
        </w:rPr>
        <w:t>85320000-8 Usługi społeczne</w:t>
      </w:r>
    </w:p>
    <w:p w14:paraId="2699A309" w14:textId="77777777" w:rsidR="006B4147" w:rsidRPr="006B4147" w:rsidRDefault="006B4147" w:rsidP="006B4147">
      <w:pPr>
        <w:pStyle w:val="Akapitzlist"/>
        <w:widowControl w:val="0"/>
        <w:spacing w:line="276" w:lineRule="auto"/>
        <w:ind w:left="284"/>
        <w:jc w:val="both"/>
        <w:rPr>
          <w:bCs/>
        </w:rPr>
      </w:pPr>
      <w:r w:rsidRPr="006B4147">
        <w:rPr>
          <w:bCs/>
        </w:rPr>
        <w:t xml:space="preserve">85312500-4 Usługi rehabilitacyjne </w:t>
      </w:r>
    </w:p>
    <w:p w14:paraId="6F105606" w14:textId="77777777" w:rsidR="006B4147" w:rsidRPr="006B4147" w:rsidRDefault="006B4147" w:rsidP="006B4147">
      <w:pPr>
        <w:pStyle w:val="Akapitzlist"/>
        <w:widowControl w:val="0"/>
        <w:spacing w:line="276" w:lineRule="auto"/>
        <w:ind w:left="284"/>
        <w:jc w:val="both"/>
        <w:rPr>
          <w:bCs/>
        </w:rPr>
      </w:pPr>
      <w:r w:rsidRPr="006B4147">
        <w:rPr>
          <w:bCs/>
        </w:rPr>
        <w:t>85000000-9 Usługi w zakresie zdrowia i opieki społecznej</w:t>
      </w:r>
    </w:p>
    <w:p w14:paraId="60C12880" w14:textId="77777777" w:rsidR="006B4147" w:rsidRPr="006B4147" w:rsidRDefault="006B4147" w:rsidP="006B4147">
      <w:pPr>
        <w:pStyle w:val="Akapitzlist"/>
        <w:widowControl w:val="0"/>
        <w:spacing w:line="276" w:lineRule="auto"/>
        <w:ind w:left="284"/>
        <w:jc w:val="both"/>
        <w:rPr>
          <w:bCs/>
        </w:rPr>
      </w:pPr>
      <w:r w:rsidRPr="006B4147">
        <w:rPr>
          <w:bCs/>
        </w:rPr>
        <w:t>55520000-1 usługi dostarczania posiłków</w:t>
      </w:r>
    </w:p>
    <w:p w14:paraId="6D3BAE4F" w14:textId="77777777" w:rsidR="006B4147" w:rsidRPr="006B4147" w:rsidRDefault="006B4147" w:rsidP="006B4147">
      <w:pPr>
        <w:pStyle w:val="Akapitzlist"/>
        <w:widowControl w:val="0"/>
        <w:spacing w:line="276" w:lineRule="auto"/>
        <w:ind w:left="284"/>
        <w:jc w:val="both"/>
        <w:rPr>
          <w:bCs/>
        </w:rPr>
      </w:pPr>
      <w:r w:rsidRPr="006B4147">
        <w:rPr>
          <w:bCs/>
        </w:rPr>
        <w:t>55100000-1 Usługi hotelarskie</w:t>
      </w:r>
    </w:p>
    <w:p w14:paraId="7040A0AB" w14:textId="68EF8284" w:rsidR="00D00DD6" w:rsidRDefault="006B4147" w:rsidP="006B4147">
      <w:pPr>
        <w:pStyle w:val="Akapitzlist"/>
        <w:widowControl w:val="0"/>
        <w:spacing w:line="276" w:lineRule="auto"/>
        <w:ind w:left="284"/>
        <w:jc w:val="both"/>
        <w:rPr>
          <w:bCs/>
        </w:rPr>
      </w:pPr>
      <w:r w:rsidRPr="006B4147">
        <w:rPr>
          <w:bCs/>
        </w:rPr>
        <w:t>80000000-4 Usługi edukacyjne i szkoleniowe</w:t>
      </w:r>
    </w:p>
    <w:p w14:paraId="476EEEF0" w14:textId="45A18B2E" w:rsidR="006B4147" w:rsidRDefault="006B4147" w:rsidP="006B4147">
      <w:pPr>
        <w:pStyle w:val="Akapitzlist"/>
        <w:widowControl w:val="0"/>
        <w:spacing w:line="276" w:lineRule="auto"/>
        <w:ind w:left="284"/>
        <w:jc w:val="both"/>
        <w:rPr>
          <w:bCs/>
          <w:snapToGrid w:val="0"/>
        </w:rPr>
      </w:pPr>
      <w:r w:rsidRPr="006B4147">
        <w:rPr>
          <w:bCs/>
          <w:snapToGrid w:val="0"/>
        </w:rPr>
        <w:t>92000000-1</w:t>
      </w:r>
      <w:r>
        <w:rPr>
          <w:bCs/>
          <w:snapToGrid w:val="0"/>
        </w:rPr>
        <w:t xml:space="preserve"> </w:t>
      </w:r>
      <w:r w:rsidRPr="006B4147">
        <w:rPr>
          <w:bCs/>
          <w:snapToGrid w:val="0"/>
        </w:rPr>
        <w:t>Usługi rekreacyjne, kulturalne i sportowe</w:t>
      </w:r>
    </w:p>
    <w:p w14:paraId="61654D49" w14:textId="77777777" w:rsidR="006B4147" w:rsidRPr="006B4147" w:rsidRDefault="006B4147" w:rsidP="006B4147">
      <w:pPr>
        <w:pStyle w:val="Akapitzlist"/>
        <w:widowControl w:val="0"/>
        <w:spacing w:line="276" w:lineRule="auto"/>
        <w:ind w:left="284"/>
        <w:jc w:val="both"/>
        <w:rPr>
          <w:bCs/>
          <w:snapToGrid w:val="0"/>
        </w:rPr>
      </w:pPr>
    </w:p>
    <w:p w14:paraId="304A2E89" w14:textId="1FE410C8" w:rsidR="00161F6E" w:rsidRPr="006B4147" w:rsidRDefault="00161F6E" w:rsidP="00161F6E">
      <w:pPr>
        <w:pStyle w:val="Akapitzlist"/>
        <w:widowControl w:val="0"/>
        <w:numPr>
          <w:ilvl w:val="0"/>
          <w:numId w:val="30"/>
        </w:numPr>
        <w:spacing w:line="276" w:lineRule="auto"/>
        <w:ind w:left="284" w:hanging="284"/>
        <w:jc w:val="both"/>
        <w:rPr>
          <w:snapToGrid w:val="0"/>
        </w:rPr>
      </w:pPr>
      <w:r w:rsidRPr="006B4147">
        <w:rPr>
          <w:snapToGrid w:val="0"/>
        </w:rPr>
        <w:t xml:space="preserve">Zamawiający zastrzega co do zasady obowiązek osobistego wykonania zamówienia przez Wykonawcę. Jeżeli Wykonawca zamierza powierzyć wykonanie części zamówienia podwykonawcom, </w:t>
      </w:r>
      <w:r>
        <w:rPr>
          <w:snapToGrid w:val="0"/>
        </w:rPr>
        <w:t>informacje takie będą zgłaszane w trakci</w:t>
      </w:r>
      <w:r>
        <w:rPr>
          <w:snapToGrid w:val="0"/>
        </w:rPr>
        <w:t>e realizacji umowy zgodnie z §1 </w:t>
      </w:r>
      <w:r>
        <w:rPr>
          <w:snapToGrid w:val="0"/>
        </w:rPr>
        <w:t>Wzoru umowy</w:t>
      </w:r>
      <w:r w:rsidRPr="006B4147">
        <w:rPr>
          <w:snapToGrid w:val="0"/>
        </w:rPr>
        <w:t>.</w:t>
      </w:r>
    </w:p>
    <w:p w14:paraId="7572572C" w14:textId="2269C2D7" w:rsidR="00A846F5" w:rsidRDefault="00DB25B0" w:rsidP="006B4147">
      <w:pPr>
        <w:pStyle w:val="Akapitzlist"/>
        <w:widowControl w:val="0"/>
        <w:numPr>
          <w:ilvl w:val="0"/>
          <w:numId w:val="30"/>
        </w:numPr>
        <w:spacing w:line="276" w:lineRule="auto"/>
        <w:ind w:left="284" w:hanging="426"/>
        <w:jc w:val="both"/>
        <w:rPr>
          <w:snapToGrid w:val="0"/>
        </w:rPr>
      </w:pPr>
      <w:r w:rsidRPr="00075640">
        <w:rPr>
          <w:snapToGrid w:val="0"/>
        </w:rPr>
        <w:t xml:space="preserve">Zamawiający nie dopuszcza możliwości składania ofert wariantowych, alternatywnych, równoważnych. </w:t>
      </w:r>
    </w:p>
    <w:p w14:paraId="065C5579" w14:textId="540E0373" w:rsidR="00DB25B0" w:rsidRPr="006C07AE" w:rsidRDefault="00A846F5" w:rsidP="006B4147">
      <w:pPr>
        <w:pStyle w:val="Akapitzlist"/>
        <w:widowControl w:val="0"/>
        <w:numPr>
          <w:ilvl w:val="0"/>
          <w:numId w:val="30"/>
        </w:numPr>
        <w:spacing w:line="276" w:lineRule="auto"/>
        <w:ind w:left="284" w:hanging="426"/>
        <w:jc w:val="both"/>
        <w:rPr>
          <w:snapToGrid w:val="0"/>
        </w:rPr>
      </w:pPr>
      <w:r w:rsidRPr="006C07AE">
        <w:rPr>
          <w:b/>
          <w:bCs/>
          <w:snapToGrid w:val="0"/>
        </w:rPr>
        <w:t>Zamawiający</w:t>
      </w:r>
      <w:r w:rsidR="00546F67" w:rsidRPr="006C07AE">
        <w:rPr>
          <w:b/>
          <w:bCs/>
          <w:snapToGrid w:val="0"/>
        </w:rPr>
        <w:t xml:space="preserve"> </w:t>
      </w:r>
      <w:r w:rsidRPr="006C07AE">
        <w:rPr>
          <w:b/>
          <w:bCs/>
          <w:snapToGrid w:val="0"/>
        </w:rPr>
        <w:t>dopuszcza składani</w:t>
      </w:r>
      <w:r w:rsidR="006B4147">
        <w:rPr>
          <w:b/>
          <w:bCs/>
          <w:snapToGrid w:val="0"/>
        </w:rPr>
        <w:t>e</w:t>
      </w:r>
      <w:r w:rsidRPr="006C07AE">
        <w:rPr>
          <w:b/>
          <w:bCs/>
          <w:snapToGrid w:val="0"/>
        </w:rPr>
        <w:t xml:space="preserve"> ofert częściowych.</w:t>
      </w:r>
      <w:r w:rsidR="00C910DE">
        <w:rPr>
          <w:b/>
          <w:bCs/>
          <w:snapToGrid w:val="0"/>
        </w:rPr>
        <w:t xml:space="preserve"> Zamawiający nie ogranicza liczby części, na które Wykonawca może złożyć ofertę. </w:t>
      </w:r>
    </w:p>
    <w:p w14:paraId="1F47C7E5" w14:textId="6353AF13" w:rsidR="00DB25B0" w:rsidRPr="00075640" w:rsidRDefault="00DB25B0" w:rsidP="006B4147">
      <w:pPr>
        <w:pStyle w:val="Akapitzlist"/>
        <w:widowControl w:val="0"/>
        <w:numPr>
          <w:ilvl w:val="0"/>
          <w:numId w:val="30"/>
        </w:numPr>
        <w:spacing w:line="276" w:lineRule="auto"/>
        <w:ind w:left="284" w:hanging="426"/>
        <w:jc w:val="both"/>
        <w:rPr>
          <w:snapToGrid w:val="0"/>
        </w:rPr>
      </w:pPr>
      <w:r w:rsidRPr="00075640">
        <w:rPr>
          <w:snapToGrid w:val="0"/>
        </w:rPr>
        <w:t xml:space="preserve">Zamawiający nie przewiduje zawarcia umowy ramowej. </w:t>
      </w:r>
    </w:p>
    <w:p w14:paraId="1FCC53DE" w14:textId="6AA0B267" w:rsidR="00DB25B0" w:rsidRPr="00075640" w:rsidRDefault="00DB25B0" w:rsidP="006B4147">
      <w:pPr>
        <w:pStyle w:val="Akapitzlist"/>
        <w:widowControl w:val="0"/>
        <w:numPr>
          <w:ilvl w:val="0"/>
          <w:numId w:val="30"/>
        </w:numPr>
        <w:spacing w:line="276" w:lineRule="auto"/>
        <w:ind w:left="284" w:hanging="426"/>
        <w:jc w:val="both"/>
        <w:rPr>
          <w:snapToGrid w:val="0"/>
        </w:rPr>
      </w:pPr>
      <w:r w:rsidRPr="00075640">
        <w:rPr>
          <w:snapToGrid w:val="0"/>
        </w:rPr>
        <w:t xml:space="preserve">Zamawiający nie przewiduje wyboru najkorzystniejszej oferty z zastosowaniem aukcji elektronicznej. </w:t>
      </w:r>
    </w:p>
    <w:p w14:paraId="7CBA1D8C" w14:textId="25B46E97" w:rsidR="00DB25B0" w:rsidRPr="00075640" w:rsidRDefault="00DB25B0" w:rsidP="006B4147">
      <w:pPr>
        <w:pStyle w:val="Akapitzlist"/>
        <w:widowControl w:val="0"/>
        <w:numPr>
          <w:ilvl w:val="0"/>
          <w:numId w:val="30"/>
        </w:numPr>
        <w:spacing w:line="276" w:lineRule="auto"/>
        <w:ind w:left="284" w:hanging="426"/>
        <w:jc w:val="both"/>
        <w:rPr>
          <w:snapToGrid w:val="0"/>
        </w:rPr>
      </w:pPr>
      <w:r w:rsidRPr="00075640">
        <w:rPr>
          <w:snapToGrid w:val="0"/>
        </w:rPr>
        <w:t xml:space="preserve">Zamawiający nie przewiduje wniesienia wadium. </w:t>
      </w:r>
    </w:p>
    <w:p w14:paraId="0B0C8304" w14:textId="77081C2F" w:rsidR="00DB25B0" w:rsidRPr="00075640" w:rsidRDefault="00DB25B0" w:rsidP="006B4147">
      <w:pPr>
        <w:pStyle w:val="Akapitzlist"/>
        <w:widowControl w:val="0"/>
        <w:numPr>
          <w:ilvl w:val="0"/>
          <w:numId w:val="30"/>
        </w:numPr>
        <w:spacing w:line="276" w:lineRule="auto"/>
        <w:ind w:left="284" w:hanging="426"/>
        <w:jc w:val="both"/>
        <w:rPr>
          <w:snapToGrid w:val="0"/>
        </w:rPr>
      </w:pPr>
      <w:r w:rsidRPr="00075640">
        <w:rPr>
          <w:snapToGrid w:val="0"/>
        </w:rPr>
        <w:t>Zamawiający nie przewiduje zabezpieczenia należytego wykonania umowy</w:t>
      </w:r>
      <w:r w:rsidR="00124F45">
        <w:rPr>
          <w:snapToGrid w:val="0"/>
        </w:rPr>
        <w:t>.</w:t>
      </w:r>
      <w:r w:rsidRPr="00075640">
        <w:rPr>
          <w:snapToGrid w:val="0"/>
        </w:rPr>
        <w:t xml:space="preserve"> </w:t>
      </w:r>
    </w:p>
    <w:p w14:paraId="7A0AED5E" w14:textId="63BCC698" w:rsidR="00DB25B0" w:rsidRPr="00075640" w:rsidRDefault="00DB25B0" w:rsidP="006B4147">
      <w:pPr>
        <w:pStyle w:val="Akapitzlist"/>
        <w:widowControl w:val="0"/>
        <w:numPr>
          <w:ilvl w:val="0"/>
          <w:numId w:val="30"/>
        </w:numPr>
        <w:spacing w:line="276" w:lineRule="auto"/>
        <w:ind w:left="284" w:hanging="426"/>
        <w:jc w:val="both"/>
        <w:rPr>
          <w:snapToGrid w:val="0"/>
        </w:rPr>
      </w:pPr>
      <w:r w:rsidRPr="00075640">
        <w:rPr>
          <w:snapToGrid w:val="0"/>
        </w:rPr>
        <w:t xml:space="preserve">Zamawiający nie przewiduje rozliczenia w walutach obcych. </w:t>
      </w:r>
    </w:p>
    <w:p w14:paraId="104122D7" w14:textId="54997598" w:rsidR="00DB25B0" w:rsidRDefault="00DB25B0" w:rsidP="006B4147">
      <w:pPr>
        <w:pStyle w:val="Akapitzlist"/>
        <w:widowControl w:val="0"/>
        <w:numPr>
          <w:ilvl w:val="0"/>
          <w:numId w:val="30"/>
        </w:numPr>
        <w:spacing w:line="276" w:lineRule="auto"/>
        <w:ind w:left="284" w:hanging="426"/>
        <w:jc w:val="both"/>
        <w:rPr>
          <w:snapToGrid w:val="0"/>
        </w:rPr>
      </w:pPr>
      <w:r w:rsidRPr="00075640">
        <w:rPr>
          <w:snapToGrid w:val="0"/>
        </w:rPr>
        <w:t xml:space="preserve">Wykonawca nie przewiduje zwrotów kosztów udziału w postępowaniu Wykonawca ponosi wszelkie koszty związane z przygotowaniem oferty. </w:t>
      </w:r>
    </w:p>
    <w:p w14:paraId="041C2A63" w14:textId="0379A4C9" w:rsidR="00754D33" w:rsidRPr="00F206D2" w:rsidRDefault="00754D33" w:rsidP="00F206D2">
      <w:pPr>
        <w:pStyle w:val="Akapitzlist"/>
        <w:widowControl w:val="0"/>
        <w:numPr>
          <w:ilvl w:val="0"/>
          <w:numId w:val="30"/>
        </w:numPr>
        <w:spacing w:line="276" w:lineRule="auto"/>
        <w:ind w:left="284" w:hanging="426"/>
        <w:jc w:val="both"/>
        <w:rPr>
          <w:snapToGrid w:val="0"/>
        </w:rPr>
      </w:pPr>
      <w:r w:rsidRPr="00754D33">
        <w:rPr>
          <w:snapToGrid w:val="0"/>
        </w:rPr>
        <w:t xml:space="preserve">Jeżeli </w:t>
      </w:r>
      <w:r>
        <w:rPr>
          <w:snapToGrid w:val="0"/>
        </w:rPr>
        <w:t xml:space="preserve">wybrany </w:t>
      </w:r>
      <w:r w:rsidRPr="00754D33">
        <w:rPr>
          <w:snapToGrid w:val="0"/>
        </w:rPr>
        <w:t>Wykonawca</w:t>
      </w:r>
      <w:r>
        <w:rPr>
          <w:snapToGrid w:val="0"/>
        </w:rPr>
        <w:t xml:space="preserve"> </w:t>
      </w:r>
      <w:r w:rsidRPr="00754D33">
        <w:rPr>
          <w:snapToGrid w:val="0"/>
        </w:rPr>
        <w:t>nie złoży na wezwanie Zamawiającego, w wyznaczonym terminie, wymaganych dokumentów</w:t>
      </w:r>
      <w:r>
        <w:rPr>
          <w:snapToGrid w:val="0"/>
        </w:rPr>
        <w:t xml:space="preserve"> oświadczeń lub innych niezbędnych dokumentów</w:t>
      </w:r>
      <w:r w:rsidRPr="00754D33">
        <w:rPr>
          <w:snapToGrid w:val="0"/>
        </w:rPr>
        <w:t xml:space="preserve">, </w:t>
      </w:r>
      <w:r>
        <w:rPr>
          <w:snapToGrid w:val="0"/>
        </w:rPr>
        <w:t>albo</w:t>
      </w:r>
      <w:r w:rsidR="003773CA">
        <w:rPr>
          <w:snapToGrid w:val="0"/>
        </w:rPr>
        <w:t> </w:t>
      </w:r>
      <w:r w:rsidRPr="00754D33">
        <w:rPr>
          <w:snapToGrid w:val="0"/>
        </w:rPr>
        <w:t>uchyla się od zawarcia umowy w sprawie zamówienia publicznego, Zamawiający może wybrać kolejnego Wykonawcę, którego ofercie przyznano największą liczbę punktów</w:t>
      </w:r>
      <w:r>
        <w:rPr>
          <w:snapToGrid w:val="0"/>
        </w:rPr>
        <w:t>.</w:t>
      </w:r>
    </w:p>
    <w:p w14:paraId="2DE256F7" w14:textId="31CBDEAF" w:rsidR="00DB25B0" w:rsidRDefault="00DB25B0" w:rsidP="006B4147">
      <w:pPr>
        <w:pStyle w:val="Akapitzlist"/>
        <w:widowControl w:val="0"/>
        <w:numPr>
          <w:ilvl w:val="0"/>
          <w:numId w:val="30"/>
        </w:numPr>
        <w:spacing w:line="276" w:lineRule="auto"/>
        <w:ind w:left="284" w:hanging="426"/>
        <w:jc w:val="both"/>
        <w:rPr>
          <w:snapToGrid w:val="0"/>
        </w:rPr>
      </w:pPr>
      <w:r w:rsidRPr="00075640">
        <w:rPr>
          <w:snapToGrid w:val="0"/>
        </w:rPr>
        <w:t>Zamawiający zastrzega sobie</w:t>
      </w:r>
      <w:r w:rsidR="00754D33">
        <w:rPr>
          <w:snapToGrid w:val="0"/>
        </w:rPr>
        <w:t xml:space="preserve"> również</w:t>
      </w:r>
      <w:r w:rsidRPr="00075640">
        <w:rPr>
          <w:snapToGrid w:val="0"/>
        </w:rPr>
        <w:t xml:space="preserve"> możliwość</w:t>
      </w:r>
      <w:r w:rsidR="003773CA">
        <w:rPr>
          <w:snapToGrid w:val="0"/>
        </w:rPr>
        <w:t xml:space="preserve"> unieważnienia postępowania bez </w:t>
      </w:r>
      <w:r w:rsidRPr="00075640">
        <w:rPr>
          <w:snapToGrid w:val="0"/>
        </w:rPr>
        <w:t>przeprowadzenia czynności właściwych dla wyboru oferty i podania przycz</w:t>
      </w:r>
      <w:r w:rsidR="00776184" w:rsidRPr="00075640">
        <w:rPr>
          <w:snapToGrid w:val="0"/>
        </w:rPr>
        <w:t>yny unieważnienia. Informacja o </w:t>
      </w:r>
      <w:r w:rsidRPr="00075640">
        <w:rPr>
          <w:snapToGrid w:val="0"/>
        </w:rPr>
        <w:t>ewentualnym unieważnieniu zostanie zamieszczona w miejscu, w którym nastąpiło upubli</w:t>
      </w:r>
      <w:r w:rsidR="000957FB" w:rsidRPr="00075640">
        <w:rPr>
          <w:snapToGrid w:val="0"/>
        </w:rPr>
        <w:t>cznienie niniejszego Ogłoszenia.</w:t>
      </w:r>
    </w:p>
    <w:p w14:paraId="5F2F18CC" w14:textId="77777777" w:rsidR="00DB25B0" w:rsidRPr="00DB25B0" w:rsidRDefault="00DB25B0" w:rsidP="00DB25B0">
      <w:pPr>
        <w:spacing w:line="276" w:lineRule="auto"/>
        <w:rPr>
          <w:strike/>
          <w:snapToGrid w:val="0"/>
          <w:color w:val="FF0000"/>
        </w:rPr>
      </w:pPr>
    </w:p>
    <w:p w14:paraId="2CD7267F" w14:textId="70FADEAC" w:rsidR="00DB25B0" w:rsidRPr="00075640" w:rsidRDefault="00DB25B0" w:rsidP="00F94386">
      <w:pPr>
        <w:pStyle w:val="Akapitzlist"/>
        <w:numPr>
          <w:ilvl w:val="0"/>
          <w:numId w:val="18"/>
        </w:numPr>
        <w:spacing w:line="276" w:lineRule="auto"/>
        <w:ind w:left="426" w:hanging="426"/>
        <w:rPr>
          <w:rFonts w:eastAsia="Calibri"/>
          <w:b/>
          <w:u w:val="single"/>
          <w:lang w:eastAsia="en-US"/>
        </w:rPr>
      </w:pPr>
      <w:r w:rsidRPr="00075640">
        <w:rPr>
          <w:rFonts w:eastAsia="Calibri"/>
          <w:b/>
          <w:u w:val="single"/>
          <w:lang w:eastAsia="en-US"/>
        </w:rPr>
        <w:t>Opis przedmiotu zamówienia</w:t>
      </w:r>
    </w:p>
    <w:p w14:paraId="5CE9627B" w14:textId="79A6F0CD" w:rsidR="006B4147" w:rsidRPr="00722063" w:rsidRDefault="006B4147" w:rsidP="006B4147">
      <w:pPr>
        <w:numPr>
          <w:ilvl w:val="1"/>
          <w:numId w:val="31"/>
        </w:numPr>
        <w:ind w:left="284" w:right="40" w:hanging="284"/>
        <w:jc w:val="both"/>
      </w:pPr>
      <w:r w:rsidRPr="00E77E6D">
        <w:t>Przedmiotem zamówienia jest</w:t>
      </w:r>
      <w:r w:rsidRPr="00722063">
        <w:rPr>
          <w:b/>
          <w:bCs/>
          <w:i/>
          <w:iCs/>
        </w:rPr>
        <w:t xml:space="preserve"> </w:t>
      </w:r>
      <w:r w:rsidRPr="00722063">
        <w:t>realizacj</w:t>
      </w:r>
      <w:r>
        <w:t>a</w:t>
      </w:r>
      <w:r w:rsidRPr="00722063">
        <w:t xml:space="preserve"> projektu socjalnego oraz działań </w:t>
      </w:r>
      <w:r>
        <w:t>informacyjno-edukacyjnych</w:t>
      </w:r>
      <w:r w:rsidRPr="00722063">
        <w:t xml:space="preserve"> dla 6 gmin z 4 powiatów województwa lubelskiego w</w:t>
      </w:r>
      <w:r>
        <w:t> </w:t>
      </w:r>
      <w:r w:rsidRPr="00722063">
        <w:t>związku z realizacją projektu partnerskiego pn.: „Liderzy kooperacji”.</w:t>
      </w:r>
    </w:p>
    <w:p w14:paraId="7BF93B7E" w14:textId="11A5C33C" w:rsidR="006B4147" w:rsidRPr="00722063" w:rsidRDefault="006B4147" w:rsidP="006B4147">
      <w:pPr>
        <w:numPr>
          <w:ilvl w:val="1"/>
          <w:numId w:val="31"/>
        </w:numPr>
        <w:ind w:left="284" w:right="40" w:hanging="284"/>
        <w:jc w:val="both"/>
      </w:pPr>
      <w:r w:rsidRPr="00E77E6D">
        <w:t xml:space="preserve">Usługa będzie świadczona na rzecz osób, rodzin, grup i ich otoczenia oraz społeczności lokalnej w </w:t>
      </w:r>
      <w:r w:rsidRPr="00722063">
        <w:t>ramach sześciu projektów socjalnych opracowa</w:t>
      </w:r>
      <w:r>
        <w:t>nych przez Partnerskie Zespoły K</w:t>
      </w:r>
      <w:r w:rsidRPr="00722063">
        <w:t>ooperacji (PZK) w sześciu gminach z czterech powiatów województwa lubelskiego biorących udział w Projekcie.</w:t>
      </w:r>
    </w:p>
    <w:p w14:paraId="236C38ED" w14:textId="633E15A4" w:rsidR="006B4147" w:rsidRPr="00722063" w:rsidRDefault="006B4147" w:rsidP="006B4147">
      <w:pPr>
        <w:numPr>
          <w:ilvl w:val="1"/>
          <w:numId w:val="31"/>
        </w:numPr>
        <w:ind w:left="284" w:right="40" w:hanging="284"/>
        <w:jc w:val="both"/>
      </w:pPr>
      <w:r w:rsidRPr="00722063">
        <w:lastRenderedPageBreak/>
        <w:t xml:space="preserve">Celem realizacji projektów socjalnych jest zapewnienie dostępu do niezbędnych usług społecznych rodzinom/osobom korzystającym z pomocy społecznej na terenie gminy testującej </w:t>
      </w:r>
      <w:r w:rsidRPr="009B0175">
        <w:t>„Model kooperacji dla gmin wiejskich” (Model).</w:t>
      </w:r>
    </w:p>
    <w:p w14:paraId="09D0AD8C" w14:textId="7FD44FCE" w:rsidR="006B4147" w:rsidRDefault="006B4147" w:rsidP="006B4147">
      <w:pPr>
        <w:numPr>
          <w:ilvl w:val="1"/>
          <w:numId w:val="31"/>
        </w:numPr>
        <w:ind w:left="284" w:right="40" w:hanging="284"/>
        <w:jc w:val="both"/>
      </w:pPr>
      <w:r>
        <w:t>Zmówienie zostało podzielone</w:t>
      </w:r>
      <w:r w:rsidRPr="00E77E6D">
        <w:t xml:space="preserve"> na </w:t>
      </w:r>
      <w:r>
        <w:t>pięć</w:t>
      </w:r>
      <w:r w:rsidRPr="00E77E6D">
        <w:t xml:space="preserve"> części</w:t>
      </w:r>
      <w:r>
        <w:t>.</w:t>
      </w:r>
      <w:r w:rsidRPr="00E77E6D">
        <w:t xml:space="preserve"> </w:t>
      </w:r>
      <w:r>
        <w:t>Zamawiający</w:t>
      </w:r>
      <w:r w:rsidRPr="00E77E6D">
        <w:t xml:space="preserve"> dopuszcza składanie ofert częściowych na dowol</w:t>
      </w:r>
      <w:r>
        <w:t>ną</w:t>
      </w:r>
      <w:r w:rsidRPr="00E77E6D">
        <w:t xml:space="preserve"> </w:t>
      </w:r>
      <w:r>
        <w:t>liczbę</w:t>
      </w:r>
      <w:r w:rsidRPr="00E77E6D">
        <w:t xml:space="preserve"> części (jedną lub więcej części).</w:t>
      </w:r>
    </w:p>
    <w:p w14:paraId="04D6C275" w14:textId="0A7F16FC" w:rsidR="006B4147" w:rsidRDefault="006B4147" w:rsidP="006B4147">
      <w:pPr>
        <w:numPr>
          <w:ilvl w:val="1"/>
          <w:numId w:val="31"/>
        </w:numPr>
        <w:ind w:left="284" w:right="40" w:hanging="284"/>
        <w:jc w:val="both"/>
      </w:pPr>
      <w:r>
        <w:t>Szczegółowy opis przedmiotu zamówienia został określony w załącznikach:</w:t>
      </w:r>
    </w:p>
    <w:p w14:paraId="245C799D" w14:textId="1D77FDDF" w:rsidR="006B4147" w:rsidRPr="00722063" w:rsidRDefault="006B4147" w:rsidP="004E7767">
      <w:pPr>
        <w:pStyle w:val="Akapitzlist"/>
        <w:numPr>
          <w:ilvl w:val="0"/>
          <w:numId w:val="34"/>
        </w:numPr>
        <w:ind w:left="567" w:right="20" w:hanging="283"/>
        <w:jc w:val="both"/>
      </w:pPr>
      <w:r w:rsidRPr="00722063">
        <w:rPr>
          <w:b/>
          <w:bCs/>
        </w:rPr>
        <w:t xml:space="preserve">Część I </w:t>
      </w:r>
      <w:bookmarkStart w:id="2" w:name="_Hlk45827679"/>
      <w:r w:rsidRPr="00722063">
        <w:t>–</w:t>
      </w:r>
      <w:r w:rsidR="004E7767">
        <w:t xml:space="preserve"> Załącznik nr 1.1 do Ogłoszenia o zamówieniu - </w:t>
      </w:r>
      <w:bookmarkEnd w:id="2"/>
      <w:r w:rsidRPr="00722063">
        <w:t>gminy Cyców</w:t>
      </w:r>
      <w:r>
        <w:t xml:space="preserve"> i Spiczyn </w:t>
      </w:r>
      <w:r w:rsidRPr="00722063">
        <w:t>/powiat</w:t>
      </w:r>
      <w:r w:rsidRPr="00722063">
        <w:rPr>
          <w:b/>
          <w:bCs/>
        </w:rPr>
        <w:t xml:space="preserve"> </w:t>
      </w:r>
      <w:r w:rsidRPr="00722063">
        <w:t>łęczyński;</w:t>
      </w:r>
    </w:p>
    <w:p w14:paraId="0AB23A9B" w14:textId="3868583F" w:rsidR="006B4147" w:rsidRPr="00722063" w:rsidRDefault="006B4147" w:rsidP="004E7767">
      <w:pPr>
        <w:pStyle w:val="Akapitzlist"/>
        <w:numPr>
          <w:ilvl w:val="0"/>
          <w:numId w:val="34"/>
        </w:numPr>
        <w:ind w:left="567" w:right="20" w:hanging="283"/>
        <w:jc w:val="both"/>
      </w:pPr>
      <w:r w:rsidRPr="00722063">
        <w:rPr>
          <w:b/>
          <w:bCs/>
        </w:rPr>
        <w:t xml:space="preserve">Część II </w:t>
      </w:r>
      <w:r w:rsidRPr="00722063">
        <w:t xml:space="preserve">– </w:t>
      </w:r>
      <w:r w:rsidR="004E7767" w:rsidRPr="004E7767">
        <w:t>Załącznik nr 1.</w:t>
      </w:r>
      <w:r w:rsidR="004E7767">
        <w:t>2</w:t>
      </w:r>
      <w:r w:rsidR="004E7767" w:rsidRPr="004E7767">
        <w:t xml:space="preserve"> do Ogłoszenia o zamówieniu - </w:t>
      </w:r>
      <w:r w:rsidRPr="00722063">
        <w:t>gmin</w:t>
      </w:r>
      <w:r w:rsidR="00F206D2">
        <w:t>a</w:t>
      </w:r>
      <w:r w:rsidRPr="00722063">
        <w:t xml:space="preserve"> Konopnica/powiat</w:t>
      </w:r>
      <w:r w:rsidRPr="00722063">
        <w:rPr>
          <w:b/>
          <w:bCs/>
        </w:rPr>
        <w:t xml:space="preserve"> </w:t>
      </w:r>
      <w:r w:rsidRPr="00722063">
        <w:t>lubelski;</w:t>
      </w:r>
    </w:p>
    <w:p w14:paraId="727EF31E" w14:textId="6F1BB3DF" w:rsidR="006B4147" w:rsidRPr="00722063" w:rsidRDefault="006B4147" w:rsidP="004E7767">
      <w:pPr>
        <w:pStyle w:val="Akapitzlist"/>
        <w:numPr>
          <w:ilvl w:val="0"/>
          <w:numId w:val="34"/>
        </w:numPr>
        <w:ind w:left="567" w:right="20" w:hanging="283"/>
        <w:jc w:val="both"/>
      </w:pPr>
      <w:r w:rsidRPr="00722063">
        <w:rPr>
          <w:b/>
          <w:bCs/>
        </w:rPr>
        <w:t xml:space="preserve">Część III </w:t>
      </w:r>
      <w:r w:rsidRPr="00722063">
        <w:t xml:space="preserve">– </w:t>
      </w:r>
      <w:r w:rsidR="004E7767" w:rsidRPr="004E7767">
        <w:t>Załącznik nr 1.</w:t>
      </w:r>
      <w:r w:rsidR="004E7767">
        <w:t>3</w:t>
      </w:r>
      <w:r w:rsidR="004E7767" w:rsidRPr="004E7767">
        <w:t xml:space="preserve"> do Ogłoszenia o zamówieniu - </w:t>
      </w:r>
      <w:r>
        <w:t>gmina</w:t>
      </w:r>
      <w:r w:rsidRPr="00722063">
        <w:t xml:space="preserve"> Leśniowice/powiat</w:t>
      </w:r>
      <w:r w:rsidRPr="00722063">
        <w:rPr>
          <w:b/>
          <w:bCs/>
        </w:rPr>
        <w:t xml:space="preserve"> </w:t>
      </w:r>
      <w:r w:rsidRPr="00722063">
        <w:t>chełmski;</w:t>
      </w:r>
    </w:p>
    <w:p w14:paraId="0B41C98D" w14:textId="0229A6FB" w:rsidR="006B4147" w:rsidRPr="00722063" w:rsidRDefault="006B4147" w:rsidP="004E7767">
      <w:pPr>
        <w:pStyle w:val="Akapitzlist"/>
        <w:numPr>
          <w:ilvl w:val="0"/>
          <w:numId w:val="34"/>
        </w:numPr>
        <w:ind w:left="567" w:right="20" w:hanging="283"/>
        <w:jc w:val="both"/>
      </w:pPr>
      <w:r w:rsidRPr="00722063">
        <w:rPr>
          <w:b/>
          <w:bCs/>
        </w:rPr>
        <w:t xml:space="preserve">Część IV </w:t>
      </w:r>
      <w:r w:rsidR="004E7767" w:rsidRPr="004E7767">
        <w:t>– Załącznik nr 1.</w:t>
      </w:r>
      <w:r w:rsidR="004E7767">
        <w:t>4</w:t>
      </w:r>
      <w:r w:rsidR="004E7767" w:rsidRPr="004E7767">
        <w:t xml:space="preserve"> do Ogłoszenia o zamówieniu - </w:t>
      </w:r>
      <w:r>
        <w:t>gmina</w:t>
      </w:r>
      <w:r w:rsidR="001E67CE">
        <w:t xml:space="preserve"> Tomaszów Lubelski/powiat</w:t>
      </w:r>
      <w:r w:rsidRPr="00722063">
        <w:rPr>
          <w:b/>
          <w:bCs/>
        </w:rPr>
        <w:t xml:space="preserve"> </w:t>
      </w:r>
      <w:r w:rsidRPr="00722063">
        <w:t>tomaszowski;</w:t>
      </w:r>
    </w:p>
    <w:p w14:paraId="75DDDF3D" w14:textId="14B45703" w:rsidR="006B4147" w:rsidRDefault="006B4147" w:rsidP="004E7767">
      <w:pPr>
        <w:pStyle w:val="Akapitzlist"/>
        <w:numPr>
          <w:ilvl w:val="0"/>
          <w:numId w:val="34"/>
        </w:numPr>
        <w:ind w:left="567" w:hanging="283"/>
        <w:jc w:val="both"/>
      </w:pPr>
      <w:r w:rsidRPr="00722063">
        <w:rPr>
          <w:b/>
          <w:bCs/>
        </w:rPr>
        <w:t xml:space="preserve">Część V </w:t>
      </w:r>
      <w:r w:rsidR="004E7767" w:rsidRPr="004E7767">
        <w:t>– Załącznik nr 1.</w:t>
      </w:r>
      <w:r w:rsidR="004E7767">
        <w:t>5</w:t>
      </w:r>
      <w:r w:rsidR="004E7767" w:rsidRPr="004E7767">
        <w:t xml:space="preserve"> do Ogłoszenia o zamówieniu - </w:t>
      </w:r>
      <w:r>
        <w:t>gmina</w:t>
      </w:r>
      <w:r w:rsidRPr="00722063">
        <w:t xml:space="preserve"> Wólka</w:t>
      </w:r>
      <w:r>
        <w:t>/powiat</w:t>
      </w:r>
      <w:r w:rsidRPr="00722063">
        <w:rPr>
          <w:b/>
          <w:bCs/>
        </w:rPr>
        <w:t xml:space="preserve"> </w:t>
      </w:r>
      <w:r w:rsidRPr="00722063">
        <w:t>lubelski</w:t>
      </w:r>
    </w:p>
    <w:p w14:paraId="6C365166" w14:textId="77777777" w:rsidR="00546F67" w:rsidRPr="00546F67" w:rsidRDefault="00546F67" w:rsidP="00546F67">
      <w:pPr>
        <w:spacing w:line="276" w:lineRule="auto"/>
        <w:jc w:val="both"/>
        <w:rPr>
          <w:rFonts w:eastAsia="Calibri"/>
          <w:lang w:eastAsia="en-US"/>
        </w:rPr>
      </w:pPr>
    </w:p>
    <w:p w14:paraId="3065527E" w14:textId="3599A6B0" w:rsidR="00DB25B0" w:rsidRPr="00075640" w:rsidRDefault="00DB25B0" w:rsidP="00F94386">
      <w:pPr>
        <w:pStyle w:val="Akapitzlist"/>
        <w:numPr>
          <w:ilvl w:val="0"/>
          <w:numId w:val="18"/>
        </w:numPr>
        <w:spacing w:line="276" w:lineRule="auto"/>
        <w:ind w:left="426" w:hanging="426"/>
        <w:jc w:val="both"/>
        <w:rPr>
          <w:rFonts w:eastAsia="Calibri"/>
          <w:b/>
          <w:bCs/>
          <w:u w:val="single"/>
          <w:lang w:eastAsia="en-US"/>
        </w:rPr>
      </w:pPr>
      <w:r w:rsidRPr="00075640">
        <w:rPr>
          <w:rFonts w:eastAsia="Calibri"/>
          <w:b/>
          <w:bCs/>
          <w:u w:val="single"/>
          <w:lang w:eastAsia="en-US"/>
        </w:rPr>
        <w:t xml:space="preserve">Termin </w:t>
      </w:r>
      <w:r w:rsidR="00C052B6" w:rsidRPr="00075640">
        <w:rPr>
          <w:rFonts w:eastAsia="Calibri"/>
          <w:b/>
          <w:bCs/>
          <w:u w:val="single"/>
          <w:lang w:eastAsia="en-US"/>
        </w:rPr>
        <w:t xml:space="preserve">i miejsce </w:t>
      </w:r>
      <w:r w:rsidRPr="00075640">
        <w:rPr>
          <w:rFonts w:eastAsia="Calibri"/>
          <w:b/>
          <w:bCs/>
          <w:u w:val="single"/>
          <w:lang w:eastAsia="en-US"/>
        </w:rPr>
        <w:t>wykonania zamówienia</w:t>
      </w:r>
    </w:p>
    <w:p w14:paraId="67158379" w14:textId="77777777" w:rsidR="004E7767" w:rsidRPr="004E7767" w:rsidRDefault="004E7767" w:rsidP="004E7767">
      <w:pPr>
        <w:pStyle w:val="Akapitzlist"/>
        <w:numPr>
          <w:ilvl w:val="0"/>
          <w:numId w:val="35"/>
        </w:numPr>
        <w:ind w:left="284" w:hanging="284"/>
        <w:jc w:val="both"/>
        <w:rPr>
          <w:rFonts w:eastAsia="Calibri"/>
          <w:bCs/>
          <w:lang w:eastAsia="en-US"/>
        </w:rPr>
      </w:pPr>
      <w:r w:rsidRPr="004E7767">
        <w:rPr>
          <w:rFonts w:eastAsia="Calibri"/>
          <w:bCs/>
          <w:lang w:eastAsia="en-US"/>
        </w:rPr>
        <w:t xml:space="preserve">Termin realizacji umowy: </w:t>
      </w:r>
      <w:r w:rsidRPr="00F206D2">
        <w:rPr>
          <w:rFonts w:eastAsia="Calibri"/>
          <w:b/>
          <w:lang w:eastAsia="en-US"/>
        </w:rPr>
        <w:t>od dnia zawarcia umowy</w:t>
      </w:r>
      <w:r w:rsidRPr="004E7767">
        <w:rPr>
          <w:rFonts w:eastAsia="Calibri"/>
          <w:bCs/>
          <w:lang w:eastAsia="en-US"/>
        </w:rPr>
        <w:t xml:space="preserve"> </w:t>
      </w:r>
      <w:r w:rsidRPr="004E7767">
        <w:rPr>
          <w:rFonts w:eastAsia="Calibri"/>
          <w:b/>
          <w:lang w:eastAsia="en-US"/>
        </w:rPr>
        <w:t>do dnia</w:t>
      </w:r>
      <w:r w:rsidRPr="004E7767">
        <w:rPr>
          <w:rFonts w:eastAsia="Calibri"/>
          <w:bCs/>
          <w:lang w:eastAsia="en-US"/>
        </w:rPr>
        <w:t xml:space="preserve"> </w:t>
      </w:r>
      <w:r w:rsidRPr="004E7767">
        <w:rPr>
          <w:rFonts w:eastAsia="Calibri"/>
          <w:b/>
          <w:lang w:eastAsia="en-US"/>
        </w:rPr>
        <w:t>30.11.2020 r.</w:t>
      </w:r>
      <w:r w:rsidRPr="004E7767">
        <w:rPr>
          <w:rFonts w:eastAsia="Calibri"/>
          <w:bCs/>
          <w:lang w:eastAsia="en-US"/>
        </w:rPr>
        <w:t xml:space="preserve"> </w:t>
      </w:r>
    </w:p>
    <w:p w14:paraId="5AFC18B0" w14:textId="2258B2C0" w:rsidR="00A846F5" w:rsidRPr="004E7767" w:rsidRDefault="004E7767" w:rsidP="004E7767">
      <w:pPr>
        <w:pStyle w:val="Akapitzlist"/>
        <w:numPr>
          <w:ilvl w:val="0"/>
          <w:numId w:val="35"/>
        </w:numPr>
        <w:ind w:left="284" w:hanging="284"/>
        <w:jc w:val="both"/>
        <w:rPr>
          <w:b/>
        </w:rPr>
      </w:pPr>
      <w:r>
        <w:rPr>
          <w:rFonts w:eastAsia="Calibri"/>
          <w:bCs/>
          <w:lang w:eastAsia="en-US"/>
        </w:rPr>
        <w:t>H</w:t>
      </w:r>
      <w:r w:rsidRPr="004E7767">
        <w:rPr>
          <w:rFonts w:eastAsia="Calibri"/>
          <w:bCs/>
          <w:lang w:eastAsia="en-US"/>
        </w:rPr>
        <w:t>armonogram poszczególnych projektów socjalnych ustalony</w:t>
      </w:r>
      <w:r>
        <w:rPr>
          <w:rFonts w:eastAsia="Calibri"/>
          <w:bCs/>
          <w:lang w:eastAsia="en-US"/>
        </w:rPr>
        <w:t xml:space="preserve"> zostanie</w:t>
      </w:r>
      <w:r w:rsidRPr="004E7767">
        <w:rPr>
          <w:rFonts w:eastAsia="Calibri"/>
          <w:bCs/>
          <w:lang w:eastAsia="en-US"/>
        </w:rPr>
        <w:t xml:space="preserve"> na etapie podpisania umowy.</w:t>
      </w:r>
    </w:p>
    <w:p w14:paraId="3FCE3AD4" w14:textId="77777777" w:rsidR="004E7767" w:rsidRPr="004E7767" w:rsidRDefault="004E7767" w:rsidP="004E7767">
      <w:pPr>
        <w:pStyle w:val="Akapitzlist"/>
        <w:jc w:val="both"/>
        <w:rPr>
          <w:b/>
        </w:rPr>
      </w:pPr>
    </w:p>
    <w:p w14:paraId="374DB54C" w14:textId="2D5363FA" w:rsidR="00DB25B0" w:rsidRPr="004E7767" w:rsidRDefault="00DB25B0" w:rsidP="00F94386">
      <w:pPr>
        <w:pStyle w:val="Akapitzlist"/>
        <w:numPr>
          <w:ilvl w:val="0"/>
          <w:numId w:val="18"/>
        </w:numPr>
        <w:suppressAutoHyphens/>
        <w:spacing w:line="276" w:lineRule="auto"/>
        <w:ind w:left="426" w:hanging="426"/>
        <w:jc w:val="both"/>
        <w:rPr>
          <w:rFonts w:eastAsia="Calibri"/>
          <w:bCs/>
          <w:u w:val="single"/>
          <w:lang w:eastAsia="en-US"/>
        </w:rPr>
      </w:pPr>
      <w:bookmarkStart w:id="3" w:name="_Hlk14685393"/>
      <w:r w:rsidRPr="00075640">
        <w:rPr>
          <w:rFonts w:eastAsia="Calibri"/>
          <w:b/>
          <w:bCs/>
          <w:u w:val="single"/>
          <w:lang w:eastAsia="en-US"/>
        </w:rPr>
        <w:t>Warunki udziału w postępowaniu oraz opis sposobu dokonywania oceny spełnienia tych warunków</w:t>
      </w:r>
      <w:bookmarkEnd w:id="3"/>
      <w:r w:rsidR="00D90B41">
        <w:rPr>
          <w:rFonts w:eastAsia="Calibri"/>
          <w:b/>
          <w:bCs/>
          <w:u w:val="single"/>
          <w:lang w:eastAsia="en-US"/>
        </w:rPr>
        <w:t xml:space="preserve"> i z</w:t>
      </w:r>
      <w:r w:rsidR="00D90B41" w:rsidRPr="00D90B41">
        <w:rPr>
          <w:rFonts w:eastAsia="Calibri"/>
          <w:b/>
          <w:bCs/>
          <w:u w:val="single"/>
          <w:lang w:eastAsia="en-US"/>
        </w:rPr>
        <w:t>akres wykluczenia po</w:t>
      </w:r>
      <w:r w:rsidR="00161F6E">
        <w:rPr>
          <w:rFonts w:eastAsia="Calibri"/>
          <w:b/>
          <w:bCs/>
          <w:u w:val="single"/>
          <w:lang w:eastAsia="en-US"/>
        </w:rPr>
        <w:t>dmiotów powiązanych osobowo lub </w:t>
      </w:r>
      <w:r w:rsidR="00D90B41" w:rsidRPr="00D90B41">
        <w:rPr>
          <w:rFonts w:eastAsia="Calibri"/>
          <w:b/>
          <w:bCs/>
          <w:u w:val="single"/>
          <w:lang w:eastAsia="en-US"/>
        </w:rPr>
        <w:t>kapitałowo z Beneficjentem Zamawiającym</w:t>
      </w:r>
      <w:r w:rsidR="00D90B41">
        <w:rPr>
          <w:rFonts w:eastAsia="Calibri"/>
          <w:b/>
          <w:bCs/>
          <w:u w:val="single"/>
          <w:lang w:eastAsia="en-US"/>
        </w:rPr>
        <w:t>.</w:t>
      </w:r>
    </w:p>
    <w:p w14:paraId="0B012294" w14:textId="250D3A00" w:rsidR="004E7767" w:rsidRPr="004E7767" w:rsidRDefault="004E7767" w:rsidP="004E7767">
      <w:pPr>
        <w:pStyle w:val="Akapitzlist"/>
        <w:suppressAutoHyphens/>
        <w:ind w:left="426" w:hanging="426"/>
        <w:jc w:val="both"/>
        <w:rPr>
          <w:rFonts w:eastAsia="Calibri"/>
          <w:lang w:eastAsia="en-US"/>
        </w:rPr>
      </w:pPr>
      <w:r>
        <w:rPr>
          <w:rFonts w:eastAsia="Calibri"/>
          <w:lang w:eastAsia="en-US"/>
        </w:rPr>
        <w:t>Warunkiem udziału w postępowaniu jest brak powiązań kapitałowych z Zamawiającym.</w:t>
      </w:r>
    </w:p>
    <w:p w14:paraId="7106497A" w14:textId="77777777" w:rsidR="004E7767" w:rsidRPr="004E7767" w:rsidRDefault="004E7767" w:rsidP="004E7767">
      <w:pPr>
        <w:widowControl w:val="0"/>
        <w:ind w:right="-14"/>
        <w:jc w:val="both"/>
        <w:rPr>
          <w:rFonts w:eastAsia="Arial"/>
          <w:b/>
          <w:bCs/>
          <w:iCs/>
          <w:lang w:eastAsia="ar-SA"/>
        </w:rPr>
      </w:pPr>
      <w:r w:rsidRPr="004E7767">
        <w:rPr>
          <w:rFonts w:eastAsia="Arial"/>
          <w:bCs/>
          <w:iCs/>
          <w:lang w:eastAsia="ar-SA"/>
        </w:rPr>
        <w:t xml:space="preserve">Wykonawca zostanie wykluczony z postępowania, jeżeli jest powiązany z Zamawiającym osobowo lub kapitałowo. Przez powiązania kapitałowe lub osobowe rozumie się wzajemne powiązania między Zamawiającym lub osobami upoważnionymi do zaciągania zobowiązań </w:t>
      </w:r>
      <w:r w:rsidRPr="004E7767">
        <w:rPr>
          <w:rFonts w:eastAsia="Arial"/>
          <w:bCs/>
          <w:iCs/>
          <w:lang w:eastAsia="ar-SA"/>
        </w:rPr>
        <w:br/>
        <w:t xml:space="preserve">w imieniu Zamawiającego lub osobami wykonującymi w imieniu Zamawiającego czynności związane z przeprowadzeniem procedury wyboru Wykonawcy a Wykonawcą, polegające </w:t>
      </w:r>
      <w:r w:rsidRPr="004E7767">
        <w:rPr>
          <w:rFonts w:eastAsia="Arial"/>
          <w:bCs/>
          <w:iCs/>
          <w:lang w:eastAsia="ar-SA"/>
        </w:rPr>
        <w:br/>
        <w:t xml:space="preserve">w szczególności na: </w:t>
      </w:r>
    </w:p>
    <w:p w14:paraId="193DBF70" w14:textId="77777777" w:rsidR="004E7767" w:rsidRPr="004E7767" w:rsidRDefault="004E7767" w:rsidP="004E7767">
      <w:pPr>
        <w:widowControl w:val="0"/>
        <w:numPr>
          <w:ilvl w:val="0"/>
          <w:numId w:val="36"/>
        </w:numPr>
        <w:ind w:right="-14"/>
        <w:jc w:val="both"/>
        <w:rPr>
          <w:rFonts w:eastAsia="Arial"/>
          <w:bCs/>
          <w:iCs/>
          <w:lang w:eastAsia="ar-SA"/>
        </w:rPr>
      </w:pPr>
      <w:r w:rsidRPr="004E7767">
        <w:rPr>
          <w:rFonts w:eastAsia="Arial"/>
          <w:bCs/>
          <w:iCs/>
          <w:lang w:eastAsia="ar-SA"/>
        </w:rPr>
        <w:t xml:space="preserve">uczestniczeniu w spółce jako wspólnik spółki cywilnej lub spółki osobowej; </w:t>
      </w:r>
    </w:p>
    <w:p w14:paraId="70E5F7BD" w14:textId="77777777" w:rsidR="004E7767" w:rsidRPr="004E7767" w:rsidRDefault="004E7767" w:rsidP="004E7767">
      <w:pPr>
        <w:widowControl w:val="0"/>
        <w:numPr>
          <w:ilvl w:val="0"/>
          <w:numId w:val="36"/>
        </w:numPr>
        <w:ind w:right="-14"/>
        <w:jc w:val="both"/>
        <w:rPr>
          <w:rFonts w:eastAsia="Arial"/>
          <w:bCs/>
          <w:iCs/>
          <w:lang w:eastAsia="ar-SA"/>
        </w:rPr>
      </w:pPr>
      <w:r w:rsidRPr="004E7767">
        <w:rPr>
          <w:rFonts w:eastAsia="Arial"/>
          <w:bCs/>
          <w:iCs/>
          <w:lang w:eastAsia="ar-SA"/>
        </w:rPr>
        <w:t xml:space="preserve">posiadaniu co najmniej 10 % udziałów lub akcji; </w:t>
      </w:r>
    </w:p>
    <w:p w14:paraId="415DF583" w14:textId="77777777" w:rsidR="004E7767" w:rsidRPr="004E7767" w:rsidRDefault="004E7767" w:rsidP="004E7767">
      <w:pPr>
        <w:widowControl w:val="0"/>
        <w:numPr>
          <w:ilvl w:val="0"/>
          <w:numId w:val="36"/>
        </w:numPr>
        <w:ind w:right="-14"/>
        <w:jc w:val="both"/>
        <w:rPr>
          <w:rFonts w:eastAsia="Arial"/>
          <w:bCs/>
          <w:iCs/>
          <w:lang w:eastAsia="ar-SA"/>
        </w:rPr>
      </w:pPr>
      <w:r w:rsidRPr="004E7767">
        <w:rPr>
          <w:rFonts w:eastAsia="Arial"/>
          <w:bCs/>
          <w:iCs/>
          <w:lang w:eastAsia="ar-SA"/>
        </w:rPr>
        <w:t xml:space="preserve">pełnieniu funkcji członka organu nadzorczego lub zarządzającego, prokurenta, pełnomocnika; </w:t>
      </w:r>
    </w:p>
    <w:p w14:paraId="4CA07323" w14:textId="77777777" w:rsidR="004E7767" w:rsidRPr="004E7767" w:rsidRDefault="004E7767" w:rsidP="004E7767">
      <w:pPr>
        <w:widowControl w:val="0"/>
        <w:numPr>
          <w:ilvl w:val="0"/>
          <w:numId w:val="36"/>
        </w:numPr>
        <w:ind w:right="-14"/>
        <w:jc w:val="both"/>
        <w:rPr>
          <w:rFonts w:eastAsia="Arial"/>
          <w:bCs/>
          <w:iCs/>
          <w:lang w:eastAsia="ar-SA"/>
        </w:rPr>
      </w:pPr>
      <w:r w:rsidRPr="004E7767">
        <w:rPr>
          <w:rFonts w:eastAsia="Arial"/>
          <w:bCs/>
          <w:iCs/>
          <w:lang w:eastAsia="ar-SA"/>
        </w:rPr>
        <w:t xml:space="preserve">pozostawaniu w związku małżeńskim, w stosunku pokrewieństwa lub powinowactwa </w:t>
      </w:r>
      <w:r w:rsidRPr="004E7767">
        <w:rPr>
          <w:rFonts w:eastAsia="Arial"/>
          <w:bCs/>
          <w:iCs/>
          <w:lang w:eastAsia="ar-SA"/>
        </w:rPr>
        <w:br/>
        <w:t xml:space="preserve">w linii prostej, pokrewieństwa drugiego stopnia lub powinowactwa drugiego stopnia </w:t>
      </w:r>
      <w:r w:rsidRPr="004E7767">
        <w:rPr>
          <w:rFonts w:eastAsia="Arial"/>
          <w:bCs/>
          <w:iCs/>
          <w:lang w:eastAsia="ar-SA"/>
        </w:rPr>
        <w:br/>
        <w:t>w linii bocznej lub w stosunku przysposobienia, opieki lub kurateli.</w:t>
      </w:r>
    </w:p>
    <w:p w14:paraId="0DAA2ACD" w14:textId="2F7E7A53" w:rsidR="004E7767" w:rsidRPr="004E7767" w:rsidRDefault="004E7767" w:rsidP="004E7767">
      <w:pPr>
        <w:widowControl w:val="0"/>
        <w:spacing w:after="200" w:line="276" w:lineRule="auto"/>
        <w:ind w:right="-14"/>
        <w:jc w:val="both"/>
        <w:rPr>
          <w:rFonts w:eastAsia="Arial"/>
          <w:bCs/>
          <w:iCs/>
          <w:lang w:eastAsia="ar-SA"/>
        </w:rPr>
      </w:pPr>
      <w:r w:rsidRPr="004E7767">
        <w:rPr>
          <w:rFonts w:eastAsia="Arial"/>
          <w:bCs/>
          <w:iCs/>
          <w:lang w:eastAsia="ar-SA"/>
        </w:rPr>
        <w:t xml:space="preserve">W celu wykazania braku powiązań Wykonawca składa oświadczanie o braku ww. powiązań zawarte w Załączniku nr </w:t>
      </w:r>
      <w:r w:rsidR="00D90B41">
        <w:rPr>
          <w:rFonts w:eastAsia="Arial"/>
          <w:bCs/>
          <w:iCs/>
          <w:lang w:eastAsia="ar-SA"/>
        </w:rPr>
        <w:t>2</w:t>
      </w:r>
      <w:r w:rsidRPr="004E7767">
        <w:rPr>
          <w:rFonts w:eastAsia="Arial"/>
          <w:bCs/>
          <w:iCs/>
          <w:lang w:eastAsia="ar-SA"/>
        </w:rPr>
        <w:t xml:space="preserve"> do niniejszego zapytania ofertowego. </w:t>
      </w:r>
    </w:p>
    <w:p w14:paraId="367CD3D2" w14:textId="4F21EE25" w:rsidR="00BE5769" w:rsidRPr="005F4BF4" w:rsidRDefault="00DB25B0" w:rsidP="00F94386">
      <w:pPr>
        <w:pStyle w:val="Akapitzlist"/>
        <w:numPr>
          <w:ilvl w:val="0"/>
          <w:numId w:val="18"/>
        </w:numPr>
        <w:suppressAutoHyphens/>
        <w:autoSpaceDN w:val="0"/>
        <w:spacing w:line="276" w:lineRule="auto"/>
        <w:ind w:left="426" w:right="-14" w:hanging="426"/>
        <w:jc w:val="both"/>
        <w:textAlignment w:val="baseline"/>
        <w:rPr>
          <w:rFonts w:eastAsia="SimSun"/>
          <w:b/>
          <w:kern w:val="3"/>
          <w:u w:val="single"/>
          <w:lang w:eastAsia="en-US"/>
        </w:rPr>
      </w:pPr>
      <w:r w:rsidRPr="005F4BF4">
        <w:rPr>
          <w:rFonts w:eastAsia="SimSun"/>
          <w:b/>
          <w:kern w:val="3"/>
          <w:u w:val="single"/>
          <w:lang w:eastAsia="en-US"/>
        </w:rPr>
        <w:t>Wykaz wymaganych oświadczeń lub dokumentów, ja</w:t>
      </w:r>
      <w:r w:rsidR="003F6C7E" w:rsidRPr="005F4BF4">
        <w:rPr>
          <w:rFonts w:eastAsia="SimSun"/>
          <w:b/>
          <w:kern w:val="3"/>
          <w:u w:val="single"/>
          <w:lang w:eastAsia="en-US"/>
        </w:rPr>
        <w:t>kie mają dostarczyć wykonawcy w </w:t>
      </w:r>
      <w:r w:rsidRPr="005F4BF4">
        <w:rPr>
          <w:rFonts w:eastAsia="SimSun"/>
          <w:b/>
          <w:kern w:val="3"/>
          <w:u w:val="single"/>
          <w:lang w:eastAsia="en-US"/>
        </w:rPr>
        <w:t xml:space="preserve">celu potwierdzenia spełniania warunków udziału w postępowaniu.  </w:t>
      </w:r>
    </w:p>
    <w:p w14:paraId="3F013888" w14:textId="772A8483" w:rsidR="00D90B41" w:rsidRPr="001E67CE" w:rsidRDefault="00D90B41" w:rsidP="00F94386">
      <w:pPr>
        <w:pStyle w:val="Akapitzlist"/>
        <w:numPr>
          <w:ilvl w:val="0"/>
          <w:numId w:val="17"/>
        </w:numPr>
        <w:suppressAutoHyphens/>
        <w:autoSpaceDN w:val="0"/>
        <w:spacing w:line="276" w:lineRule="auto"/>
        <w:ind w:left="284" w:right="-14" w:hanging="284"/>
        <w:jc w:val="both"/>
        <w:textAlignment w:val="baseline"/>
        <w:rPr>
          <w:rFonts w:eastAsia="SimSun"/>
          <w:b/>
          <w:bCs/>
          <w:kern w:val="3"/>
          <w:lang w:eastAsia="en-US"/>
        </w:rPr>
      </w:pPr>
      <w:r w:rsidRPr="001E67CE">
        <w:rPr>
          <w:rFonts w:eastAsia="SimSun"/>
          <w:b/>
          <w:bCs/>
          <w:kern w:val="3"/>
          <w:lang w:eastAsia="en-US"/>
        </w:rPr>
        <w:t>Wraz z ofertą Wykonawca złoży statut lub inne regulację wewnętrzne określające cel działalności, w celu przyznania punktów w kryterium oceny ofert – aspekt społeczny.</w:t>
      </w:r>
    </w:p>
    <w:p w14:paraId="62A44F2E" w14:textId="07ED8B2F" w:rsidR="00DB25B0" w:rsidRPr="00075640" w:rsidRDefault="00DB25B0" w:rsidP="00F94386">
      <w:pPr>
        <w:pStyle w:val="Akapitzlist"/>
        <w:numPr>
          <w:ilvl w:val="0"/>
          <w:numId w:val="17"/>
        </w:numPr>
        <w:suppressAutoHyphens/>
        <w:autoSpaceDN w:val="0"/>
        <w:spacing w:line="276" w:lineRule="auto"/>
        <w:ind w:left="284" w:right="-14" w:hanging="284"/>
        <w:jc w:val="both"/>
        <w:textAlignment w:val="baseline"/>
        <w:rPr>
          <w:rFonts w:eastAsia="SimSun"/>
          <w:kern w:val="3"/>
          <w:lang w:eastAsia="en-US"/>
        </w:rPr>
      </w:pPr>
      <w:r w:rsidRPr="00075640">
        <w:rPr>
          <w:rFonts w:eastAsia="SimSun"/>
          <w:kern w:val="3"/>
          <w:lang w:eastAsia="en-US"/>
        </w:rPr>
        <w:t xml:space="preserve">W toku badania ofert Zamawiający może wezwać Wykonawców do wyjaśnień treści złożonych ofert. Zamawiający może ograniczyć wezwania do wybranego Wykonawcy/Wykonawców. </w:t>
      </w:r>
    </w:p>
    <w:p w14:paraId="547E85EE" w14:textId="0410597B" w:rsidR="00DB25B0" w:rsidRPr="00075640" w:rsidRDefault="00DB25B0" w:rsidP="00F94386">
      <w:pPr>
        <w:pStyle w:val="Akapitzlist"/>
        <w:numPr>
          <w:ilvl w:val="0"/>
          <w:numId w:val="17"/>
        </w:numPr>
        <w:autoSpaceDE w:val="0"/>
        <w:autoSpaceDN w:val="0"/>
        <w:adjustRightInd w:val="0"/>
        <w:spacing w:line="276" w:lineRule="auto"/>
        <w:ind w:left="284" w:hanging="284"/>
        <w:jc w:val="both"/>
        <w:rPr>
          <w:rFonts w:eastAsia="Calibri"/>
          <w:lang w:eastAsia="en-US"/>
        </w:rPr>
      </w:pPr>
      <w:r w:rsidRPr="00075640">
        <w:rPr>
          <w:rFonts w:eastAsia="Calibri"/>
          <w:lang w:eastAsia="en-US"/>
        </w:rPr>
        <w:lastRenderedPageBreak/>
        <w:t xml:space="preserve">Zamawiający może wezwać także, w wyznaczonym przez siebie terminie, do złożenia wyjaśnień dotyczących oświadczeń lub dokumentów, o których mowa w Ogłoszeniu o zamówieniu. </w:t>
      </w:r>
    </w:p>
    <w:p w14:paraId="14E4DCB9" w14:textId="65B71C3B" w:rsidR="00DB25B0" w:rsidRDefault="00DB25B0" w:rsidP="00F94386">
      <w:pPr>
        <w:pStyle w:val="Akapitzlist"/>
        <w:numPr>
          <w:ilvl w:val="0"/>
          <w:numId w:val="17"/>
        </w:numPr>
        <w:suppressAutoHyphens/>
        <w:autoSpaceDN w:val="0"/>
        <w:spacing w:line="276" w:lineRule="auto"/>
        <w:ind w:left="284" w:right="-14" w:hanging="284"/>
        <w:jc w:val="both"/>
        <w:textAlignment w:val="baseline"/>
        <w:rPr>
          <w:rFonts w:eastAsia="SimSun"/>
          <w:kern w:val="3"/>
          <w:lang w:eastAsia="en-US"/>
        </w:rPr>
      </w:pPr>
      <w:r w:rsidRPr="00075640">
        <w:rPr>
          <w:rFonts w:eastAsia="SimSun"/>
          <w:kern w:val="3"/>
          <w:lang w:eastAsia="en-US"/>
        </w:rPr>
        <w:t xml:space="preserve">Złożone na wezwanie Zamawiającego oświadczenia i dokumenty powinny potwierdzać spełnianie przez Wykonawcę warunków udziału w postępowaniu, nie później niż w dniu, w którym upłynął termin składania ofert. </w:t>
      </w:r>
    </w:p>
    <w:p w14:paraId="3CC2E60A" w14:textId="50BA0987" w:rsidR="00C910DE" w:rsidRPr="00075640" w:rsidRDefault="00C910DE" w:rsidP="00F94386">
      <w:pPr>
        <w:pStyle w:val="Akapitzlist"/>
        <w:numPr>
          <w:ilvl w:val="0"/>
          <w:numId w:val="17"/>
        </w:numPr>
        <w:suppressAutoHyphens/>
        <w:autoSpaceDN w:val="0"/>
        <w:spacing w:line="276" w:lineRule="auto"/>
        <w:ind w:left="284" w:right="-14" w:hanging="284"/>
        <w:jc w:val="both"/>
        <w:textAlignment w:val="baseline"/>
        <w:rPr>
          <w:rFonts w:eastAsia="SimSun"/>
          <w:kern w:val="3"/>
          <w:lang w:eastAsia="en-US"/>
        </w:rPr>
      </w:pPr>
      <w:r w:rsidRPr="00C910DE">
        <w:rPr>
          <w:rFonts w:eastAsia="SimSun"/>
          <w:kern w:val="3"/>
          <w:lang w:eastAsia="en-US"/>
        </w:rPr>
        <w:t>W przypadku, gdy Zamawiający ma podejrzenie, że zaproponowana cena jest rażąco niska, może wystąpić do Wykonawcy z wnioskiem o złożenie wyjaśnień odnośnie zaproponowanej ceny.</w:t>
      </w:r>
    </w:p>
    <w:p w14:paraId="2AF44FD8" w14:textId="0CA303CC" w:rsidR="00DB25B0" w:rsidRPr="00075640" w:rsidRDefault="00DB25B0" w:rsidP="00F94386">
      <w:pPr>
        <w:pStyle w:val="Akapitzlist"/>
        <w:numPr>
          <w:ilvl w:val="0"/>
          <w:numId w:val="17"/>
        </w:numPr>
        <w:spacing w:line="276" w:lineRule="auto"/>
        <w:ind w:left="284" w:hanging="284"/>
        <w:jc w:val="both"/>
        <w:rPr>
          <w:rFonts w:eastAsia="Calibri"/>
          <w:b/>
          <w:bCs/>
          <w:lang w:eastAsia="en-US"/>
        </w:rPr>
      </w:pPr>
      <w:r w:rsidRPr="00075640">
        <w:rPr>
          <w:rFonts w:eastAsia="Calibri"/>
          <w:b/>
          <w:bCs/>
          <w:lang w:eastAsia="en-US"/>
        </w:rPr>
        <w:t>Uwagi dotycz</w:t>
      </w:r>
      <w:r w:rsidRPr="00075640">
        <w:rPr>
          <w:rFonts w:eastAsia="TimesNewRoman"/>
          <w:lang w:eastAsia="en-US"/>
        </w:rPr>
        <w:t>ą</w:t>
      </w:r>
      <w:r w:rsidRPr="00075640">
        <w:rPr>
          <w:rFonts w:eastAsia="Calibri"/>
          <w:b/>
          <w:bCs/>
          <w:lang w:eastAsia="en-US"/>
        </w:rPr>
        <w:t>ce formy składanych dokumentów</w:t>
      </w:r>
      <w:r w:rsidR="00D3003A">
        <w:rPr>
          <w:rFonts w:eastAsia="Calibri"/>
          <w:b/>
          <w:bCs/>
          <w:lang w:eastAsia="en-US"/>
        </w:rPr>
        <w:t>:</w:t>
      </w:r>
    </w:p>
    <w:p w14:paraId="79A7D281" w14:textId="41467330" w:rsidR="00DB25B0" w:rsidRPr="00D3003A" w:rsidRDefault="00DB25B0" w:rsidP="00F94386">
      <w:pPr>
        <w:pStyle w:val="Akapitzlist"/>
        <w:numPr>
          <w:ilvl w:val="1"/>
          <w:numId w:val="20"/>
        </w:numPr>
        <w:spacing w:line="276" w:lineRule="auto"/>
        <w:ind w:left="567" w:hanging="283"/>
        <w:jc w:val="both"/>
        <w:rPr>
          <w:rFonts w:eastAsia="Calibri"/>
          <w:lang w:eastAsia="en-US"/>
        </w:rPr>
      </w:pPr>
      <w:r w:rsidRPr="00D3003A">
        <w:rPr>
          <w:rFonts w:eastAsia="Calibri"/>
          <w:lang w:eastAsia="en-US"/>
        </w:rPr>
        <w:t>Warunkiem uznania kopii za dokument jest umieszczenie na ka</w:t>
      </w:r>
      <w:r w:rsidRPr="00D3003A">
        <w:rPr>
          <w:rFonts w:eastAsia="TimesNewRoman"/>
          <w:lang w:eastAsia="en-US"/>
        </w:rPr>
        <w:t>ż</w:t>
      </w:r>
      <w:r w:rsidRPr="00D3003A">
        <w:rPr>
          <w:rFonts w:eastAsia="Calibri"/>
          <w:lang w:eastAsia="en-US"/>
        </w:rPr>
        <w:t>dej stronie kopii o</w:t>
      </w:r>
      <w:r w:rsidRPr="00D3003A">
        <w:rPr>
          <w:rFonts w:eastAsia="TimesNewRoman"/>
          <w:lang w:eastAsia="en-US"/>
        </w:rPr>
        <w:t>ś</w:t>
      </w:r>
      <w:r w:rsidRPr="00D3003A">
        <w:rPr>
          <w:rFonts w:eastAsia="Calibri"/>
          <w:lang w:eastAsia="en-US"/>
        </w:rPr>
        <w:t xml:space="preserve">wiadczenia </w:t>
      </w:r>
      <w:r w:rsidRPr="00D3003A">
        <w:rPr>
          <w:rFonts w:eastAsia="Calibri"/>
          <w:i/>
          <w:iCs/>
          <w:lang w:eastAsia="en-US"/>
        </w:rPr>
        <w:t>za zgodno</w:t>
      </w:r>
      <w:r w:rsidRPr="00D3003A">
        <w:rPr>
          <w:rFonts w:eastAsia="TimesNewRoman"/>
          <w:lang w:eastAsia="en-US"/>
        </w:rPr>
        <w:t xml:space="preserve">ść </w:t>
      </w:r>
      <w:r w:rsidRPr="00D3003A">
        <w:rPr>
          <w:rFonts w:eastAsia="Calibri"/>
          <w:i/>
          <w:iCs/>
          <w:lang w:eastAsia="en-US"/>
        </w:rPr>
        <w:t xml:space="preserve">z oryginałem </w:t>
      </w:r>
      <w:r w:rsidRPr="00D3003A">
        <w:rPr>
          <w:rFonts w:eastAsia="Calibri"/>
          <w:lang w:eastAsia="en-US"/>
        </w:rPr>
        <w:t>i zło</w:t>
      </w:r>
      <w:r w:rsidRPr="00D3003A">
        <w:rPr>
          <w:rFonts w:eastAsia="TimesNewRoman"/>
          <w:lang w:eastAsia="en-US"/>
        </w:rPr>
        <w:t>ż</w:t>
      </w:r>
      <w:r w:rsidRPr="00D3003A">
        <w:rPr>
          <w:rFonts w:eastAsia="Calibri"/>
          <w:lang w:eastAsia="en-US"/>
        </w:rPr>
        <w:t>enie pod</w:t>
      </w:r>
      <w:r w:rsidR="001E67CE">
        <w:rPr>
          <w:rFonts w:eastAsia="Calibri"/>
          <w:lang w:eastAsia="en-US"/>
        </w:rPr>
        <w:t>pisu osoby/osób uprawnionych do </w:t>
      </w:r>
      <w:r w:rsidRPr="00D3003A">
        <w:rPr>
          <w:rFonts w:eastAsia="Calibri"/>
          <w:lang w:eastAsia="en-US"/>
        </w:rPr>
        <w:t xml:space="preserve">reprezentowania wykonawcy w obrocie gospodarczym, zgodnie z aktem rejestracyjnym, wymaganiami ustawowymi oraz przepisami prawa. </w:t>
      </w:r>
    </w:p>
    <w:p w14:paraId="3643922E" w14:textId="7D102A41" w:rsidR="00DB25B0" w:rsidRPr="00D3003A" w:rsidRDefault="00DB25B0" w:rsidP="00F94386">
      <w:pPr>
        <w:pStyle w:val="Akapitzlist"/>
        <w:numPr>
          <w:ilvl w:val="1"/>
          <w:numId w:val="20"/>
        </w:numPr>
        <w:spacing w:line="276" w:lineRule="auto"/>
        <w:ind w:left="567" w:hanging="283"/>
        <w:jc w:val="both"/>
        <w:rPr>
          <w:rFonts w:eastAsia="Calibri"/>
          <w:lang w:eastAsia="en-US"/>
        </w:rPr>
      </w:pPr>
      <w:r w:rsidRPr="00D3003A">
        <w:rPr>
          <w:rFonts w:eastAsia="Calibri"/>
          <w:lang w:eastAsia="en-US"/>
        </w:rPr>
        <w:t>Gdy przedstawiona kopia dokumentu b</w:t>
      </w:r>
      <w:r w:rsidRPr="00D3003A">
        <w:rPr>
          <w:rFonts w:eastAsia="TimesNewRoman"/>
          <w:lang w:eastAsia="en-US"/>
        </w:rPr>
        <w:t>ę</w:t>
      </w:r>
      <w:r w:rsidRPr="00D3003A">
        <w:rPr>
          <w:rFonts w:eastAsia="Calibri"/>
          <w:lang w:eastAsia="en-US"/>
        </w:rPr>
        <w:t>dzie nieczytelna lub b</w:t>
      </w:r>
      <w:r w:rsidRPr="00D3003A">
        <w:rPr>
          <w:rFonts w:eastAsia="TimesNewRoman"/>
          <w:lang w:eastAsia="en-US"/>
        </w:rPr>
        <w:t>ę</w:t>
      </w:r>
      <w:r w:rsidRPr="00D3003A">
        <w:rPr>
          <w:rFonts w:eastAsia="Calibri"/>
          <w:lang w:eastAsia="en-US"/>
        </w:rPr>
        <w:t>dzie budziła w</w:t>
      </w:r>
      <w:r w:rsidRPr="00D3003A">
        <w:rPr>
          <w:rFonts w:eastAsia="TimesNewRoman"/>
          <w:lang w:eastAsia="en-US"/>
        </w:rPr>
        <w:t>ą</w:t>
      </w:r>
      <w:r w:rsidRPr="00D3003A">
        <w:rPr>
          <w:rFonts w:eastAsia="Calibri"/>
          <w:lang w:eastAsia="en-US"/>
        </w:rPr>
        <w:t>tpliwo</w:t>
      </w:r>
      <w:r w:rsidRPr="00D3003A">
        <w:rPr>
          <w:rFonts w:eastAsia="TimesNewRoman"/>
          <w:lang w:eastAsia="en-US"/>
        </w:rPr>
        <w:t>ść</w:t>
      </w:r>
      <w:r w:rsidRPr="00D3003A">
        <w:rPr>
          <w:rFonts w:eastAsia="Calibri"/>
          <w:lang w:eastAsia="en-US"/>
        </w:rPr>
        <w:t>,</w:t>
      </w:r>
      <w:r w:rsidRPr="00D3003A">
        <w:rPr>
          <w:rFonts w:eastAsia="Calibri"/>
          <w:lang w:eastAsia="en-US"/>
        </w:rPr>
        <w:br/>
        <w:t>co do jej prawdziwo</w:t>
      </w:r>
      <w:r w:rsidRPr="00D3003A">
        <w:rPr>
          <w:rFonts w:eastAsia="TimesNewRoman"/>
          <w:lang w:eastAsia="en-US"/>
        </w:rPr>
        <w:t>ś</w:t>
      </w:r>
      <w:r w:rsidRPr="00D3003A">
        <w:rPr>
          <w:rFonts w:eastAsia="Calibri"/>
          <w:lang w:eastAsia="en-US"/>
        </w:rPr>
        <w:t>ci, Zamawiaj</w:t>
      </w:r>
      <w:r w:rsidRPr="00D3003A">
        <w:rPr>
          <w:rFonts w:eastAsia="TimesNewRoman"/>
          <w:lang w:eastAsia="en-US"/>
        </w:rPr>
        <w:t>ą</w:t>
      </w:r>
      <w:r w:rsidRPr="00D3003A">
        <w:rPr>
          <w:rFonts w:eastAsia="Calibri"/>
          <w:lang w:eastAsia="en-US"/>
        </w:rPr>
        <w:t>cy mo</w:t>
      </w:r>
      <w:r w:rsidRPr="00D3003A">
        <w:rPr>
          <w:rFonts w:eastAsia="TimesNewRoman"/>
          <w:lang w:eastAsia="en-US"/>
        </w:rPr>
        <w:t>ż</w:t>
      </w:r>
      <w:r w:rsidRPr="00D3003A">
        <w:rPr>
          <w:rFonts w:eastAsia="Calibri"/>
          <w:lang w:eastAsia="en-US"/>
        </w:rPr>
        <w:t>e za</w:t>
      </w:r>
      <w:r w:rsidRPr="00D3003A">
        <w:rPr>
          <w:rFonts w:eastAsia="TimesNewRoman"/>
          <w:lang w:eastAsia="en-US"/>
        </w:rPr>
        <w:t>żą</w:t>
      </w:r>
      <w:r w:rsidRPr="00D3003A">
        <w:rPr>
          <w:rFonts w:eastAsia="Calibri"/>
          <w:lang w:eastAsia="en-US"/>
        </w:rPr>
        <w:t>da</w:t>
      </w:r>
      <w:r w:rsidRPr="00D3003A">
        <w:rPr>
          <w:rFonts w:eastAsia="TimesNewRoman"/>
          <w:lang w:eastAsia="en-US"/>
        </w:rPr>
        <w:t xml:space="preserve">ć </w:t>
      </w:r>
      <w:r w:rsidR="001E67CE">
        <w:rPr>
          <w:rFonts w:eastAsia="Calibri"/>
          <w:lang w:eastAsia="en-US"/>
        </w:rPr>
        <w:t>przedstawienia oryginału lub </w:t>
      </w:r>
      <w:r w:rsidRPr="00D3003A">
        <w:rPr>
          <w:rFonts w:eastAsia="Calibri"/>
          <w:lang w:eastAsia="en-US"/>
        </w:rPr>
        <w:t>notarialnie po</w:t>
      </w:r>
      <w:r w:rsidRPr="00D3003A">
        <w:rPr>
          <w:rFonts w:eastAsia="TimesNewRoman"/>
          <w:lang w:eastAsia="en-US"/>
        </w:rPr>
        <w:t>ś</w:t>
      </w:r>
      <w:r w:rsidRPr="00D3003A">
        <w:rPr>
          <w:rFonts w:eastAsia="Calibri"/>
          <w:lang w:eastAsia="en-US"/>
        </w:rPr>
        <w:t>wiadczonej kopii dokumentu.</w:t>
      </w:r>
    </w:p>
    <w:p w14:paraId="594BB72A" w14:textId="102B1C1A" w:rsidR="00DB25B0" w:rsidRPr="00D3003A" w:rsidRDefault="00DB25B0" w:rsidP="00F94386">
      <w:pPr>
        <w:pStyle w:val="Akapitzlist"/>
        <w:numPr>
          <w:ilvl w:val="1"/>
          <w:numId w:val="20"/>
        </w:numPr>
        <w:spacing w:line="276" w:lineRule="auto"/>
        <w:ind w:left="567" w:hanging="283"/>
        <w:jc w:val="both"/>
        <w:rPr>
          <w:rFonts w:eastAsia="Calibri"/>
          <w:b/>
          <w:lang w:eastAsia="en-US"/>
        </w:rPr>
      </w:pPr>
      <w:r w:rsidRPr="00D3003A">
        <w:rPr>
          <w:rFonts w:eastAsia="Calibri"/>
          <w:lang w:eastAsia="en-US"/>
        </w:rPr>
        <w:t>Dokumenty sporz</w:t>
      </w:r>
      <w:r w:rsidRPr="00D3003A">
        <w:rPr>
          <w:rFonts w:eastAsia="TimesNewRoman"/>
          <w:lang w:eastAsia="en-US"/>
        </w:rPr>
        <w:t>ą</w:t>
      </w:r>
      <w:r w:rsidRPr="00D3003A">
        <w:rPr>
          <w:rFonts w:eastAsia="Calibri"/>
          <w:lang w:eastAsia="en-US"/>
        </w:rPr>
        <w:t>dzone w j</w:t>
      </w:r>
      <w:r w:rsidRPr="00D3003A">
        <w:rPr>
          <w:rFonts w:eastAsia="TimesNewRoman"/>
          <w:lang w:eastAsia="en-US"/>
        </w:rPr>
        <w:t>ę</w:t>
      </w:r>
      <w:r w:rsidRPr="00D3003A">
        <w:rPr>
          <w:rFonts w:eastAsia="Calibri"/>
          <w:lang w:eastAsia="en-US"/>
        </w:rPr>
        <w:t>zyku obcym nale</w:t>
      </w:r>
      <w:r w:rsidRPr="00D3003A">
        <w:rPr>
          <w:rFonts w:eastAsia="TimesNewRoman"/>
          <w:lang w:eastAsia="en-US"/>
        </w:rPr>
        <w:t>ż</w:t>
      </w:r>
      <w:r w:rsidRPr="00D3003A">
        <w:rPr>
          <w:rFonts w:eastAsia="Calibri"/>
          <w:lang w:eastAsia="en-US"/>
        </w:rPr>
        <w:t>y zło</w:t>
      </w:r>
      <w:r w:rsidRPr="00D3003A">
        <w:rPr>
          <w:rFonts w:eastAsia="TimesNewRoman"/>
          <w:lang w:eastAsia="en-US"/>
        </w:rPr>
        <w:t>ż</w:t>
      </w:r>
      <w:r w:rsidRPr="00D3003A">
        <w:rPr>
          <w:rFonts w:eastAsia="Calibri"/>
          <w:lang w:eastAsia="en-US"/>
        </w:rPr>
        <w:t>y</w:t>
      </w:r>
      <w:r w:rsidRPr="00D3003A">
        <w:rPr>
          <w:rFonts w:eastAsia="TimesNewRoman"/>
          <w:lang w:eastAsia="en-US"/>
        </w:rPr>
        <w:t xml:space="preserve">ć </w:t>
      </w:r>
      <w:r w:rsidRPr="00D3003A">
        <w:rPr>
          <w:rFonts w:eastAsia="Calibri"/>
          <w:lang w:eastAsia="en-US"/>
        </w:rPr>
        <w:t>wraz z tłumaczeniem na j</w:t>
      </w:r>
      <w:r w:rsidRPr="00D3003A">
        <w:rPr>
          <w:rFonts w:eastAsia="TimesNewRoman"/>
          <w:lang w:eastAsia="en-US"/>
        </w:rPr>
        <w:t>ę</w:t>
      </w:r>
      <w:r w:rsidRPr="00D3003A">
        <w:rPr>
          <w:rFonts w:eastAsia="Calibri"/>
          <w:lang w:eastAsia="en-US"/>
        </w:rPr>
        <w:t>zyk polski.</w:t>
      </w:r>
    </w:p>
    <w:p w14:paraId="55AC5A9C" w14:textId="501CF534" w:rsidR="00B96FCB" w:rsidRDefault="00B96FCB" w:rsidP="006C07AE">
      <w:pPr>
        <w:spacing w:line="276" w:lineRule="auto"/>
        <w:jc w:val="both"/>
        <w:rPr>
          <w:rFonts w:eastAsia="Calibri"/>
          <w:b/>
          <w:u w:val="single"/>
          <w:lang w:eastAsia="en-US"/>
        </w:rPr>
      </w:pPr>
    </w:p>
    <w:p w14:paraId="57C825F2" w14:textId="748176BB" w:rsidR="00DB25B0" w:rsidRPr="00E56BC0" w:rsidRDefault="00DB25B0" w:rsidP="00F94386">
      <w:pPr>
        <w:pStyle w:val="Akapitzlist"/>
        <w:numPr>
          <w:ilvl w:val="0"/>
          <w:numId w:val="18"/>
        </w:numPr>
        <w:spacing w:line="276" w:lineRule="auto"/>
        <w:ind w:left="567" w:hanging="567"/>
        <w:jc w:val="both"/>
        <w:rPr>
          <w:rFonts w:eastAsia="Calibri"/>
          <w:b/>
          <w:u w:val="single"/>
          <w:lang w:eastAsia="en-US"/>
        </w:rPr>
      </w:pPr>
      <w:r w:rsidRPr="00E56BC0">
        <w:rPr>
          <w:rFonts w:eastAsia="Calibri"/>
          <w:b/>
          <w:u w:val="single"/>
          <w:lang w:eastAsia="en-US"/>
        </w:rPr>
        <w:t>Informacja o sposobie porozumiewania się Z</w:t>
      </w:r>
      <w:r w:rsidR="00161F6E">
        <w:rPr>
          <w:rFonts w:eastAsia="Calibri"/>
          <w:b/>
          <w:u w:val="single"/>
          <w:lang w:eastAsia="en-US"/>
        </w:rPr>
        <w:t>amawiającego z Wykonawcami oraz </w:t>
      </w:r>
      <w:r w:rsidRPr="00E56BC0">
        <w:rPr>
          <w:rFonts w:eastAsia="Calibri"/>
          <w:b/>
          <w:u w:val="single"/>
          <w:lang w:eastAsia="en-US"/>
        </w:rPr>
        <w:t xml:space="preserve">przekazywania oświadczeń i dokumentów, a także wskazanie osób uprawnionych do porozumiewania się z Wykonawcami. </w:t>
      </w:r>
    </w:p>
    <w:p w14:paraId="13409735" w14:textId="74FF053B" w:rsidR="00DB25B0" w:rsidRPr="00BE5769" w:rsidRDefault="00DB25B0" w:rsidP="00F94386">
      <w:pPr>
        <w:pStyle w:val="Akapitzlist"/>
        <w:numPr>
          <w:ilvl w:val="0"/>
          <w:numId w:val="10"/>
        </w:numPr>
        <w:spacing w:line="276" w:lineRule="auto"/>
        <w:ind w:left="284" w:hanging="284"/>
        <w:jc w:val="both"/>
        <w:rPr>
          <w:rFonts w:eastAsia="Calibri"/>
          <w:bCs/>
          <w:lang w:eastAsia="en-US"/>
        </w:rPr>
      </w:pPr>
      <w:r w:rsidRPr="00BE5769">
        <w:rPr>
          <w:rFonts w:eastAsia="Calibri"/>
          <w:bCs/>
          <w:lang w:eastAsia="en-US"/>
        </w:rPr>
        <w:t xml:space="preserve">Oświadczenia, wnioski, zawiadomienia oraz informacje Zamawiający i Wykonawcy przekazują pisemnie, faksem lub drogą elektroniczną. </w:t>
      </w:r>
    </w:p>
    <w:p w14:paraId="2FF5893F" w14:textId="45923051" w:rsidR="00DB25B0" w:rsidRPr="00BE5769" w:rsidRDefault="00DB25B0" w:rsidP="00F94386">
      <w:pPr>
        <w:pStyle w:val="Akapitzlist"/>
        <w:numPr>
          <w:ilvl w:val="0"/>
          <w:numId w:val="10"/>
        </w:numPr>
        <w:spacing w:line="276" w:lineRule="auto"/>
        <w:ind w:left="284" w:hanging="284"/>
        <w:jc w:val="both"/>
        <w:rPr>
          <w:rFonts w:eastAsia="Calibri"/>
          <w:b/>
          <w:lang w:eastAsia="en-US"/>
        </w:rPr>
      </w:pPr>
      <w:r w:rsidRPr="00BE5769">
        <w:rPr>
          <w:rFonts w:eastAsia="Calibri"/>
          <w:bCs/>
          <w:lang w:eastAsia="en-US"/>
        </w:rPr>
        <w:t>Jeżeli Zamawiający lub Wykonawca przekazują oświadczenia, wnioski, zawiadomienia oraz</w:t>
      </w:r>
      <w:r w:rsidR="001E67CE">
        <w:rPr>
          <w:rFonts w:eastAsia="Calibri"/>
          <w:lang w:eastAsia="en-US"/>
        </w:rPr>
        <w:t> </w:t>
      </w:r>
      <w:r w:rsidRPr="00BE5769">
        <w:rPr>
          <w:rFonts w:eastAsia="Calibri"/>
          <w:lang w:eastAsia="en-US"/>
        </w:rPr>
        <w:t xml:space="preserve">informacje faxem lub e-mailem, każda ze stron na żądanie drugiej niezwłocznie potwierdza fakt ich otrzymania. </w:t>
      </w:r>
    </w:p>
    <w:p w14:paraId="799F0A2E" w14:textId="35FAC33B" w:rsidR="00DB25B0" w:rsidRPr="00BE5769" w:rsidRDefault="00DB25B0" w:rsidP="00F94386">
      <w:pPr>
        <w:pStyle w:val="Akapitzlist"/>
        <w:numPr>
          <w:ilvl w:val="0"/>
          <w:numId w:val="10"/>
        </w:numPr>
        <w:spacing w:line="276" w:lineRule="auto"/>
        <w:ind w:left="284" w:hanging="284"/>
        <w:jc w:val="both"/>
        <w:rPr>
          <w:rFonts w:eastAsia="Calibri"/>
          <w:b/>
          <w:lang w:eastAsia="en-US"/>
        </w:rPr>
      </w:pPr>
      <w:r w:rsidRPr="00BE5769">
        <w:rPr>
          <w:rFonts w:eastAsia="Calibri"/>
          <w:bCs/>
          <w:lang w:eastAsia="en-US"/>
        </w:rPr>
        <w:t>Wykonawca</w:t>
      </w:r>
      <w:r w:rsidRPr="00BE5769">
        <w:rPr>
          <w:rFonts w:eastAsia="Calibri"/>
          <w:lang w:eastAsia="en-US"/>
        </w:rPr>
        <w:t xml:space="preserve"> ma prawo zwrócić się do Zamawiającego z wnioskiem o </w:t>
      </w:r>
      <w:r w:rsidRPr="00BE5769">
        <w:rPr>
          <w:rFonts w:eastAsia="Calibri"/>
          <w:b/>
          <w:lang w:eastAsia="en-US"/>
        </w:rPr>
        <w:t>wyjaśnienie treści Ogłoszenia o zamówienia</w:t>
      </w:r>
      <w:r w:rsidRPr="00BE5769">
        <w:rPr>
          <w:rFonts w:eastAsia="Calibri"/>
          <w:lang w:eastAsia="en-US"/>
        </w:rPr>
        <w:t xml:space="preserve"> skierowanym na adres e</w:t>
      </w:r>
      <w:r w:rsidRPr="00BE5769">
        <w:rPr>
          <w:rFonts w:eastAsia="Calibri"/>
          <w:lang w:eastAsia="en-US"/>
        </w:rPr>
        <w:noBreakHyphen/>
        <w:t xml:space="preserve">mail: </w:t>
      </w:r>
      <w:hyperlink r:id="rId12" w:history="1">
        <w:r w:rsidR="00BC7A6A" w:rsidRPr="00CB2F1F">
          <w:rPr>
            <w:rStyle w:val="Hipercze"/>
            <w:rFonts w:eastAsia="Calibri"/>
            <w:lang w:val="it-IT" w:eastAsia="en-US"/>
          </w:rPr>
          <w:t>rops@lubelskie.pl</w:t>
        </w:r>
      </w:hyperlink>
      <w:r w:rsidR="003E4F62">
        <w:t>.</w:t>
      </w:r>
      <w:r w:rsidRPr="00BE5769">
        <w:rPr>
          <w:rFonts w:eastAsia="Calibri"/>
          <w:lang w:val="it-IT" w:eastAsia="en-US"/>
        </w:rPr>
        <w:t xml:space="preserve"> </w:t>
      </w:r>
      <w:r w:rsidRPr="00BE5769">
        <w:rPr>
          <w:rFonts w:eastAsia="Calibri"/>
        </w:rPr>
        <w:t>Jeże</w:t>
      </w:r>
      <w:r w:rsidR="00E37F22">
        <w:rPr>
          <w:rFonts w:eastAsia="Calibri"/>
        </w:rPr>
        <w:t xml:space="preserve">li wniosek o wyjaśnienie treści </w:t>
      </w:r>
      <w:r w:rsidRPr="00BE5769">
        <w:rPr>
          <w:rFonts w:eastAsia="Calibri"/>
        </w:rPr>
        <w:t>Ogłoszenia o zamówieniu  wpłynie do Zamawiającego nie później niż do końca dnia, w którym upływa połowa terminu składania ofert, Zamawiający udzieli wyjaśnień niezwłocznie, jednak nie później niż na 2 dni przed upływem terminu składania ofert. Jeżeli wniosek o wyjaśnienie treści Ogłoszenia o zamówienia  wpłynie po upływie term</w:t>
      </w:r>
      <w:r w:rsidR="001E67CE">
        <w:rPr>
          <w:rFonts w:eastAsia="Calibri"/>
        </w:rPr>
        <w:t>inu, o którym mowa powyżej, lub </w:t>
      </w:r>
      <w:r w:rsidRPr="00BE5769">
        <w:rPr>
          <w:rFonts w:eastAsia="Calibri"/>
        </w:rPr>
        <w:t>dotyczy udzielonych wyjaśnień, Zamawiający może udzielić wyjaśnień albo pozostawić wniosek bez rozpoznania. Zamawiający zamieści wyjaśnienia na stronie internetowe</w:t>
      </w:r>
      <w:r w:rsidR="001E67CE">
        <w:rPr>
          <w:rFonts w:eastAsia="Calibri"/>
        </w:rPr>
        <w:t>j, na </w:t>
      </w:r>
      <w:r w:rsidRPr="00BE5769">
        <w:rPr>
          <w:rFonts w:eastAsia="Calibri"/>
        </w:rPr>
        <w:t xml:space="preserve">której udostępniono Ogłoszenie o zamówieniu. Przedłużenie terminu składania ofert nie wpływa na bieg terminu składania wniosku, o którym mowa. </w:t>
      </w:r>
    </w:p>
    <w:p w14:paraId="65566DCF" w14:textId="77FE0399" w:rsidR="00DB25B0" w:rsidRPr="00BE5769" w:rsidRDefault="00DB25B0" w:rsidP="00F94386">
      <w:pPr>
        <w:pStyle w:val="Akapitzlist"/>
        <w:numPr>
          <w:ilvl w:val="0"/>
          <w:numId w:val="10"/>
        </w:numPr>
        <w:spacing w:line="276" w:lineRule="auto"/>
        <w:ind w:left="284" w:hanging="284"/>
        <w:jc w:val="both"/>
        <w:rPr>
          <w:rFonts w:eastAsia="Calibri"/>
        </w:rPr>
      </w:pPr>
      <w:r w:rsidRPr="00BE5769">
        <w:rPr>
          <w:rFonts w:eastAsia="Calibri"/>
        </w:rPr>
        <w:t>Ogłoszenie o zamówieniu wraz załącznikami można pobrać ze strony int</w:t>
      </w:r>
      <w:bookmarkStart w:id="4" w:name="_GoBack"/>
      <w:bookmarkEnd w:id="4"/>
      <w:r w:rsidRPr="00BE5769">
        <w:rPr>
          <w:rFonts w:eastAsia="Calibri"/>
        </w:rPr>
        <w:t xml:space="preserve">ernetowej Regionalnego Ośrodka Polityki Społecznej w Lublinie </w:t>
      </w:r>
      <w:hyperlink r:id="rId13" w:history="1">
        <w:r w:rsidR="008E776F" w:rsidRPr="00CB2F1F">
          <w:rPr>
            <w:rStyle w:val="Hipercze"/>
            <w:rFonts w:eastAsia="Calibri"/>
          </w:rPr>
          <w:t>www.rops.lubelskie.pl</w:t>
        </w:r>
      </w:hyperlink>
      <w:r w:rsidRPr="00BE5769">
        <w:rPr>
          <w:rFonts w:eastAsia="Calibri"/>
        </w:rPr>
        <w:t xml:space="preserve"> lub uzyskać </w:t>
      </w:r>
      <w:r w:rsidRPr="00BE5769">
        <w:rPr>
          <w:rFonts w:eastAsia="Calibri"/>
        </w:rPr>
        <w:br/>
        <w:t>w siedzibie Zamawiającego.</w:t>
      </w:r>
    </w:p>
    <w:p w14:paraId="3FBF9C01" w14:textId="3744EA1D" w:rsidR="00DB25B0" w:rsidRPr="00BE5769" w:rsidRDefault="00DB25B0" w:rsidP="00F94386">
      <w:pPr>
        <w:pStyle w:val="Akapitzlist"/>
        <w:numPr>
          <w:ilvl w:val="0"/>
          <w:numId w:val="10"/>
        </w:numPr>
        <w:spacing w:line="276" w:lineRule="auto"/>
        <w:ind w:left="284" w:hanging="284"/>
        <w:jc w:val="both"/>
        <w:rPr>
          <w:rFonts w:eastAsia="Calibri"/>
          <w:b/>
          <w:lang w:eastAsia="en-US"/>
        </w:rPr>
      </w:pPr>
      <w:r w:rsidRPr="00BE5769">
        <w:rPr>
          <w:rFonts w:eastAsia="Calibri"/>
        </w:rPr>
        <w:t>Wszelkie modyfikacje, uzupełnienia i ustalenia oraz zmi</w:t>
      </w:r>
      <w:r w:rsidR="001E67CE">
        <w:rPr>
          <w:rFonts w:eastAsia="Calibri"/>
        </w:rPr>
        <w:t>any, w tym zmiany terminów, jak </w:t>
      </w:r>
      <w:r w:rsidRPr="00BE5769">
        <w:rPr>
          <w:rFonts w:eastAsia="Calibri"/>
        </w:rPr>
        <w:t xml:space="preserve">również pytania Wykonawców wraz z wyjaśnieniami stają się integralną częścią Ogłoszenia </w:t>
      </w:r>
      <w:r w:rsidRPr="00BE5769">
        <w:rPr>
          <w:rFonts w:eastAsia="Calibri"/>
        </w:rPr>
        <w:br/>
        <w:t>o zamówieniu będą wiążące przy składaniu ofert. Wszelkie prawa i zobowiązania Wykonawcy odnośnie wcześniej ustalonych terminów będą podlegały nowemu terminowi.</w:t>
      </w:r>
    </w:p>
    <w:p w14:paraId="34D0AB3B" w14:textId="179F4269" w:rsidR="00DB25B0" w:rsidRPr="00BE5769" w:rsidRDefault="00DB25B0" w:rsidP="00F94386">
      <w:pPr>
        <w:pStyle w:val="Akapitzlist"/>
        <w:numPr>
          <w:ilvl w:val="0"/>
          <w:numId w:val="10"/>
        </w:numPr>
        <w:spacing w:line="276" w:lineRule="auto"/>
        <w:ind w:left="284" w:hanging="284"/>
        <w:jc w:val="both"/>
        <w:rPr>
          <w:rFonts w:eastAsia="Calibri"/>
          <w:b/>
          <w:lang w:eastAsia="en-US"/>
        </w:rPr>
      </w:pPr>
      <w:r w:rsidRPr="00BE5769">
        <w:rPr>
          <w:rFonts w:eastAsia="Calibri"/>
        </w:rPr>
        <w:t xml:space="preserve">Jeżeli w wyniku zmiany treści Ogłoszenia o zamówieniu nieprowadzącej do zmiany treści ogłoszenia o zamówieniu jest niezbędny dodatkowy czas na wprowadzenie zmian </w:t>
      </w:r>
      <w:r w:rsidR="008E776F">
        <w:rPr>
          <w:rFonts w:eastAsia="Calibri"/>
        </w:rPr>
        <w:br/>
      </w:r>
      <w:r w:rsidRPr="00BE5769">
        <w:rPr>
          <w:rFonts w:eastAsia="Calibri"/>
        </w:rPr>
        <w:t xml:space="preserve">w ofertach, Zamawiający przedłuża termin składania ofert. O przedłużeniu terminu składania ofert Zamawiający informuje Wykonawców, którym przekazano Ogłoszenie </w:t>
      </w:r>
      <w:r w:rsidR="008E776F">
        <w:rPr>
          <w:rFonts w:eastAsia="Calibri"/>
        </w:rPr>
        <w:br/>
      </w:r>
      <w:r w:rsidRPr="00BE5769">
        <w:rPr>
          <w:rFonts w:eastAsia="Calibri"/>
        </w:rPr>
        <w:t>o zamówieniu oraz zamieszcza tę  informację na stronie internetowej.</w:t>
      </w:r>
    </w:p>
    <w:p w14:paraId="4445BA3E" w14:textId="3B8A5C15" w:rsidR="00DB25B0" w:rsidRPr="00BE5769" w:rsidRDefault="00DB25B0" w:rsidP="00F94386">
      <w:pPr>
        <w:pStyle w:val="Akapitzlist"/>
        <w:numPr>
          <w:ilvl w:val="0"/>
          <w:numId w:val="10"/>
        </w:numPr>
        <w:spacing w:line="276" w:lineRule="auto"/>
        <w:ind w:left="284" w:hanging="284"/>
        <w:jc w:val="both"/>
        <w:rPr>
          <w:rFonts w:eastAsia="Calibri"/>
          <w:b/>
          <w:lang w:eastAsia="en-US"/>
        </w:rPr>
      </w:pPr>
      <w:r w:rsidRPr="00BE5769">
        <w:rPr>
          <w:rFonts w:eastAsia="Calibri"/>
          <w:bCs/>
        </w:rPr>
        <w:t>Zamawiający</w:t>
      </w:r>
      <w:r w:rsidRPr="00BE5769">
        <w:rPr>
          <w:rFonts w:eastAsia="Calibri"/>
        </w:rPr>
        <w:t xml:space="preserve"> zamieszcza wyjaśnienia treści i zmiany treści Ogłoszenia o zamówieniu w miejscu jego publikacji w Biuletynie Informacji Publicznych. </w:t>
      </w:r>
    </w:p>
    <w:p w14:paraId="4206C520" w14:textId="225512C0" w:rsidR="00DB25B0" w:rsidRPr="00BE5769" w:rsidRDefault="00DB25B0" w:rsidP="00F94386">
      <w:pPr>
        <w:pStyle w:val="Akapitzlist"/>
        <w:numPr>
          <w:ilvl w:val="0"/>
          <w:numId w:val="10"/>
        </w:numPr>
        <w:spacing w:line="276" w:lineRule="auto"/>
        <w:ind w:left="284" w:hanging="284"/>
        <w:jc w:val="both"/>
        <w:rPr>
          <w:rFonts w:eastAsia="Calibri"/>
          <w:b/>
          <w:lang w:eastAsia="en-US"/>
        </w:rPr>
      </w:pPr>
      <w:r w:rsidRPr="00BE5769">
        <w:rPr>
          <w:rFonts w:eastAsia="Calibri"/>
          <w:b/>
        </w:rPr>
        <w:t xml:space="preserve">Osobami uprawnionymi do porozumiewania się z Wykonawcami są: </w:t>
      </w:r>
    </w:p>
    <w:p w14:paraId="18C525FC" w14:textId="2BFBF034" w:rsidR="000957FB" w:rsidRPr="000957FB" w:rsidRDefault="003E4F62" w:rsidP="000B2BE9">
      <w:pPr>
        <w:spacing w:line="276" w:lineRule="auto"/>
        <w:ind w:left="-142" w:firstLine="426"/>
        <w:jc w:val="both"/>
        <w:rPr>
          <w:rFonts w:eastAsia="Calibri"/>
          <w:lang w:eastAsia="en-US"/>
        </w:rPr>
      </w:pPr>
      <w:r>
        <w:rPr>
          <w:rFonts w:eastAsia="Calibri"/>
          <w:bCs/>
        </w:rPr>
        <w:t>Monika Kądziela</w:t>
      </w:r>
      <w:r w:rsidR="000957FB">
        <w:rPr>
          <w:rFonts w:eastAsia="Calibri"/>
          <w:bCs/>
        </w:rPr>
        <w:t>, e-</w:t>
      </w:r>
      <w:r w:rsidR="000957FB" w:rsidRPr="000957FB">
        <w:rPr>
          <w:rFonts w:eastAsia="Calibri"/>
          <w:lang w:eastAsia="en-US"/>
        </w:rPr>
        <w:t xml:space="preserve">mail: </w:t>
      </w:r>
      <w:hyperlink r:id="rId14" w:history="1">
        <w:r w:rsidRPr="003E4F62">
          <w:rPr>
            <w:rStyle w:val="Hipercze"/>
          </w:rPr>
          <w:t>monika.kadziela@lubelskie.pl</w:t>
        </w:r>
      </w:hyperlink>
      <w:r w:rsidRPr="003E4F62">
        <w:t xml:space="preserve">  </w:t>
      </w:r>
    </w:p>
    <w:p w14:paraId="5E4EE15A" w14:textId="77777777" w:rsidR="00037B86" w:rsidRPr="00BE5769" w:rsidRDefault="00037B86" w:rsidP="00DB25B0">
      <w:pPr>
        <w:tabs>
          <w:tab w:val="left" w:pos="709"/>
          <w:tab w:val="left" w:pos="1135"/>
          <w:tab w:val="left" w:pos="1571"/>
        </w:tabs>
        <w:suppressAutoHyphens/>
        <w:autoSpaceDE w:val="0"/>
        <w:spacing w:line="276" w:lineRule="auto"/>
        <w:ind w:right="-11"/>
        <w:jc w:val="both"/>
        <w:rPr>
          <w:rFonts w:eastAsia="Calibri"/>
          <w:lang w:eastAsia="en-US"/>
        </w:rPr>
      </w:pPr>
    </w:p>
    <w:p w14:paraId="13282B5D" w14:textId="2608E59A" w:rsidR="00DB25B0" w:rsidRPr="00E56BC0" w:rsidRDefault="00DB25B0" w:rsidP="00F94386">
      <w:pPr>
        <w:pStyle w:val="Akapitzlist"/>
        <w:numPr>
          <w:ilvl w:val="0"/>
          <w:numId w:val="18"/>
        </w:numPr>
        <w:suppressAutoHyphens/>
        <w:autoSpaceDE w:val="0"/>
        <w:spacing w:line="276" w:lineRule="auto"/>
        <w:ind w:left="567" w:right="-11" w:hanging="567"/>
        <w:jc w:val="both"/>
        <w:rPr>
          <w:rFonts w:eastAsia="Calibri"/>
          <w:lang w:val="it-IT" w:eastAsia="en-US"/>
        </w:rPr>
      </w:pPr>
      <w:r w:rsidRPr="00E56BC0">
        <w:rPr>
          <w:rFonts w:eastAsia="Calibri"/>
          <w:b/>
          <w:u w:val="single"/>
          <w:lang w:eastAsia="en-US"/>
        </w:rPr>
        <w:t xml:space="preserve"> Termin związania ofertą</w:t>
      </w:r>
    </w:p>
    <w:p w14:paraId="07145752" w14:textId="4D4A646C" w:rsidR="00DB25B0" w:rsidRPr="00DB25B0" w:rsidRDefault="00DB25B0" w:rsidP="00F94386">
      <w:pPr>
        <w:pStyle w:val="Akapitzlist"/>
        <w:numPr>
          <w:ilvl w:val="0"/>
          <w:numId w:val="11"/>
        </w:numPr>
        <w:suppressAutoHyphens/>
        <w:spacing w:line="276" w:lineRule="auto"/>
        <w:ind w:left="284" w:hanging="284"/>
        <w:jc w:val="both"/>
        <w:rPr>
          <w:lang w:eastAsia="ar-SA"/>
        </w:rPr>
      </w:pPr>
      <w:r w:rsidRPr="00DB25B0">
        <w:rPr>
          <w:lang w:eastAsia="ar-SA"/>
        </w:rPr>
        <w:t>Składający ofertę jest nią związany przez okres 30 dni od terminu składania ofert.</w:t>
      </w:r>
    </w:p>
    <w:p w14:paraId="326691AC" w14:textId="17168B75" w:rsidR="00DB25B0" w:rsidRDefault="00DB25B0" w:rsidP="00F94386">
      <w:pPr>
        <w:pStyle w:val="Akapitzlist"/>
        <w:numPr>
          <w:ilvl w:val="0"/>
          <w:numId w:val="11"/>
        </w:numPr>
        <w:suppressAutoHyphens/>
        <w:spacing w:line="276" w:lineRule="auto"/>
        <w:ind w:left="284" w:hanging="284"/>
        <w:jc w:val="both"/>
        <w:rPr>
          <w:lang w:eastAsia="ar-SA"/>
        </w:rPr>
      </w:pPr>
      <w:r w:rsidRPr="00DB25B0">
        <w:rPr>
          <w:lang w:eastAsia="ar-SA"/>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1BA5E7BB" w14:textId="77777777" w:rsidR="00B96FCB" w:rsidRPr="00752294" w:rsidRDefault="00B96FCB" w:rsidP="00752294">
      <w:pPr>
        <w:suppressAutoHyphens/>
        <w:spacing w:line="276" w:lineRule="auto"/>
        <w:jc w:val="both"/>
        <w:rPr>
          <w:lang w:eastAsia="ar-SA"/>
        </w:rPr>
      </w:pPr>
    </w:p>
    <w:p w14:paraId="2D53E7E3" w14:textId="66EB6BD5" w:rsidR="00752294" w:rsidRPr="00E56BC0" w:rsidRDefault="00DB25B0" w:rsidP="00F94386">
      <w:pPr>
        <w:pStyle w:val="Akapitzlist"/>
        <w:numPr>
          <w:ilvl w:val="0"/>
          <w:numId w:val="18"/>
        </w:numPr>
        <w:spacing w:line="276" w:lineRule="auto"/>
        <w:ind w:left="426" w:hanging="426"/>
        <w:jc w:val="both"/>
        <w:outlineLvl w:val="0"/>
        <w:rPr>
          <w:rFonts w:eastAsia="Calibri"/>
          <w:b/>
          <w:u w:val="single"/>
          <w:lang w:eastAsia="en-US"/>
        </w:rPr>
      </w:pPr>
      <w:r w:rsidRPr="00E56BC0">
        <w:rPr>
          <w:rFonts w:eastAsia="Calibri"/>
          <w:b/>
          <w:u w:val="single"/>
          <w:lang w:eastAsia="en-US"/>
        </w:rPr>
        <w:t>Opis sposobu przygotowania oferty</w:t>
      </w:r>
    </w:p>
    <w:p w14:paraId="06F3C317" w14:textId="2820A38D" w:rsidR="00DB25B0" w:rsidRPr="008E776F" w:rsidRDefault="00DB25B0" w:rsidP="00F94386">
      <w:pPr>
        <w:pStyle w:val="Akapitzlist"/>
        <w:numPr>
          <w:ilvl w:val="0"/>
          <w:numId w:val="12"/>
        </w:numPr>
        <w:spacing w:line="276" w:lineRule="auto"/>
        <w:ind w:left="284" w:hanging="284"/>
        <w:jc w:val="both"/>
        <w:rPr>
          <w:rFonts w:eastAsia="Calibri"/>
          <w:lang w:eastAsia="en-US"/>
        </w:rPr>
      </w:pPr>
      <w:r w:rsidRPr="008E776F">
        <w:rPr>
          <w:rFonts w:eastAsia="Calibri"/>
          <w:lang w:eastAsia="en-US"/>
        </w:rPr>
        <w:t xml:space="preserve">Wykonawca składa ofertę z wykorzystaniem </w:t>
      </w:r>
      <w:r w:rsidRPr="008E776F">
        <w:rPr>
          <w:rFonts w:eastAsia="Calibri"/>
          <w:b/>
          <w:bCs/>
          <w:lang w:eastAsia="en-US"/>
        </w:rPr>
        <w:t>Formularza ofertowego</w:t>
      </w:r>
      <w:r w:rsidRPr="008E776F">
        <w:rPr>
          <w:rFonts w:eastAsia="Calibri"/>
          <w:lang w:eastAsia="en-US"/>
        </w:rPr>
        <w:t xml:space="preserve"> stanowiącym </w:t>
      </w:r>
      <w:r w:rsidRPr="008E776F">
        <w:rPr>
          <w:rFonts w:eastAsia="Calibri"/>
          <w:b/>
          <w:bCs/>
          <w:lang w:eastAsia="en-US"/>
        </w:rPr>
        <w:t>Załącznik nr 2 do Ogłoszenia o zamówieniu</w:t>
      </w:r>
      <w:r w:rsidRPr="008E776F">
        <w:rPr>
          <w:rFonts w:eastAsia="Calibri"/>
          <w:lang w:eastAsia="en-US"/>
        </w:rPr>
        <w:t xml:space="preserve"> (w formie oryginału).</w:t>
      </w:r>
    </w:p>
    <w:p w14:paraId="508FF1BE" w14:textId="59B557C5" w:rsidR="00DB25B0" w:rsidRPr="008E776F" w:rsidRDefault="00DB25B0" w:rsidP="00F94386">
      <w:pPr>
        <w:pStyle w:val="Akapitzlist"/>
        <w:numPr>
          <w:ilvl w:val="0"/>
          <w:numId w:val="12"/>
        </w:numPr>
        <w:spacing w:line="276" w:lineRule="auto"/>
        <w:ind w:left="284" w:hanging="284"/>
        <w:jc w:val="both"/>
        <w:rPr>
          <w:rFonts w:eastAsia="Calibri"/>
          <w:lang w:eastAsia="en-US"/>
        </w:rPr>
      </w:pPr>
      <w:r w:rsidRPr="008E776F">
        <w:rPr>
          <w:rFonts w:eastAsia="Calibri"/>
          <w:lang w:eastAsia="en-US"/>
        </w:rPr>
        <w:t xml:space="preserve">Wykonawca składa wraz z ofertą </w:t>
      </w:r>
      <w:r w:rsidRPr="008E776F">
        <w:rPr>
          <w:rFonts w:eastAsia="Calibri"/>
          <w:b/>
          <w:bCs/>
          <w:lang w:eastAsia="en-US"/>
        </w:rPr>
        <w:t>oświadczenia i dokumenty</w:t>
      </w:r>
      <w:r w:rsidRPr="008E776F">
        <w:rPr>
          <w:rFonts w:eastAsia="Calibri"/>
          <w:lang w:eastAsia="en-US"/>
        </w:rPr>
        <w:t xml:space="preserve">, </w:t>
      </w:r>
      <w:bookmarkStart w:id="5" w:name="_Hlk14900499"/>
      <w:r w:rsidRPr="008E776F">
        <w:rPr>
          <w:rFonts w:eastAsia="Calibri"/>
          <w:lang w:eastAsia="en-US"/>
        </w:rPr>
        <w:t xml:space="preserve">o których mowa </w:t>
      </w:r>
      <w:r w:rsidR="001E67CE">
        <w:rPr>
          <w:rFonts w:eastAsia="Calibri"/>
          <w:bCs/>
          <w:lang w:eastAsia="en-US"/>
        </w:rPr>
        <w:t>w rozdz. VI </w:t>
      </w:r>
      <w:r w:rsidRPr="008E776F">
        <w:rPr>
          <w:rFonts w:eastAsia="Calibri"/>
          <w:bCs/>
          <w:lang w:eastAsia="en-US"/>
        </w:rPr>
        <w:t>Ogłoszenia o zamówieniu</w:t>
      </w:r>
      <w:r w:rsidR="008E776F" w:rsidRPr="008E776F">
        <w:rPr>
          <w:rFonts w:eastAsia="Calibri"/>
          <w:lang w:eastAsia="en-US"/>
        </w:rPr>
        <w:t>.</w:t>
      </w:r>
    </w:p>
    <w:bookmarkEnd w:id="5"/>
    <w:p w14:paraId="3D39DC31" w14:textId="7F3122B0" w:rsidR="00DB25B0" w:rsidRPr="00BE5769" w:rsidRDefault="00DB25B0" w:rsidP="00F94386">
      <w:pPr>
        <w:pStyle w:val="Akapitzlist"/>
        <w:numPr>
          <w:ilvl w:val="0"/>
          <w:numId w:val="12"/>
        </w:numPr>
        <w:spacing w:line="276" w:lineRule="auto"/>
        <w:ind w:left="284" w:hanging="284"/>
        <w:jc w:val="both"/>
        <w:rPr>
          <w:rFonts w:eastAsia="Calibri"/>
          <w:lang w:eastAsia="en-US"/>
        </w:rPr>
      </w:pPr>
      <w:r w:rsidRPr="00BE5769">
        <w:rPr>
          <w:rFonts w:eastAsia="Calibri"/>
          <w:lang w:eastAsia="en-US"/>
        </w:rPr>
        <w:t>Oferta musi być sporządzona w języku polskim, na komp</w:t>
      </w:r>
      <w:r w:rsidR="001E67CE">
        <w:rPr>
          <w:rFonts w:eastAsia="Calibri"/>
          <w:lang w:eastAsia="en-US"/>
        </w:rPr>
        <w:t>uterze, maszynie do pisania lub </w:t>
      </w:r>
      <w:r w:rsidRPr="00BE5769">
        <w:rPr>
          <w:rFonts w:eastAsia="Calibri"/>
          <w:lang w:eastAsia="en-US"/>
        </w:rPr>
        <w:t xml:space="preserve">ręcznie długopisem bądź niezmywalnym atramentem, pismem czytelnym. </w:t>
      </w:r>
    </w:p>
    <w:p w14:paraId="6FC1194B" w14:textId="277F5A86" w:rsidR="00DB25B0" w:rsidRPr="00BE5769" w:rsidRDefault="00DB25B0" w:rsidP="00F94386">
      <w:pPr>
        <w:pStyle w:val="Akapitzlist"/>
        <w:numPr>
          <w:ilvl w:val="0"/>
          <w:numId w:val="12"/>
        </w:numPr>
        <w:spacing w:line="276" w:lineRule="auto"/>
        <w:ind w:left="284" w:hanging="284"/>
        <w:jc w:val="both"/>
        <w:rPr>
          <w:rFonts w:eastAsia="Calibri"/>
          <w:bCs/>
          <w:lang w:eastAsia="en-US"/>
        </w:rPr>
      </w:pPr>
      <w:r w:rsidRPr="00BE5769">
        <w:rPr>
          <w:rFonts w:eastAsia="Calibri"/>
          <w:bCs/>
          <w:lang w:eastAsia="en-US"/>
        </w:rPr>
        <w:t>Koszty związane z przygotowaniem oferty ponosi Wykonawca składający ofertę.</w:t>
      </w:r>
    </w:p>
    <w:p w14:paraId="5DF435C0" w14:textId="43A56253" w:rsidR="00DB25B0" w:rsidRPr="00BE5769" w:rsidRDefault="00DB25B0" w:rsidP="00F94386">
      <w:pPr>
        <w:pStyle w:val="Akapitzlist"/>
        <w:numPr>
          <w:ilvl w:val="0"/>
          <w:numId w:val="12"/>
        </w:numPr>
        <w:spacing w:line="276" w:lineRule="auto"/>
        <w:ind w:left="284" w:hanging="284"/>
        <w:jc w:val="both"/>
        <w:rPr>
          <w:rFonts w:eastAsia="Calibri"/>
          <w:bCs/>
          <w:u w:val="single"/>
          <w:lang w:eastAsia="en-US"/>
        </w:rPr>
      </w:pPr>
      <w:r w:rsidRPr="00BE5769">
        <w:rPr>
          <w:rFonts w:eastAsia="Calibri"/>
          <w:bCs/>
          <w:u w:val="single"/>
          <w:lang w:eastAsia="en-US"/>
        </w:rPr>
        <w:t>Wykonawca może złożyć w prowadzonym postępowaniu wyłącznie jedną ofertę.</w:t>
      </w:r>
    </w:p>
    <w:p w14:paraId="7CBEE8FA" w14:textId="78A48BD6" w:rsidR="00DB25B0" w:rsidRPr="00BE5769" w:rsidRDefault="00DB25B0" w:rsidP="00F94386">
      <w:pPr>
        <w:pStyle w:val="Akapitzlist"/>
        <w:numPr>
          <w:ilvl w:val="0"/>
          <w:numId w:val="12"/>
        </w:numPr>
        <w:spacing w:line="276" w:lineRule="auto"/>
        <w:ind w:left="284" w:hanging="284"/>
        <w:jc w:val="both"/>
        <w:rPr>
          <w:rFonts w:eastAsia="Calibri"/>
          <w:bCs/>
          <w:lang w:eastAsia="en-US"/>
        </w:rPr>
      </w:pPr>
      <w:r w:rsidRPr="00BE5769">
        <w:rPr>
          <w:rFonts w:eastAsia="Calibri"/>
          <w:bCs/>
          <w:lang w:eastAsia="en-US"/>
        </w:rPr>
        <w:t xml:space="preserve">Oferta oraz wszystkie załączniki wymagają podpisu osób uprawnionych do reprezentowania Wykonawcy w obrocie gospodarczym, zgodnie z aktem rejestracyjnym, wymaganiami ustawowymi oraz przepisami prawa. </w:t>
      </w:r>
    </w:p>
    <w:p w14:paraId="42FCC40B" w14:textId="515D1645" w:rsidR="00DB25B0" w:rsidRPr="00BE5769" w:rsidRDefault="00DB25B0" w:rsidP="00F94386">
      <w:pPr>
        <w:pStyle w:val="Akapitzlist"/>
        <w:numPr>
          <w:ilvl w:val="0"/>
          <w:numId w:val="12"/>
        </w:numPr>
        <w:spacing w:line="276" w:lineRule="auto"/>
        <w:ind w:left="284" w:hanging="284"/>
        <w:jc w:val="both"/>
        <w:rPr>
          <w:rFonts w:eastAsia="Calibri"/>
          <w:bCs/>
          <w:lang w:eastAsia="en-US"/>
        </w:rPr>
      </w:pPr>
      <w:r w:rsidRPr="00BE5769">
        <w:rPr>
          <w:rFonts w:eastAsia="Calibri"/>
          <w:bCs/>
          <w:lang w:eastAsia="en-US"/>
        </w:rPr>
        <w:t xml:space="preserve">Oferta musi być podpisana zgodnie z art. 78 Ustawy z dnia 23 kwietnia 1964 r. </w:t>
      </w:r>
      <w:r w:rsidR="008E776F">
        <w:rPr>
          <w:rFonts w:eastAsia="Calibri"/>
          <w:bCs/>
          <w:lang w:eastAsia="en-US"/>
        </w:rPr>
        <w:t>K</w:t>
      </w:r>
      <w:r w:rsidRPr="00BE5769">
        <w:rPr>
          <w:rFonts w:eastAsia="Calibri"/>
          <w:bCs/>
          <w:lang w:eastAsia="en-US"/>
        </w:rPr>
        <w:t xml:space="preserve">odeks cywilny (Dz. U. z 2019 r. poz.1145) czyli musi być opatrzona własnoręcznym podpisem Wykonawcy lub osoby przez niego upoważnionej. Podpis musi być czytelny, pozwalający na identyfikację osoby podpisującej ofertę. Obok złożonego nieczytelnego podpisu powinna być przystawiona pieczątka zawierająca imię i nazwisko osoby podpisującej ofertę. </w:t>
      </w:r>
      <w:r w:rsidR="000B2BE9">
        <w:rPr>
          <w:rFonts w:eastAsia="Calibri"/>
          <w:bCs/>
          <w:lang w:eastAsia="en-US"/>
        </w:rPr>
        <w:br/>
      </w:r>
      <w:r w:rsidRPr="00BE5769">
        <w:rPr>
          <w:rFonts w:eastAsia="Calibri"/>
          <w:bCs/>
          <w:lang w:eastAsia="en-US"/>
        </w:rPr>
        <w:t>W sytuacji, gdy Wykonawca nie posiada pieczątki imiennej, powinien na dokumentach złożyć własnoręczny podpis, z którego jednoznacznie wynika brzmienie imienia i nazwiska umożliwiające identyfikację osoby składającej podpis.</w:t>
      </w:r>
    </w:p>
    <w:p w14:paraId="75F9B255" w14:textId="3CE23517" w:rsidR="00DB25B0" w:rsidRPr="00BE5769" w:rsidRDefault="00DB25B0" w:rsidP="00F94386">
      <w:pPr>
        <w:pStyle w:val="Akapitzlist"/>
        <w:numPr>
          <w:ilvl w:val="0"/>
          <w:numId w:val="12"/>
        </w:numPr>
        <w:spacing w:line="276" w:lineRule="auto"/>
        <w:ind w:left="284" w:hanging="284"/>
        <w:jc w:val="both"/>
        <w:rPr>
          <w:rFonts w:eastAsia="Calibri"/>
          <w:bCs/>
          <w:lang w:eastAsia="en-US"/>
        </w:rPr>
      </w:pPr>
      <w:r w:rsidRPr="00BE5769">
        <w:rPr>
          <w:rFonts w:eastAsia="Calibri"/>
          <w:b/>
          <w:lang w:eastAsia="en-US"/>
        </w:rPr>
        <w:t xml:space="preserve">Jeżeli oferta i załączniki zostaną podpisane przez upoważnionego przedstawiciela Wykonawcy, </w:t>
      </w:r>
      <w:r w:rsidRPr="00BE5769">
        <w:rPr>
          <w:rFonts w:eastAsia="Calibri"/>
          <w:b/>
          <w:u w:val="single"/>
          <w:lang w:eastAsia="en-US"/>
        </w:rPr>
        <w:t>należy dołączyć właściwe umocowanie prawne</w:t>
      </w:r>
      <w:r w:rsidRPr="00BE5769">
        <w:rPr>
          <w:rFonts w:eastAsia="Calibri"/>
          <w:b/>
          <w:lang w:eastAsia="en-US"/>
        </w:rPr>
        <w:t xml:space="preserve">. </w:t>
      </w:r>
      <w:r w:rsidRPr="00BE5769">
        <w:rPr>
          <w:rFonts w:eastAsia="Calibri"/>
          <w:b/>
          <w:u w:val="single"/>
          <w:lang w:eastAsia="en-US"/>
        </w:rPr>
        <w:t>Pełnomocnictwo powinno być złożone w formie oryginału lub kopii poświadczonej notarialnie.</w:t>
      </w:r>
      <w:r w:rsidRPr="00BE5769">
        <w:rPr>
          <w:rFonts w:eastAsia="Calibri"/>
          <w:b/>
          <w:lang w:eastAsia="en-US"/>
        </w:rPr>
        <w:t xml:space="preserve"> Osoba/osoby udzielająca/udzielające pełnomocnictwa musi/muszą figurować w aktualnym opisie z Krajowego Rejestru Sądowego lub innym dokumencie, właściwym dla formy organizacyjnej Wykonawcy.</w:t>
      </w:r>
      <w:r w:rsidRPr="00BE5769">
        <w:rPr>
          <w:rFonts w:eastAsia="Calibri"/>
          <w:bCs/>
          <w:lang w:eastAsia="en-US"/>
        </w:rPr>
        <w:t xml:space="preserve"> </w:t>
      </w:r>
    </w:p>
    <w:p w14:paraId="65BF1F57" w14:textId="77777777" w:rsidR="00BF4725" w:rsidRDefault="00DB25B0" w:rsidP="00BF4725">
      <w:pPr>
        <w:pStyle w:val="Akapitzlist"/>
        <w:numPr>
          <w:ilvl w:val="0"/>
          <w:numId w:val="12"/>
        </w:numPr>
        <w:spacing w:line="276" w:lineRule="auto"/>
        <w:ind w:left="284" w:hanging="284"/>
        <w:jc w:val="both"/>
        <w:rPr>
          <w:rFonts w:eastAsia="Calibri"/>
          <w:bCs/>
          <w:lang w:eastAsia="en-US"/>
        </w:rPr>
      </w:pPr>
      <w:r w:rsidRPr="00BE5769">
        <w:rPr>
          <w:rFonts w:eastAsia="Calibri"/>
          <w:bCs/>
          <w:lang w:eastAsia="en-US"/>
        </w:rPr>
        <w:t>Jeżeli do składania oświadczeń woli w imieniu Wykonawcy wymagane jest zastosowanie tzw. reprezentacji łącznej, wówczas wszystkie dokumenty muszą być podpisane przez zobowiązane osoby.</w:t>
      </w:r>
    </w:p>
    <w:p w14:paraId="0DD1783D" w14:textId="7082D1FF" w:rsidR="00DB25B0" w:rsidRPr="00BF4725" w:rsidRDefault="00DB25B0" w:rsidP="009E4857">
      <w:pPr>
        <w:pStyle w:val="Akapitzlist"/>
        <w:numPr>
          <w:ilvl w:val="0"/>
          <w:numId w:val="12"/>
        </w:numPr>
        <w:spacing w:line="276" w:lineRule="auto"/>
        <w:ind w:left="284" w:hanging="426"/>
        <w:jc w:val="both"/>
        <w:rPr>
          <w:rFonts w:eastAsia="Calibri"/>
          <w:bCs/>
          <w:lang w:eastAsia="en-US"/>
        </w:rPr>
      </w:pPr>
      <w:r w:rsidRPr="00BF4725">
        <w:rPr>
          <w:rFonts w:eastAsia="Calibri"/>
          <w:b/>
          <w:lang w:eastAsia="en-US"/>
        </w:rPr>
        <w:t>Dokumenty</w:t>
      </w:r>
      <w:r w:rsidRPr="00BF4725">
        <w:rPr>
          <w:rFonts w:eastAsia="Calibri"/>
          <w:b/>
          <w:bCs/>
          <w:lang w:eastAsia="en-US"/>
        </w:rPr>
        <w:t xml:space="preserve"> wymagane w przypadku składania oferty wspólnej:</w:t>
      </w:r>
    </w:p>
    <w:p w14:paraId="36473AD0" w14:textId="575FE181" w:rsidR="00DB25B0" w:rsidRPr="000430D3" w:rsidRDefault="00DB25B0" w:rsidP="006367B8">
      <w:pPr>
        <w:pStyle w:val="Akapitzlist"/>
        <w:numPr>
          <w:ilvl w:val="2"/>
          <w:numId w:val="13"/>
        </w:numPr>
        <w:spacing w:line="276" w:lineRule="auto"/>
        <w:ind w:left="567" w:hanging="141"/>
        <w:jc w:val="both"/>
        <w:rPr>
          <w:rFonts w:eastAsia="Calibri"/>
          <w:lang w:eastAsia="en-US"/>
        </w:rPr>
      </w:pPr>
      <w:r w:rsidRPr="006367B8">
        <w:rPr>
          <w:rFonts w:eastAsia="Calibri"/>
          <w:bCs/>
          <w:lang w:eastAsia="en-US"/>
        </w:rPr>
        <w:t xml:space="preserve">Wykonawcy wspólnie ubiegający się o udzielenie zamówienia winni załączyć do oferty </w:t>
      </w:r>
      <w:r w:rsidRPr="000430D3">
        <w:rPr>
          <w:rFonts w:eastAsia="Calibri"/>
          <w:b/>
          <w:bCs/>
          <w:lang w:eastAsia="en-US"/>
        </w:rPr>
        <w:t>pełnomocnictwo (w oryginale lub kopii poświadczonej notarialnie) celem ustalenia</w:t>
      </w:r>
      <w:r w:rsidRPr="000430D3">
        <w:rPr>
          <w:rFonts w:eastAsia="Calibri"/>
          <w:lang w:eastAsia="en-US"/>
        </w:rPr>
        <w:t>:</w:t>
      </w:r>
    </w:p>
    <w:p w14:paraId="65A80066" w14:textId="21275C3D" w:rsidR="00DB25B0" w:rsidRPr="000430D3" w:rsidRDefault="00DB25B0" w:rsidP="006367B8">
      <w:pPr>
        <w:pStyle w:val="Akapitzlist"/>
        <w:numPr>
          <w:ilvl w:val="0"/>
          <w:numId w:val="14"/>
        </w:numPr>
        <w:spacing w:line="276" w:lineRule="auto"/>
        <w:ind w:left="851" w:hanging="284"/>
        <w:jc w:val="both"/>
        <w:rPr>
          <w:rFonts w:eastAsia="Calibri"/>
          <w:lang w:eastAsia="en-US"/>
        </w:rPr>
      </w:pPr>
      <w:r w:rsidRPr="000430D3">
        <w:rPr>
          <w:rFonts w:eastAsia="Calibri"/>
          <w:lang w:eastAsia="en-US"/>
        </w:rPr>
        <w:t>Wykonawcy</w:t>
      </w:r>
      <w:r w:rsidR="006367B8" w:rsidRPr="000430D3">
        <w:rPr>
          <w:rFonts w:eastAsia="Calibri"/>
          <w:lang w:eastAsia="en-US"/>
        </w:rPr>
        <w:t xml:space="preserve"> </w:t>
      </w:r>
      <w:r w:rsidRPr="000430D3">
        <w:rPr>
          <w:rFonts w:eastAsia="Calibri"/>
          <w:lang w:eastAsia="en-US"/>
        </w:rPr>
        <w:t>pełnomocnik</w:t>
      </w:r>
      <w:r w:rsidR="006367B8" w:rsidRPr="000430D3">
        <w:rPr>
          <w:rFonts w:eastAsia="Calibri"/>
          <w:lang w:eastAsia="en-US"/>
        </w:rPr>
        <w:t xml:space="preserve">a </w:t>
      </w:r>
      <w:r w:rsidRPr="000430D3">
        <w:rPr>
          <w:rFonts w:eastAsia="Calibri"/>
          <w:lang w:eastAsia="en-US"/>
        </w:rPr>
        <w:t>uprawnionego</w:t>
      </w:r>
      <w:r w:rsidR="006367B8" w:rsidRPr="000430D3">
        <w:rPr>
          <w:rFonts w:eastAsia="Calibri"/>
          <w:lang w:eastAsia="en-US"/>
        </w:rPr>
        <w:t xml:space="preserve"> </w:t>
      </w:r>
      <w:r w:rsidRPr="000430D3">
        <w:rPr>
          <w:rFonts w:eastAsia="Calibri"/>
          <w:lang w:eastAsia="en-US"/>
        </w:rPr>
        <w:t>do</w:t>
      </w:r>
      <w:r w:rsidR="006367B8" w:rsidRPr="000430D3">
        <w:rPr>
          <w:rFonts w:eastAsia="Calibri"/>
          <w:lang w:eastAsia="en-US"/>
        </w:rPr>
        <w:t xml:space="preserve"> </w:t>
      </w:r>
      <w:r w:rsidRPr="000430D3">
        <w:rPr>
          <w:rFonts w:eastAsia="Calibri"/>
          <w:lang w:eastAsia="en-US"/>
        </w:rPr>
        <w:t>wy</w:t>
      </w:r>
      <w:r w:rsidR="00BE5769" w:rsidRPr="000430D3">
        <w:rPr>
          <w:rFonts w:eastAsia="Calibri"/>
          <w:lang w:eastAsia="en-US"/>
        </w:rPr>
        <w:t>stępowania</w:t>
      </w:r>
      <w:r w:rsidR="006367B8" w:rsidRPr="000430D3">
        <w:rPr>
          <w:rFonts w:eastAsia="Calibri"/>
          <w:lang w:eastAsia="en-US"/>
        </w:rPr>
        <w:t xml:space="preserve"> </w:t>
      </w:r>
      <w:r w:rsidR="00BE5769" w:rsidRPr="000430D3">
        <w:rPr>
          <w:rFonts w:eastAsia="Calibri"/>
          <w:lang w:eastAsia="en-US"/>
        </w:rPr>
        <w:t>w</w:t>
      </w:r>
      <w:r w:rsidR="006367B8" w:rsidRPr="000430D3">
        <w:rPr>
          <w:rFonts w:eastAsia="Calibri"/>
          <w:lang w:eastAsia="en-US"/>
        </w:rPr>
        <w:t xml:space="preserve"> </w:t>
      </w:r>
      <w:r w:rsidR="00BE5769" w:rsidRPr="000430D3">
        <w:rPr>
          <w:rFonts w:eastAsia="Calibri"/>
          <w:lang w:eastAsia="en-US"/>
        </w:rPr>
        <w:t>imieniu</w:t>
      </w:r>
      <w:r w:rsidR="006367B8" w:rsidRPr="000430D3">
        <w:rPr>
          <w:rFonts w:eastAsia="Calibri"/>
          <w:lang w:eastAsia="en-US"/>
        </w:rPr>
        <w:t xml:space="preserve"> </w:t>
      </w:r>
      <w:r w:rsidR="00BE5769" w:rsidRPr="000430D3">
        <w:rPr>
          <w:rFonts w:eastAsia="Calibri"/>
          <w:lang w:eastAsia="en-US"/>
        </w:rPr>
        <w:t>grupy</w:t>
      </w:r>
      <w:r w:rsidR="006367B8" w:rsidRPr="000430D3">
        <w:rPr>
          <w:rFonts w:eastAsia="Calibri"/>
          <w:lang w:eastAsia="en-US"/>
        </w:rPr>
        <w:br/>
      </w:r>
      <w:r w:rsidR="00BE5769" w:rsidRPr="000430D3">
        <w:rPr>
          <w:rFonts w:eastAsia="Calibri"/>
          <w:lang w:eastAsia="en-US"/>
        </w:rPr>
        <w:t>wykonawców</w:t>
      </w:r>
      <w:r w:rsidRPr="000430D3">
        <w:rPr>
          <w:rFonts w:eastAsia="Calibri"/>
          <w:lang w:eastAsia="en-US"/>
        </w:rPr>
        <w:t>,</w:t>
      </w:r>
    </w:p>
    <w:p w14:paraId="792423CA" w14:textId="5BF267CB" w:rsidR="00DB25B0" w:rsidRPr="00BE5769" w:rsidRDefault="00BE5769" w:rsidP="00F94386">
      <w:pPr>
        <w:pStyle w:val="Akapitzlist"/>
        <w:numPr>
          <w:ilvl w:val="0"/>
          <w:numId w:val="14"/>
        </w:numPr>
        <w:spacing w:line="276" w:lineRule="auto"/>
        <w:ind w:left="851" w:hanging="284"/>
        <w:jc w:val="both"/>
        <w:rPr>
          <w:rFonts w:eastAsia="Calibri"/>
          <w:bCs/>
          <w:lang w:eastAsia="en-US"/>
        </w:rPr>
      </w:pPr>
      <w:r>
        <w:rPr>
          <w:rFonts w:eastAsia="Calibri"/>
          <w:bCs/>
          <w:lang w:eastAsia="en-US"/>
        </w:rPr>
        <w:t>W</w:t>
      </w:r>
      <w:r w:rsidR="00DB25B0" w:rsidRPr="00BE5769">
        <w:rPr>
          <w:rFonts w:eastAsia="Calibri"/>
          <w:bCs/>
          <w:lang w:eastAsia="en-US"/>
        </w:rPr>
        <w:t>ykonawców ubiegających się wspólnie o przedmiotowe zamówienie publiczne (wymienionych  z nazwy z określeniem adresu siedziby).</w:t>
      </w:r>
    </w:p>
    <w:p w14:paraId="7A7DFB4F" w14:textId="127572E8" w:rsidR="00DB25B0" w:rsidRPr="00BE5769" w:rsidRDefault="00DB25B0" w:rsidP="00F94386">
      <w:pPr>
        <w:pStyle w:val="Akapitzlist"/>
        <w:numPr>
          <w:ilvl w:val="2"/>
          <w:numId w:val="13"/>
        </w:numPr>
        <w:spacing w:line="276" w:lineRule="auto"/>
        <w:ind w:left="567" w:hanging="141"/>
        <w:jc w:val="both"/>
        <w:rPr>
          <w:rFonts w:eastAsia="Calibri"/>
          <w:bCs/>
          <w:lang w:eastAsia="en-US"/>
        </w:rPr>
      </w:pPr>
      <w:r w:rsidRPr="00BE5769">
        <w:rPr>
          <w:rFonts w:eastAsia="Calibri"/>
          <w:bCs/>
          <w:lang w:eastAsia="en-US"/>
        </w:rPr>
        <w:t xml:space="preserve">Wykonawcy zobowiązani są do ustanowienia pełnomocnika do reprezentowania ich </w:t>
      </w:r>
      <w:r w:rsidRPr="00BE5769">
        <w:rPr>
          <w:rFonts w:eastAsia="Calibri"/>
          <w:bCs/>
          <w:lang w:eastAsia="en-US"/>
        </w:rPr>
        <w:br/>
        <w:t xml:space="preserve">w postępowaniu o udzielenie zamówienia albo reprezentowania w postępowaniu </w:t>
      </w:r>
      <w:r w:rsidR="00BE5769">
        <w:rPr>
          <w:rFonts w:eastAsia="Calibri"/>
          <w:bCs/>
          <w:lang w:eastAsia="en-US"/>
        </w:rPr>
        <w:br/>
      </w:r>
      <w:r w:rsidRPr="00BE5769">
        <w:rPr>
          <w:rFonts w:eastAsia="Calibri"/>
          <w:bCs/>
          <w:lang w:eastAsia="en-US"/>
        </w:rPr>
        <w:t xml:space="preserve">i zawarcia umowy w sprawie zamówienia publicznego. Treść pełnomocnictwa powinna dokładnie określać zakres umocowania. Dokument pełnomocnictwa powinien zostać podpisany przez wszystkich wykonawców ubiegających się wspólnie o udzielenie zamówienia, w tym wykonawcę pełnomocnika. </w:t>
      </w:r>
    </w:p>
    <w:p w14:paraId="4E1EFA83" w14:textId="2F26B04B" w:rsidR="00DB25B0" w:rsidRPr="00DB25B0" w:rsidRDefault="00DB25B0" w:rsidP="00BE5769">
      <w:pPr>
        <w:spacing w:line="276" w:lineRule="auto"/>
        <w:ind w:left="567"/>
        <w:jc w:val="both"/>
        <w:rPr>
          <w:rFonts w:eastAsia="Calibri"/>
          <w:bCs/>
          <w:lang w:eastAsia="en-US"/>
        </w:rPr>
      </w:pPr>
      <w:r w:rsidRPr="00DB25B0">
        <w:rPr>
          <w:rFonts w:eastAsia="Calibri"/>
          <w:bCs/>
          <w:lang w:eastAsia="en-US"/>
        </w:rPr>
        <w:t>Podpisy muszą być złożone przez osoby uprawnion</w:t>
      </w:r>
      <w:r w:rsidR="00BE5769">
        <w:rPr>
          <w:rFonts w:eastAsia="Calibri"/>
          <w:bCs/>
          <w:lang w:eastAsia="en-US"/>
        </w:rPr>
        <w:t xml:space="preserve">e do składania oświadczeń woli. Wszelka korespondencja oraz </w:t>
      </w:r>
      <w:r w:rsidRPr="00DB25B0">
        <w:rPr>
          <w:rFonts w:eastAsia="Calibri"/>
          <w:bCs/>
          <w:lang w:eastAsia="en-US"/>
        </w:rPr>
        <w:t>rozlicze</w:t>
      </w:r>
      <w:r w:rsidR="00BE5769">
        <w:rPr>
          <w:rFonts w:eastAsia="Calibri"/>
          <w:bCs/>
          <w:lang w:eastAsia="en-US"/>
        </w:rPr>
        <w:t xml:space="preserve">nia dokonywane będą wyłącznie </w:t>
      </w:r>
      <w:r w:rsidR="00BE5769">
        <w:rPr>
          <w:rFonts w:eastAsia="Calibri"/>
          <w:bCs/>
          <w:lang w:eastAsia="en-US"/>
        </w:rPr>
        <w:br/>
        <w:t>z pełnomocnikiem</w:t>
      </w:r>
      <w:r w:rsidRPr="00DB25B0">
        <w:rPr>
          <w:rFonts w:eastAsia="Calibri"/>
          <w:bCs/>
          <w:lang w:eastAsia="en-US"/>
        </w:rPr>
        <w:t>. Oferta musi być podpisana w taki sposób, aby p</w:t>
      </w:r>
      <w:r w:rsidR="00BE5769">
        <w:rPr>
          <w:rFonts w:eastAsia="Calibri"/>
          <w:bCs/>
          <w:lang w:eastAsia="en-US"/>
        </w:rPr>
        <w:t xml:space="preserve">rawnie zobowiązywała wszystkich </w:t>
      </w:r>
      <w:r w:rsidRPr="00DB25B0">
        <w:rPr>
          <w:rFonts w:eastAsia="Calibri"/>
          <w:bCs/>
          <w:lang w:eastAsia="en-US"/>
        </w:rPr>
        <w:t>wykonawców występujących wspólnie. W</w:t>
      </w:r>
      <w:r w:rsidR="00BE5769">
        <w:rPr>
          <w:rFonts w:eastAsia="Calibri"/>
          <w:bCs/>
          <w:lang w:eastAsia="en-US"/>
        </w:rPr>
        <w:t xml:space="preserve">ymogi odnośnie formy składanych </w:t>
      </w:r>
      <w:r w:rsidRPr="00DB25B0">
        <w:rPr>
          <w:rFonts w:eastAsia="Calibri"/>
          <w:bCs/>
          <w:lang w:eastAsia="en-US"/>
        </w:rPr>
        <w:t>dokumentów oraz dokumentów wymaganych od wykonawcy mającego siedzibę lub miejsce zamieszkania za granicą stosuje się odpowiednio.</w:t>
      </w:r>
    </w:p>
    <w:p w14:paraId="0418BABD" w14:textId="70761538" w:rsidR="00DB25B0" w:rsidRPr="00BE5769" w:rsidRDefault="00DB25B0" w:rsidP="00F94386">
      <w:pPr>
        <w:pStyle w:val="Akapitzlist"/>
        <w:numPr>
          <w:ilvl w:val="0"/>
          <w:numId w:val="12"/>
        </w:numPr>
        <w:spacing w:line="276" w:lineRule="auto"/>
        <w:ind w:left="284" w:hanging="426"/>
        <w:jc w:val="both"/>
        <w:rPr>
          <w:rFonts w:eastAsia="Calibri"/>
          <w:bCs/>
          <w:lang w:eastAsia="en-US"/>
        </w:rPr>
      </w:pPr>
      <w:r w:rsidRPr="00BE5769">
        <w:rPr>
          <w:rFonts w:eastAsia="Calibri"/>
          <w:bCs/>
          <w:lang w:eastAsia="en-US"/>
        </w:rPr>
        <w:t>Dokumenty powinny być sporządzone ściśle z zaleceniami oraz  przedstawionymi przez Zamawiając</w:t>
      </w:r>
      <w:r w:rsidR="00BE5769">
        <w:rPr>
          <w:rFonts w:eastAsia="Calibri"/>
          <w:bCs/>
          <w:lang w:eastAsia="en-US"/>
        </w:rPr>
        <w:t>ego wzorcami – załącznikami, a w</w:t>
      </w:r>
      <w:r w:rsidRPr="00BE5769">
        <w:rPr>
          <w:rFonts w:eastAsia="Calibri"/>
          <w:bCs/>
          <w:lang w:eastAsia="en-US"/>
        </w:rPr>
        <w:t xml:space="preserve"> s</w:t>
      </w:r>
      <w:r w:rsidR="00BE5769">
        <w:rPr>
          <w:rFonts w:eastAsia="Calibri"/>
          <w:bCs/>
          <w:lang w:eastAsia="en-US"/>
        </w:rPr>
        <w:t xml:space="preserve">zczególności zawierać wszystkie </w:t>
      </w:r>
      <w:r w:rsidRPr="00BE5769">
        <w:rPr>
          <w:rFonts w:eastAsia="Calibri"/>
          <w:bCs/>
          <w:lang w:eastAsia="en-US"/>
        </w:rPr>
        <w:t xml:space="preserve">informacje oraz dane. </w:t>
      </w:r>
    </w:p>
    <w:p w14:paraId="43C09C2F" w14:textId="78E36A0C" w:rsidR="00DB25B0" w:rsidRPr="00BE5769" w:rsidRDefault="00DB25B0" w:rsidP="00F94386">
      <w:pPr>
        <w:pStyle w:val="Akapitzlist"/>
        <w:numPr>
          <w:ilvl w:val="0"/>
          <w:numId w:val="12"/>
        </w:numPr>
        <w:spacing w:line="276" w:lineRule="auto"/>
        <w:ind w:left="284" w:hanging="426"/>
        <w:jc w:val="both"/>
        <w:rPr>
          <w:rFonts w:eastAsia="Calibri"/>
          <w:bCs/>
          <w:lang w:eastAsia="en-US"/>
        </w:rPr>
      </w:pPr>
      <w:r w:rsidRPr="00BE5769">
        <w:rPr>
          <w:rFonts w:eastAsia="Calibri"/>
          <w:bCs/>
          <w:lang w:eastAsia="en-US"/>
        </w:rPr>
        <w:t>Poprawki w ofercie muszą być naniesione czytelnie oraz opatrzone podpisem osoby podpisującej ofertę.</w:t>
      </w:r>
    </w:p>
    <w:p w14:paraId="4F348167" w14:textId="044E10DB" w:rsidR="00DB25B0" w:rsidRDefault="00DB25B0" w:rsidP="00F94386">
      <w:pPr>
        <w:pStyle w:val="Akapitzlist"/>
        <w:numPr>
          <w:ilvl w:val="0"/>
          <w:numId w:val="12"/>
        </w:numPr>
        <w:spacing w:line="276" w:lineRule="auto"/>
        <w:ind w:left="284" w:hanging="426"/>
        <w:jc w:val="both"/>
        <w:rPr>
          <w:rFonts w:eastAsia="Calibri"/>
          <w:bCs/>
          <w:lang w:eastAsia="en-US"/>
        </w:rPr>
      </w:pPr>
      <w:r w:rsidRPr="00BE5769">
        <w:rPr>
          <w:rFonts w:eastAsia="Calibri"/>
          <w:bCs/>
          <w:lang w:eastAsia="en-US"/>
        </w:rPr>
        <w:t>Wszystkie strony oferty powinny być spięte (zszyte) w sposób trwały, zapobiegający możliwość dekompletacji zawartości oferty oraz wszystkie strony oferty wraz załącznikami powinny być ponumerowane.</w:t>
      </w:r>
    </w:p>
    <w:p w14:paraId="52336B27" w14:textId="77777777" w:rsidR="00754D33" w:rsidRPr="00E01E07" w:rsidRDefault="00754D33" w:rsidP="00754D33">
      <w:pPr>
        <w:pStyle w:val="Akapitzlist"/>
        <w:numPr>
          <w:ilvl w:val="0"/>
          <w:numId w:val="12"/>
        </w:numPr>
        <w:suppressAutoHyphens/>
        <w:autoSpaceDN w:val="0"/>
        <w:ind w:left="284" w:hanging="426"/>
        <w:contextualSpacing w:val="0"/>
        <w:jc w:val="both"/>
        <w:textAlignment w:val="baseline"/>
      </w:pPr>
      <w:r w:rsidRPr="00E01E07">
        <w:t>Zamawiający poprawia w ofercie:</w:t>
      </w:r>
    </w:p>
    <w:p w14:paraId="19A29F19" w14:textId="4620F00B" w:rsidR="00754D33" w:rsidRDefault="00754D33" w:rsidP="00754D33">
      <w:pPr>
        <w:pStyle w:val="Standard"/>
        <w:numPr>
          <w:ilvl w:val="1"/>
          <w:numId w:val="41"/>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oczywiste omyłki pisarskie,</w:t>
      </w:r>
    </w:p>
    <w:p w14:paraId="0EBE3317" w14:textId="65A5080F" w:rsidR="00754D33" w:rsidRDefault="00754D33" w:rsidP="00754D33">
      <w:pPr>
        <w:pStyle w:val="Standard"/>
        <w:numPr>
          <w:ilvl w:val="1"/>
          <w:numId w:val="41"/>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oczywiste omyłki rachunkowe, z uwzględnieniem konsekwencji rachunkowych dokonanych poprawek,</w:t>
      </w:r>
    </w:p>
    <w:p w14:paraId="31BAA4E4" w14:textId="07332628" w:rsidR="00754D33" w:rsidRDefault="00754D33" w:rsidP="00754D33">
      <w:pPr>
        <w:pStyle w:val="Standard"/>
        <w:numPr>
          <w:ilvl w:val="1"/>
          <w:numId w:val="41"/>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inne omyłki polegające na niezgodności oferty z treścią ogłoszenia o zamówieniu, niepowodujące istotnych zmian w treści oferty</w:t>
      </w:r>
    </w:p>
    <w:p w14:paraId="41E9546F" w14:textId="0F8B3388" w:rsidR="00754D33" w:rsidRPr="00754D33" w:rsidRDefault="00754D33" w:rsidP="00754D33">
      <w:pPr>
        <w:pStyle w:val="Standard"/>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niezwłocznie zawiadamiając o tym Wykonawcę, którego oferta została poprawiona.</w:t>
      </w:r>
    </w:p>
    <w:p w14:paraId="2C552D74" w14:textId="09485ED3" w:rsidR="00DB25B0" w:rsidRPr="000430D3" w:rsidRDefault="00DB25B0" w:rsidP="000430D3">
      <w:pPr>
        <w:pStyle w:val="Akapitzlist"/>
        <w:numPr>
          <w:ilvl w:val="0"/>
          <w:numId w:val="12"/>
        </w:numPr>
        <w:spacing w:line="276" w:lineRule="auto"/>
        <w:ind w:left="284" w:hanging="426"/>
        <w:jc w:val="both"/>
        <w:rPr>
          <w:rFonts w:eastAsia="Calibri"/>
          <w:bCs/>
          <w:lang w:eastAsia="en-US"/>
        </w:rPr>
      </w:pPr>
      <w:r w:rsidRPr="000430D3">
        <w:rPr>
          <w:rFonts w:eastAsia="Calibri"/>
          <w:lang w:eastAsia="en-US"/>
        </w:rPr>
        <w:t>Nie ujawnia się informacji stanowiących tajemnicę przedsiębiorstwa w rozumieniu przepisów o zwalczaniu nieuczciwej konkurencji, jeżeli wykonawca, nie później niż</w:t>
      </w:r>
      <w:r w:rsidRPr="000430D3">
        <w:rPr>
          <w:rFonts w:eastAsia="Calibri"/>
          <w:lang w:eastAsia="en-US"/>
        </w:rPr>
        <w:br/>
        <w:t>w terminie składania ofert, zastrzegł, że nie mogą być one udostępniane. Wykonawca nie może zastrzec następujących informacji zawartych w ofertach:</w:t>
      </w:r>
    </w:p>
    <w:p w14:paraId="5ABD773B" w14:textId="77777777" w:rsidR="00DB25B0" w:rsidRPr="00DB25B0" w:rsidRDefault="00DB25B0" w:rsidP="00F94386">
      <w:pPr>
        <w:numPr>
          <w:ilvl w:val="0"/>
          <w:numId w:val="4"/>
        </w:numPr>
        <w:spacing w:line="276" w:lineRule="auto"/>
        <w:jc w:val="both"/>
        <w:rPr>
          <w:rFonts w:eastAsia="Calibri"/>
          <w:lang w:eastAsia="en-US"/>
        </w:rPr>
      </w:pPr>
      <w:r w:rsidRPr="00DB25B0">
        <w:rPr>
          <w:rFonts w:eastAsia="Calibri"/>
          <w:lang w:eastAsia="en-US"/>
        </w:rPr>
        <w:t xml:space="preserve">nazwy (firmy) i adresu Wykonawcy, </w:t>
      </w:r>
    </w:p>
    <w:p w14:paraId="31940633" w14:textId="77777777" w:rsidR="00DB25B0" w:rsidRPr="00DB25B0" w:rsidRDefault="00DB25B0" w:rsidP="00F94386">
      <w:pPr>
        <w:numPr>
          <w:ilvl w:val="0"/>
          <w:numId w:val="4"/>
        </w:numPr>
        <w:spacing w:line="276" w:lineRule="auto"/>
        <w:jc w:val="both"/>
        <w:rPr>
          <w:rFonts w:eastAsia="Calibri"/>
          <w:lang w:eastAsia="en-US"/>
        </w:rPr>
      </w:pPr>
      <w:r w:rsidRPr="00DB25B0">
        <w:rPr>
          <w:rFonts w:eastAsia="Calibri"/>
          <w:lang w:eastAsia="en-US"/>
        </w:rPr>
        <w:t xml:space="preserve">informacji dotyczących ceny, </w:t>
      </w:r>
    </w:p>
    <w:p w14:paraId="16BE9E5C" w14:textId="77777777" w:rsidR="00DB25B0" w:rsidRPr="00DB25B0" w:rsidRDefault="00DB25B0" w:rsidP="00F94386">
      <w:pPr>
        <w:numPr>
          <w:ilvl w:val="0"/>
          <w:numId w:val="4"/>
        </w:numPr>
        <w:spacing w:line="276" w:lineRule="auto"/>
        <w:jc w:val="both"/>
        <w:rPr>
          <w:rFonts w:eastAsia="Calibri"/>
          <w:lang w:eastAsia="en-US"/>
        </w:rPr>
      </w:pPr>
      <w:r w:rsidRPr="00DB25B0">
        <w:rPr>
          <w:rFonts w:eastAsia="Calibri"/>
          <w:lang w:eastAsia="en-US"/>
        </w:rPr>
        <w:t xml:space="preserve">terminu wykonania zamówienia, </w:t>
      </w:r>
    </w:p>
    <w:p w14:paraId="29CDDC02" w14:textId="77777777" w:rsidR="00DB25B0" w:rsidRPr="00DB25B0" w:rsidRDefault="00DB25B0" w:rsidP="00F94386">
      <w:pPr>
        <w:numPr>
          <w:ilvl w:val="0"/>
          <w:numId w:val="4"/>
        </w:numPr>
        <w:spacing w:line="276" w:lineRule="auto"/>
        <w:jc w:val="both"/>
        <w:rPr>
          <w:rFonts w:eastAsia="Calibri"/>
          <w:lang w:eastAsia="en-US"/>
        </w:rPr>
      </w:pPr>
      <w:r w:rsidRPr="00DB25B0">
        <w:rPr>
          <w:rFonts w:eastAsia="Calibri"/>
          <w:lang w:eastAsia="en-US"/>
        </w:rPr>
        <w:t xml:space="preserve">okresu gwarancji, </w:t>
      </w:r>
    </w:p>
    <w:p w14:paraId="597DEF20" w14:textId="77777777" w:rsidR="00DB25B0" w:rsidRPr="00DB25B0" w:rsidRDefault="00DB25B0" w:rsidP="00F94386">
      <w:pPr>
        <w:numPr>
          <w:ilvl w:val="0"/>
          <w:numId w:val="4"/>
        </w:numPr>
        <w:spacing w:line="276" w:lineRule="auto"/>
        <w:jc w:val="both"/>
        <w:rPr>
          <w:rFonts w:eastAsia="Calibri"/>
          <w:lang w:eastAsia="en-US"/>
        </w:rPr>
      </w:pPr>
      <w:r w:rsidRPr="00DB25B0">
        <w:rPr>
          <w:rFonts w:eastAsia="Calibri"/>
          <w:lang w:eastAsia="en-US"/>
        </w:rPr>
        <w:t>warunków płatności.</w:t>
      </w:r>
    </w:p>
    <w:p w14:paraId="1C9B8771" w14:textId="77777777" w:rsidR="00DB25B0" w:rsidRPr="00DB25B0" w:rsidRDefault="00DB25B0" w:rsidP="00DB25B0">
      <w:pPr>
        <w:spacing w:line="276" w:lineRule="auto"/>
        <w:jc w:val="both"/>
        <w:rPr>
          <w:rFonts w:eastAsia="Calibri"/>
          <w:b/>
          <w:bCs/>
          <w:lang w:eastAsia="en-US"/>
        </w:rPr>
      </w:pPr>
      <w:r w:rsidRPr="00DB25B0">
        <w:rPr>
          <w:rFonts w:eastAsia="Calibri"/>
          <w:b/>
          <w:bCs/>
          <w:lang w:eastAsia="en-US"/>
        </w:rPr>
        <w:t>Stosowne zastrzeżenie Wykonawca powinien załączyć do oferty. W przeciwnym razie cała oferta zostanie ujawniona na życzenie uczestnika postępowania.</w:t>
      </w:r>
    </w:p>
    <w:p w14:paraId="15A7B087" w14:textId="77777777" w:rsidR="00DB25B0" w:rsidRPr="00DB25B0" w:rsidRDefault="00DB25B0" w:rsidP="00DB25B0">
      <w:pPr>
        <w:spacing w:line="276" w:lineRule="auto"/>
        <w:jc w:val="both"/>
        <w:rPr>
          <w:rFonts w:eastAsia="Calibri"/>
          <w:lang w:eastAsia="en-US"/>
        </w:rPr>
      </w:pPr>
    </w:p>
    <w:p w14:paraId="280BED24" w14:textId="77777777" w:rsidR="000B2BE9" w:rsidRPr="000B2BE9" w:rsidRDefault="00DB25B0" w:rsidP="00F94386">
      <w:pPr>
        <w:pStyle w:val="Akapitzlist"/>
        <w:numPr>
          <w:ilvl w:val="0"/>
          <w:numId w:val="12"/>
        </w:numPr>
        <w:suppressAutoHyphens/>
        <w:spacing w:line="276" w:lineRule="auto"/>
        <w:ind w:left="284" w:hanging="426"/>
        <w:jc w:val="both"/>
        <w:outlineLvl w:val="0"/>
        <w:rPr>
          <w:lang w:eastAsia="ar-SA"/>
        </w:rPr>
      </w:pPr>
      <w:r w:rsidRPr="000B2BE9">
        <w:rPr>
          <w:rFonts w:eastAsia="Calibri"/>
          <w:lang w:eastAsia="en-US"/>
        </w:rPr>
        <w:t>Wykonawca winien umieścić ofertę w nieprzezroczystej i zabezpieczonej kopercie</w:t>
      </w:r>
      <w:r w:rsidR="000B2BE9" w:rsidRPr="000B2BE9">
        <w:rPr>
          <w:rFonts w:eastAsia="Calibri"/>
          <w:lang w:eastAsia="en-US"/>
        </w:rPr>
        <w:t xml:space="preserve">. </w:t>
      </w:r>
    </w:p>
    <w:p w14:paraId="20369F5A" w14:textId="7585C60E" w:rsidR="00DB25B0" w:rsidRPr="00DB25B0" w:rsidRDefault="00DB25B0" w:rsidP="00F94386">
      <w:pPr>
        <w:pStyle w:val="Akapitzlist"/>
        <w:numPr>
          <w:ilvl w:val="0"/>
          <w:numId w:val="12"/>
        </w:numPr>
        <w:suppressAutoHyphens/>
        <w:spacing w:line="276" w:lineRule="auto"/>
        <w:ind w:left="284" w:hanging="426"/>
        <w:jc w:val="both"/>
        <w:outlineLvl w:val="0"/>
        <w:rPr>
          <w:lang w:eastAsia="ar-SA"/>
        </w:rPr>
      </w:pPr>
      <w:r w:rsidRPr="00DB25B0">
        <w:rPr>
          <w:lang w:eastAsia="ar-SA"/>
        </w:rPr>
        <w:t>Koperta winna być zaadresowana następująco:</w:t>
      </w:r>
    </w:p>
    <w:p w14:paraId="2065E4DE" w14:textId="77777777" w:rsidR="005F4BF4" w:rsidRDefault="005F4BF4" w:rsidP="000B2BE9">
      <w:pPr>
        <w:spacing w:line="276" w:lineRule="auto"/>
        <w:jc w:val="center"/>
        <w:outlineLvl w:val="0"/>
        <w:rPr>
          <w:rFonts w:eastAsia="Calibri"/>
          <w:b/>
          <w:lang w:eastAsia="en-US"/>
        </w:rPr>
      </w:pPr>
    </w:p>
    <w:p w14:paraId="6A8BF1AC" w14:textId="7455F35B" w:rsidR="00DB25B0" w:rsidRPr="00DB25B0" w:rsidRDefault="00DB25B0" w:rsidP="000B2BE9">
      <w:pPr>
        <w:spacing w:line="276" w:lineRule="auto"/>
        <w:jc w:val="center"/>
        <w:outlineLvl w:val="0"/>
        <w:rPr>
          <w:rFonts w:eastAsia="Calibri"/>
          <w:b/>
          <w:lang w:eastAsia="en-US"/>
        </w:rPr>
      </w:pPr>
      <w:r w:rsidRPr="00DB25B0">
        <w:rPr>
          <w:rFonts w:eastAsia="Calibri"/>
          <w:b/>
          <w:lang w:eastAsia="en-US"/>
        </w:rPr>
        <w:t>REGIONALNY OŚRODEK POLITYKI SPOŁECZNEJ W LUBLINIE</w:t>
      </w:r>
    </w:p>
    <w:p w14:paraId="15C3333F" w14:textId="34E54BE0" w:rsidR="00DB25B0" w:rsidRPr="00DB25B0" w:rsidRDefault="00DB25B0" w:rsidP="000B2BE9">
      <w:pPr>
        <w:spacing w:line="276" w:lineRule="auto"/>
        <w:jc w:val="center"/>
        <w:rPr>
          <w:rFonts w:eastAsia="Calibri"/>
          <w:lang w:eastAsia="en-US"/>
        </w:rPr>
      </w:pPr>
      <w:r w:rsidRPr="00DB25B0">
        <w:rPr>
          <w:rFonts w:eastAsia="Calibri"/>
          <w:lang w:eastAsia="en-US"/>
        </w:rPr>
        <w:t>20-447  Lublin, ul. Diamentowa 2,</w:t>
      </w:r>
    </w:p>
    <w:p w14:paraId="7C91B09B" w14:textId="074BCA5F" w:rsidR="00DB25B0" w:rsidRPr="00DB25B0" w:rsidRDefault="009E4857" w:rsidP="000B2BE9">
      <w:pPr>
        <w:spacing w:line="276" w:lineRule="auto"/>
        <w:jc w:val="center"/>
        <w:rPr>
          <w:rFonts w:eastAsia="Calibri"/>
          <w:lang w:eastAsia="en-US"/>
        </w:rPr>
      </w:pPr>
      <w:r>
        <w:rPr>
          <w:rFonts w:eastAsia="Calibri"/>
          <w:lang w:eastAsia="en-US"/>
        </w:rPr>
        <w:t>p</w:t>
      </w:r>
      <w:r w:rsidR="00DB25B0" w:rsidRPr="00DB25B0">
        <w:rPr>
          <w:rFonts w:eastAsia="Calibri"/>
          <w:lang w:eastAsia="en-US"/>
        </w:rPr>
        <w:t>ok. 136 piętro I</w:t>
      </w:r>
    </w:p>
    <w:p w14:paraId="24ADCC7B" w14:textId="77777777" w:rsidR="000B2BE9" w:rsidRDefault="000B2BE9" w:rsidP="00DB25B0">
      <w:pPr>
        <w:spacing w:line="276" w:lineRule="auto"/>
        <w:jc w:val="both"/>
        <w:rPr>
          <w:rFonts w:eastAsia="Calibri"/>
          <w:lang w:eastAsia="en-US"/>
        </w:rPr>
      </w:pPr>
    </w:p>
    <w:p w14:paraId="7C311767" w14:textId="5B9CAD36" w:rsidR="00DB25B0" w:rsidRPr="00DB25B0" w:rsidRDefault="00DB25B0" w:rsidP="00DB25B0">
      <w:pPr>
        <w:spacing w:line="276" w:lineRule="auto"/>
        <w:jc w:val="both"/>
        <w:rPr>
          <w:rFonts w:eastAsia="Calibri"/>
          <w:lang w:eastAsia="en-US"/>
        </w:rPr>
      </w:pPr>
      <w:r w:rsidRPr="00DB25B0">
        <w:rPr>
          <w:rFonts w:eastAsia="Calibri"/>
          <w:lang w:eastAsia="en-US"/>
        </w:rPr>
        <w:t xml:space="preserve">oraz powinna być oznakowana następującym tekstem: </w:t>
      </w:r>
    </w:p>
    <w:p w14:paraId="025BB63E" w14:textId="77777777" w:rsidR="00DB25B0" w:rsidRPr="00DB25B0" w:rsidRDefault="00DB25B0" w:rsidP="00DB25B0">
      <w:pPr>
        <w:spacing w:line="276" w:lineRule="auto"/>
        <w:jc w:val="both"/>
        <w:rPr>
          <w:rFonts w:eastAsia="Calibri"/>
          <w:lang w:eastAsia="en-US"/>
        </w:rPr>
      </w:pPr>
    </w:p>
    <w:p w14:paraId="6CFF5E5B" w14:textId="40DC0EF7" w:rsidR="000B2BE9" w:rsidRPr="003E4F62" w:rsidRDefault="00DB25B0" w:rsidP="000B2BE9">
      <w:pPr>
        <w:spacing w:line="276" w:lineRule="auto"/>
        <w:jc w:val="center"/>
        <w:outlineLvl w:val="0"/>
        <w:rPr>
          <w:rFonts w:eastAsia="Calibri"/>
          <w:b/>
          <w:iCs/>
          <w:lang w:eastAsia="en-US"/>
        </w:rPr>
      </w:pPr>
      <w:r w:rsidRPr="003E4F62">
        <w:rPr>
          <w:rFonts w:eastAsia="Calibri"/>
          <w:b/>
          <w:iCs/>
          <w:lang w:eastAsia="en-US"/>
        </w:rPr>
        <w:t xml:space="preserve">„Oferta </w:t>
      </w:r>
      <w:r w:rsidR="00A8277B" w:rsidRPr="003E4F62">
        <w:rPr>
          <w:rFonts w:eastAsia="Calibri"/>
          <w:b/>
          <w:iCs/>
          <w:lang w:eastAsia="en-US"/>
        </w:rPr>
        <w:t xml:space="preserve">na ogłoszenie </w:t>
      </w:r>
      <w:r w:rsidR="003E4F62" w:rsidRPr="003E4F62">
        <w:rPr>
          <w:rFonts w:eastAsia="Calibri"/>
          <w:b/>
          <w:iCs/>
          <w:lang w:eastAsia="en-US"/>
        </w:rPr>
        <w:t>znak</w:t>
      </w:r>
      <w:r w:rsidR="001D1371" w:rsidRPr="003E4F62">
        <w:rPr>
          <w:rFonts w:eastAsia="Calibri"/>
          <w:b/>
          <w:iCs/>
          <w:lang w:eastAsia="en-US"/>
        </w:rPr>
        <w:t xml:space="preserve">: </w:t>
      </w:r>
      <w:r w:rsidR="003E4F62" w:rsidRPr="003E4F62">
        <w:rPr>
          <w:rFonts w:eastAsia="Calibri"/>
          <w:b/>
          <w:iCs/>
          <w:lang w:eastAsia="en-US"/>
        </w:rPr>
        <w:t>DZPR.MIK.2311.7.2020</w:t>
      </w:r>
      <w:r w:rsidRPr="003E4F62">
        <w:rPr>
          <w:rFonts w:eastAsia="Calibri"/>
          <w:b/>
          <w:iCs/>
          <w:lang w:eastAsia="en-US"/>
        </w:rPr>
        <w:t xml:space="preserve"> na udzielenie zamówienia </w:t>
      </w:r>
      <w:r w:rsidR="000B2BE9" w:rsidRPr="003E4F62">
        <w:rPr>
          <w:rFonts w:eastAsia="Calibri"/>
          <w:b/>
          <w:iCs/>
          <w:lang w:eastAsia="en-US"/>
        </w:rPr>
        <w:t>pn.</w:t>
      </w:r>
    </w:p>
    <w:p w14:paraId="0CB14519" w14:textId="47ABF432" w:rsidR="003E4F62" w:rsidRPr="003E4F62" w:rsidRDefault="00055DCE" w:rsidP="00055DCE">
      <w:pPr>
        <w:widowControl w:val="0"/>
        <w:adjustRightInd w:val="0"/>
        <w:spacing w:line="276" w:lineRule="auto"/>
        <w:textAlignment w:val="baseline"/>
        <w:rPr>
          <w:rFonts w:eastAsia="Calibri"/>
          <w:b/>
          <w:bCs/>
          <w:iCs/>
          <w:lang w:eastAsia="en-US"/>
        </w:rPr>
      </w:pPr>
      <w:bookmarkStart w:id="6" w:name="_Hlk15369367"/>
      <w:r>
        <w:rPr>
          <w:rFonts w:eastAsia="Calibri"/>
          <w:b/>
          <w:iCs/>
          <w:lang w:eastAsia="en-US"/>
        </w:rPr>
        <w:t> </w:t>
      </w:r>
      <w:r w:rsidR="003E4F62" w:rsidRPr="003E4F62">
        <w:rPr>
          <w:rFonts w:eastAsia="Calibri"/>
          <w:b/>
          <w:iCs/>
          <w:lang w:eastAsia="en-US"/>
        </w:rPr>
        <w:t xml:space="preserve">– </w:t>
      </w:r>
      <w:bookmarkEnd w:id="6"/>
      <w:r w:rsidR="003E4F62" w:rsidRPr="003E4F62">
        <w:rPr>
          <w:rFonts w:eastAsia="Calibri"/>
          <w:b/>
          <w:bCs/>
          <w:iCs/>
          <w:lang w:eastAsia="en-US"/>
        </w:rPr>
        <w:t xml:space="preserve">Realizacji projektu socjalnego oraz działań informacyjno-edukacyjnych dla 6 gmin </w:t>
      </w:r>
      <w:r w:rsidR="003E4F62" w:rsidRPr="003E4F62">
        <w:rPr>
          <w:rFonts w:eastAsia="Calibri"/>
          <w:b/>
          <w:bCs/>
          <w:iCs/>
          <w:lang w:eastAsia="en-US"/>
        </w:rPr>
        <w:br/>
        <w:t xml:space="preserve">z 4 powiatów województwa lubelskiego </w:t>
      </w:r>
      <w:r w:rsidR="003E4F62" w:rsidRPr="003E4F62">
        <w:rPr>
          <w:rFonts w:eastAsia="Calibri"/>
          <w:b/>
          <w:iCs/>
          <w:lang w:eastAsia="en-US"/>
        </w:rPr>
        <w:t xml:space="preserve">w związku z realizacją projektu </w:t>
      </w:r>
      <w:r w:rsidR="003E4F62" w:rsidRPr="003E4F62">
        <w:rPr>
          <w:rFonts w:eastAsia="Calibri"/>
          <w:b/>
          <w:bCs/>
          <w:iCs/>
          <w:lang w:eastAsia="en-US"/>
        </w:rPr>
        <w:t>partnerskiego pn.: „Liderzy kooperacji”</w:t>
      </w:r>
    </w:p>
    <w:p w14:paraId="0D90C7D9" w14:textId="28AE3B5B" w:rsidR="003E4F62" w:rsidRPr="003E4F62" w:rsidRDefault="003E4F62" w:rsidP="003E4F62">
      <w:pPr>
        <w:spacing w:line="276" w:lineRule="auto"/>
        <w:jc w:val="center"/>
        <w:outlineLvl w:val="0"/>
        <w:rPr>
          <w:rFonts w:eastAsia="Calibri"/>
          <w:b/>
          <w:iCs/>
          <w:lang w:eastAsia="en-US"/>
        </w:rPr>
      </w:pPr>
      <w:r w:rsidRPr="003E4F62">
        <w:rPr>
          <w:rFonts w:eastAsia="Calibri"/>
          <w:b/>
          <w:iCs/>
          <w:lang w:eastAsia="en-US"/>
        </w:rPr>
        <w:t xml:space="preserve">Nie otwierać przed dniem </w:t>
      </w:r>
      <w:r w:rsidR="00E37F22">
        <w:rPr>
          <w:rFonts w:eastAsia="Calibri"/>
          <w:b/>
          <w:iCs/>
          <w:lang w:eastAsia="en-US"/>
        </w:rPr>
        <w:t>29</w:t>
      </w:r>
      <w:r w:rsidR="00C83B28">
        <w:rPr>
          <w:rFonts w:eastAsia="Calibri"/>
          <w:b/>
          <w:iCs/>
          <w:lang w:eastAsia="en-US"/>
        </w:rPr>
        <w:t xml:space="preserve"> lipca </w:t>
      </w:r>
      <w:r w:rsidR="00055DCE">
        <w:rPr>
          <w:rFonts w:eastAsia="Calibri"/>
          <w:b/>
          <w:iCs/>
          <w:lang w:eastAsia="en-US"/>
        </w:rPr>
        <w:t>2020 r. godz. 11</w:t>
      </w:r>
      <w:r w:rsidRPr="003E4F62">
        <w:rPr>
          <w:rFonts w:eastAsia="Calibri"/>
          <w:b/>
          <w:iCs/>
          <w:lang w:eastAsia="en-US"/>
        </w:rPr>
        <w:t>.15</w:t>
      </w:r>
    </w:p>
    <w:p w14:paraId="7A82B272" w14:textId="77777777" w:rsidR="00DB25B0" w:rsidRPr="000B2BE9" w:rsidRDefault="00DB25B0" w:rsidP="00DB25B0">
      <w:pPr>
        <w:spacing w:line="276" w:lineRule="auto"/>
        <w:jc w:val="both"/>
        <w:outlineLvl w:val="0"/>
        <w:rPr>
          <w:rFonts w:eastAsia="Calibri"/>
          <w:b/>
          <w:i/>
          <w:color w:val="FF0000"/>
          <w:lang w:eastAsia="en-US"/>
        </w:rPr>
      </w:pPr>
    </w:p>
    <w:p w14:paraId="60965243" w14:textId="77777777" w:rsidR="000B2BE9" w:rsidRDefault="00DB25B0" w:rsidP="00F94386">
      <w:pPr>
        <w:pStyle w:val="Akapitzlist"/>
        <w:numPr>
          <w:ilvl w:val="0"/>
          <w:numId w:val="12"/>
        </w:numPr>
        <w:suppressAutoHyphens/>
        <w:spacing w:line="276" w:lineRule="auto"/>
        <w:ind w:left="284" w:hanging="426"/>
        <w:jc w:val="both"/>
        <w:outlineLvl w:val="0"/>
        <w:rPr>
          <w:lang w:eastAsia="ar-SA"/>
        </w:rPr>
      </w:pPr>
      <w:r w:rsidRPr="000B2BE9">
        <w:rPr>
          <w:lang w:eastAsia="ar-SA"/>
        </w:rPr>
        <w:t>W</w:t>
      </w:r>
      <w:r w:rsidR="000B2BE9" w:rsidRPr="000B2BE9">
        <w:rPr>
          <w:lang w:eastAsia="ar-SA"/>
        </w:rPr>
        <w:t>ykonawca</w:t>
      </w:r>
      <w:r w:rsidRPr="000B2BE9">
        <w:rPr>
          <w:lang w:eastAsia="ar-SA"/>
        </w:rPr>
        <w:t xml:space="preserve"> powinien wpisać na kopercie swój adres i nazwę.</w:t>
      </w:r>
    </w:p>
    <w:p w14:paraId="64A00B87" w14:textId="553404E0" w:rsidR="00DB25B0" w:rsidRPr="000B2BE9" w:rsidRDefault="00DB25B0" w:rsidP="00F94386">
      <w:pPr>
        <w:pStyle w:val="Akapitzlist"/>
        <w:numPr>
          <w:ilvl w:val="0"/>
          <w:numId w:val="12"/>
        </w:numPr>
        <w:suppressAutoHyphens/>
        <w:spacing w:line="276" w:lineRule="auto"/>
        <w:ind w:left="284" w:hanging="426"/>
        <w:jc w:val="both"/>
        <w:outlineLvl w:val="0"/>
        <w:rPr>
          <w:lang w:eastAsia="ar-SA"/>
        </w:rPr>
      </w:pPr>
      <w:r w:rsidRPr="00DB25B0">
        <w:rPr>
          <w:lang w:eastAsia="ar-SA"/>
        </w:rPr>
        <w:t xml:space="preserve">Wykonawca może wprowadzić zmiany lub wycofać </w:t>
      </w:r>
      <w:r w:rsidR="00055DCE">
        <w:rPr>
          <w:lang w:eastAsia="ar-SA"/>
        </w:rPr>
        <w:t>złożoną przez siebie ofertę pod </w:t>
      </w:r>
      <w:r w:rsidRPr="00DB25B0">
        <w:rPr>
          <w:lang w:eastAsia="ar-SA"/>
        </w:rPr>
        <w:t xml:space="preserve">warunkiem, że nastąpi to przed wyznaczonym przez zamawiającego ostatecznym terminem składania ofert. Koperta będzie dodatkowo oznaczona określeniem </w:t>
      </w:r>
      <w:r w:rsidRPr="000B2BE9">
        <w:rPr>
          <w:i/>
          <w:lang w:eastAsia="ar-SA"/>
        </w:rPr>
        <w:t>„zmiana”</w:t>
      </w:r>
      <w:r w:rsidR="00055DCE">
        <w:rPr>
          <w:lang w:eastAsia="ar-SA"/>
        </w:rPr>
        <w:t xml:space="preserve"> lub  </w:t>
      </w:r>
      <w:r w:rsidRPr="000B2BE9">
        <w:rPr>
          <w:i/>
          <w:lang w:eastAsia="ar-SA"/>
        </w:rPr>
        <w:t>„wycofanie”.</w:t>
      </w:r>
    </w:p>
    <w:p w14:paraId="514D6051" w14:textId="77777777" w:rsidR="00124F45" w:rsidRPr="000B2BE9" w:rsidRDefault="00124F45" w:rsidP="000B2BE9">
      <w:pPr>
        <w:pStyle w:val="Akapitzlist"/>
        <w:suppressAutoHyphens/>
        <w:spacing w:line="276" w:lineRule="auto"/>
        <w:ind w:left="284"/>
        <w:jc w:val="both"/>
        <w:outlineLvl w:val="0"/>
        <w:rPr>
          <w:lang w:eastAsia="ar-SA"/>
        </w:rPr>
      </w:pPr>
    </w:p>
    <w:p w14:paraId="6AE728C9" w14:textId="77777777" w:rsidR="00DB25B0" w:rsidRPr="00DB25B0" w:rsidRDefault="00DB25B0" w:rsidP="00DB25B0">
      <w:pPr>
        <w:spacing w:line="276" w:lineRule="auto"/>
        <w:jc w:val="both"/>
        <w:outlineLvl w:val="0"/>
        <w:rPr>
          <w:rFonts w:eastAsia="Calibri"/>
          <w:b/>
          <w:spacing w:val="20"/>
          <w:lang w:eastAsia="en-US"/>
        </w:rPr>
      </w:pPr>
      <w:r w:rsidRPr="00DB25B0">
        <w:rPr>
          <w:rFonts w:eastAsia="Calibri"/>
          <w:b/>
          <w:spacing w:val="20"/>
          <w:lang w:eastAsia="en-US"/>
        </w:rPr>
        <w:t>UWAGA!</w:t>
      </w:r>
    </w:p>
    <w:p w14:paraId="4114A9B2" w14:textId="77777777" w:rsidR="00DB25B0" w:rsidRPr="00DB25B0" w:rsidRDefault="00DB25B0" w:rsidP="00DB25B0">
      <w:pPr>
        <w:spacing w:line="276" w:lineRule="auto"/>
        <w:jc w:val="both"/>
        <w:rPr>
          <w:rFonts w:eastAsia="Calibri"/>
          <w:b/>
          <w:lang w:eastAsia="en-US"/>
        </w:rPr>
      </w:pPr>
      <w:r w:rsidRPr="00DB25B0">
        <w:rPr>
          <w:rFonts w:eastAsia="Calibri"/>
          <w:b/>
          <w:lang w:eastAsia="en-US"/>
        </w:rPr>
        <w:t>W przypadku nieprawidłowego zaadresowania koperty, Zamawiający nie bierze odpowiedzialności za złe skierowanie przesyłki lub jej przedterminowe otwarcie. Oferta taka nie weźmie udziału w postępowaniu.</w:t>
      </w:r>
    </w:p>
    <w:p w14:paraId="50BEE31C" w14:textId="77777777" w:rsidR="00DB25B0" w:rsidRPr="00DB25B0" w:rsidRDefault="00DB25B0" w:rsidP="00DB25B0">
      <w:pPr>
        <w:spacing w:line="276" w:lineRule="auto"/>
        <w:jc w:val="both"/>
        <w:rPr>
          <w:rFonts w:eastAsia="Calibri"/>
          <w:b/>
          <w:lang w:eastAsia="en-US"/>
        </w:rPr>
      </w:pPr>
    </w:p>
    <w:p w14:paraId="461B9405" w14:textId="5D27BF05" w:rsidR="00DB25B0" w:rsidRPr="00E56BC0" w:rsidRDefault="00DB25B0" w:rsidP="00F94386">
      <w:pPr>
        <w:pStyle w:val="Akapitzlist"/>
        <w:numPr>
          <w:ilvl w:val="0"/>
          <w:numId w:val="18"/>
        </w:numPr>
        <w:spacing w:line="276" w:lineRule="auto"/>
        <w:ind w:left="426" w:hanging="426"/>
        <w:jc w:val="both"/>
        <w:outlineLvl w:val="0"/>
        <w:rPr>
          <w:rFonts w:eastAsia="Calibri"/>
          <w:b/>
          <w:u w:val="single"/>
          <w:lang w:eastAsia="en-US"/>
        </w:rPr>
      </w:pPr>
      <w:r w:rsidRPr="00E56BC0">
        <w:rPr>
          <w:rFonts w:eastAsia="Calibri"/>
          <w:b/>
          <w:u w:val="single"/>
          <w:lang w:eastAsia="en-US"/>
        </w:rPr>
        <w:t xml:space="preserve">Miejsce </w:t>
      </w:r>
      <w:r w:rsidR="00996D2B" w:rsidRPr="00E56BC0">
        <w:rPr>
          <w:rFonts w:eastAsia="Calibri"/>
          <w:b/>
          <w:u w:val="single"/>
          <w:lang w:eastAsia="en-US"/>
        </w:rPr>
        <w:t>oraz termin składania</w:t>
      </w:r>
      <w:r w:rsidRPr="00E56BC0">
        <w:rPr>
          <w:rFonts w:eastAsia="Calibri"/>
          <w:b/>
          <w:u w:val="single"/>
          <w:lang w:eastAsia="en-US"/>
        </w:rPr>
        <w:t xml:space="preserve"> ofert</w:t>
      </w:r>
    </w:p>
    <w:p w14:paraId="47D48669" w14:textId="77777777" w:rsidR="00DB25B0" w:rsidRPr="00996D2B" w:rsidRDefault="00DB25B0" w:rsidP="00DB25B0">
      <w:pPr>
        <w:spacing w:line="276" w:lineRule="auto"/>
        <w:jc w:val="both"/>
        <w:outlineLvl w:val="0"/>
        <w:rPr>
          <w:rFonts w:eastAsia="Calibri"/>
          <w:lang w:eastAsia="en-US"/>
        </w:rPr>
      </w:pPr>
      <w:r w:rsidRPr="00996D2B">
        <w:rPr>
          <w:rFonts w:eastAsia="Calibri"/>
          <w:lang w:eastAsia="en-US"/>
        </w:rPr>
        <w:t xml:space="preserve">Miejsce: </w:t>
      </w:r>
      <w:r w:rsidRPr="00996D2B">
        <w:rPr>
          <w:rFonts w:eastAsia="Calibri"/>
          <w:lang w:eastAsia="en-US"/>
        </w:rPr>
        <w:tab/>
      </w:r>
    </w:p>
    <w:p w14:paraId="3F3540B0" w14:textId="64AFC56B" w:rsidR="00DB25B0" w:rsidRPr="00DB25B0" w:rsidRDefault="00DB25B0" w:rsidP="000B2BE9">
      <w:pPr>
        <w:spacing w:line="276" w:lineRule="auto"/>
        <w:jc w:val="center"/>
        <w:outlineLvl w:val="0"/>
        <w:rPr>
          <w:rFonts w:eastAsia="Calibri"/>
          <w:b/>
          <w:lang w:eastAsia="en-US"/>
        </w:rPr>
      </w:pPr>
      <w:r w:rsidRPr="00DB25B0">
        <w:rPr>
          <w:rFonts w:eastAsia="Calibri"/>
          <w:b/>
          <w:lang w:eastAsia="en-US"/>
        </w:rPr>
        <w:t>REGIONALNY OŚRODEK POLITYKI SPOŁECZNEJ W LUBLINIE</w:t>
      </w:r>
    </w:p>
    <w:p w14:paraId="78FF71E8" w14:textId="46357595" w:rsidR="00DB25B0" w:rsidRPr="00DB25B0" w:rsidRDefault="00DB25B0" w:rsidP="000B2BE9">
      <w:pPr>
        <w:spacing w:line="276" w:lineRule="auto"/>
        <w:jc w:val="center"/>
        <w:rPr>
          <w:rFonts w:eastAsia="Calibri"/>
          <w:lang w:eastAsia="en-US"/>
        </w:rPr>
      </w:pPr>
      <w:r w:rsidRPr="00DB25B0">
        <w:rPr>
          <w:rFonts w:eastAsia="Calibri"/>
          <w:lang w:eastAsia="en-US"/>
        </w:rPr>
        <w:t>20- 447  Lublin, ul. Diamentowa 2;</w:t>
      </w:r>
    </w:p>
    <w:p w14:paraId="7AC1C68A" w14:textId="58F95E7E" w:rsidR="00DB25B0" w:rsidRPr="00DB25B0" w:rsidRDefault="009E4857" w:rsidP="000B2BE9">
      <w:pPr>
        <w:spacing w:line="276" w:lineRule="auto"/>
        <w:jc w:val="center"/>
        <w:rPr>
          <w:rFonts w:eastAsia="Calibri"/>
          <w:lang w:eastAsia="en-US"/>
        </w:rPr>
      </w:pPr>
      <w:r>
        <w:rPr>
          <w:rFonts w:eastAsia="Calibri"/>
          <w:lang w:eastAsia="en-US"/>
        </w:rPr>
        <w:t>p</w:t>
      </w:r>
      <w:r w:rsidR="00DB25B0" w:rsidRPr="00DB25B0">
        <w:rPr>
          <w:rFonts w:eastAsia="Calibri"/>
          <w:lang w:eastAsia="en-US"/>
        </w:rPr>
        <w:t>ok.136,  piętro I (sekretariat)</w:t>
      </w:r>
    </w:p>
    <w:p w14:paraId="42A5D8E6" w14:textId="77777777" w:rsidR="00CD65A2" w:rsidRDefault="00CD65A2" w:rsidP="00DB25B0">
      <w:pPr>
        <w:spacing w:line="276" w:lineRule="auto"/>
        <w:jc w:val="both"/>
        <w:outlineLvl w:val="0"/>
        <w:rPr>
          <w:rFonts w:eastAsia="Calibri"/>
          <w:lang w:eastAsia="en-US"/>
        </w:rPr>
      </w:pPr>
    </w:p>
    <w:p w14:paraId="23090F25" w14:textId="77777777" w:rsidR="00DB25B0" w:rsidRPr="00996D2B" w:rsidRDefault="00DB25B0" w:rsidP="00DB25B0">
      <w:pPr>
        <w:spacing w:line="276" w:lineRule="auto"/>
        <w:jc w:val="both"/>
        <w:outlineLvl w:val="0"/>
        <w:rPr>
          <w:rFonts w:eastAsia="Calibri"/>
          <w:lang w:eastAsia="en-US"/>
        </w:rPr>
      </w:pPr>
      <w:r w:rsidRPr="00996D2B">
        <w:rPr>
          <w:rFonts w:eastAsia="Calibri"/>
          <w:lang w:eastAsia="en-US"/>
        </w:rPr>
        <w:t>Termin:</w:t>
      </w:r>
    </w:p>
    <w:p w14:paraId="2D96BF41" w14:textId="789D5337" w:rsidR="00DB25B0" w:rsidRPr="003E4F62" w:rsidRDefault="00DB25B0" w:rsidP="000B2BE9">
      <w:pPr>
        <w:spacing w:line="276" w:lineRule="auto"/>
        <w:jc w:val="center"/>
        <w:rPr>
          <w:rFonts w:eastAsia="Calibri"/>
          <w:b/>
          <w:color w:val="FF0000"/>
          <w:bdr w:val="single" w:sz="4" w:space="0" w:color="auto"/>
          <w:lang w:eastAsia="en-US"/>
        </w:rPr>
      </w:pPr>
      <w:r w:rsidRPr="003E4F62">
        <w:rPr>
          <w:rFonts w:eastAsia="Calibri"/>
          <w:b/>
          <w:color w:val="FF0000"/>
          <w:bdr w:val="single" w:sz="4" w:space="0" w:color="auto"/>
          <w:lang w:eastAsia="en-US"/>
        </w:rPr>
        <w:t xml:space="preserve">do dnia </w:t>
      </w:r>
      <w:r w:rsidR="00E37F22">
        <w:rPr>
          <w:rFonts w:eastAsia="Calibri"/>
          <w:b/>
          <w:color w:val="FF0000"/>
          <w:bdr w:val="single" w:sz="4" w:space="0" w:color="auto"/>
          <w:lang w:eastAsia="en-US"/>
        </w:rPr>
        <w:t>29</w:t>
      </w:r>
      <w:r w:rsidR="002957F2" w:rsidRPr="003E4F62">
        <w:rPr>
          <w:rFonts w:eastAsia="Calibri"/>
          <w:b/>
          <w:color w:val="FF0000"/>
          <w:bdr w:val="single" w:sz="4" w:space="0" w:color="auto"/>
          <w:lang w:eastAsia="en-US"/>
        </w:rPr>
        <w:t xml:space="preserve"> lipca </w:t>
      </w:r>
      <w:r w:rsidR="00E84885" w:rsidRPr="003E4F62">
        <w:rPr>
          <w:rFonts w:eastAsia="Calibri"/>
          <w:b/>
          <w:color w:val="FF0000"/>
          <w:bdr w:val="single" w:sz="4" w:space="0" w:color="auto"/>
          <w:lang w:eastAsia="en-US"/>
        </w:rPr>
        <w:t>2020 r.</w:t>
      </w:r>
      <w:r w:rsidR="00C62DB7" w:rsidRPr="003E4F62">
        <w:rPr>
          <w:rFonts w:eastAsia="Calibri"/>
          <w:b/>
          <w:color w:val="FF0000"/>
          <w:bdr w:val="single" w:sz="4" w:space="0" w:color="auto"/>
          <w:lang w:eastAsia="en-US"/>
        </w:rPr>
        <w:t xml:space="preserve">, do godz. </w:t>
      </w:r>
      <w:r w:rsidR="00055DCE">
        <w:rPr>
          <w:rFonts w:eastAsia="Calibri"/>
          <w:b/>
          <w:color w:val="FF0000"/>
          <w:bdr w:val="single" w:sz="4" w:space="0" w:color="auto"/>
          <w:lang w:eastAsia="en-US"/>
        </w:rPr>
        <w:t>11</w:t>
      </w:r>
      <w:r w:rsidRPr="003E4F62">
        <w:rPr>
          <w:rFonts w:eastAsia="Calibri"/>
          <w:b/>
          <w:color w:val="FF0000"/>
          <w:bdr w:val="single" w:sz="4" w:space="0" w:color="auto"/>
          <w:lang w:eastAsia="en-US"/>
        </w:rPr>
        <w:t>.00</w:t>
      </w:r>
    </w:p>
    <w:p w14:paraId="046DF6E6" w14:textId="77777777" w:rsidR="003E4F62" w:rsidRDefault="003E4F62" w:rsidP="00DB25B0">
      <w:pPr>
        <w:spacing w:line="276" w:lineRule="auto"/>
        <w:jc w:val="both"/>
        <w:outlineLvl w:val="0"/>
        <w:rPr>
          <w:rFonts w:eastAsia="Calibri"/>
          <w:b/>
          <w:lang w:eastAsia="en-US"/>
        </w:rPr>
      </w:pPr>
    </w:p>
    <w:p w14:paraId="0B33FF07" w14:textId="5F421008" w:rsidR="00DB25B0" w:rsidRPr="00DB25B0" w:rsidRDefault="00DB25B0" w:rsidP="00DB25B0">
      <w:pPr>
        <w:spacing w:line="276" w:lineRule="auto"/>
        <w:jc w:val="both"/>
        <w:outlineLvl w:val="0"/>
        <w:rPr>
          <w:rFonts w:eastAsia="Calibri"/>
          <w:b/>
          <w:lang w:eastAsia="en-US"/>
        </w:rPr>
      </w:pPr>
      <w:r w:rsidRPr="00DB25B0">
        <w:rPr>
          <w:rFonts w:eastAsia="Calibri"/>
          <w:b/>
          <w:lang w:eastAsia="en-US"/>
        </w:rPr>
        <w:t xml:space="preserve">Oferty złożone po terminie będą zwrócone wykonawcom bez otwierania. </w:t>
      </w:r>
    </w:p>
    <w:p w14:paraId="438F2243" w14:textId="77777777" w:rsidR="00BE5769" w:rsidRPr="00DB25B0" w:rsidRDefault="00BE5769" w:rsidP="00DB25B0">
      <w:pPr>
        <w:suppressAutoHyphens/>
        <w:spacing w:line="276" w:lineRule="auto"/>
        <w:jc w:val="both"/>
        <w:rPr>
          <w:lang w:eastAsia="ar-SA"/>
        </w:rPr>
      </w:pPr>
    </w:p>
    <w:p w14:paraId="68DF1148" w14:textId="185834EB" w:rsidR="00DB25B0" w:rsidRPr="00E56BC0" w:rsidRDefault="00DB25B0" w:rsidP="00F94386">
      <w:pPr>
        <w:pStyle w:val="Akapitzlist"/>
        <w:numPr>
          <w:ilvl w:val="0"/>
          <w:numId w:val="18"/>
        </w:numPr>
        <w:spacing w:line="276" w:lineRule="auto"/>
        <w:ind w:left="426" w:hanging="426"/>
        <w:jc w:val="both"/>
        <w:outlineLvl w:val="0"/>
        <w:rPr>
          <w:rFonts w:eastAsia="Calibri"/>
          <w:b/>
          <w:u w:val="single"/>
          <w:lang w:eastAsia="en-US"/>
        </w:rPr>
      </w:pPr>
      <w:r w:rsidRPr="00E56BC0">
        <w:rPr>
          <w:rFonts w:eastAsia="Calibri"/>
          <w:b/>
          <w:u w:val="single"/>
          <w:lang w:eastAsia="en-US"/>
        </w:rPr>
        <w:t>Opis sposobu obliczenia ceny oferty</w:t>
      </w:r>
    </w:p>
    <w:p w14:paraId="50A6DC3C" w14:textId="549B46B2" w:rsidR="00DB25B0" w:rsidRDefault="00DB25B0" w:rsidP="00F94386">
      <w:pPr>
        <w:numPr>
          <w:ilvl w:val="6"/>
          <w:numId w:val="7"/>
        </w:numPr>
        <w:spacing w:line="276" w:lineRule="auto"/>
        <w:ind w:left="284" w:hanging="284"/>
        <w:jc w:val="both"/>
        <w:rPr>
          <w:rFonts w:eastAsia="Calibri"/>
          <w:lang w:eastAsia="en-US"/>
        </w:rPr>
      </w:pPr>
      <w:r w:rsidRPr="00DB25B0">
        <w:rPr>
          <w:rFonts w:eastAsia="Calibri"/>
          <w:lang w:eastAsia="en-US"/>
        </w:rPr>
        <w:t xml:space="preserve">Cena oferty to cena w rozumieniu art. 3 ust. 1 pkt 1 i ust. 2 ustawy z dnia 9 maja 2014 o informowaniu o cenach towarów i usług (Dz.U. z 2019 r., poz. 178). </w:t>
      </w:r>
    </w:p>
    <w:p w14:paraId="2C5BC4E9" w14:textId="1497BE86" w:rsidR="00DB25B0" w:rsidRPr="000430D3" w:rsidRDefault="00DB25B0" w:rsidP="000430D3">
      <w:pPr>
        <w:numPr>
          <w:ilvl w:val="6"/>
          <w:numId w:val="7"/>
        </w:numPr>
        <w:spacing w:line="276" w:lineRule="auto"/>
        <w:ind w:left="284" w:hanging="284"/>
        <w:jc w:val="both"/>
        <w:rPr>
          <w:rFonts w:eastAsia="Calibri"/>
          <w:lang w:eastAsia="en-US"/>
        </w:rPr>
      </w:pPr>
      <w:r w:rsidRPr="000430D3">
        <w:rPr>
          <w:rFonts w:eastAsia="Calibri"/>
          <w:b/>
          <w:lang w:eastAsia="en-US"/>
        </w:rPr>
        <w:t>Cena podana w formularzu ofertowym</w:t>
      </w:r>
      <w:r w:rsidR="00BD6EDB" w:rsidRPr="000430D3">
        <w:rPr>
          <w:rFonts w:eastAsia="Calibri"/>
          <w:b/>
          <w:lang w:eastAsia="en-US"/>
        </w:rPr>
        <w:t xml:space="preserve"> </w:t>
      </w:r>
      <w:r w:rsidRPr="000430D3">
        <w:rPr>
          <w:rFonts w:eastAsia="Calibri"/>
          <w:b/>
          <w:lang w:eastAsia="en-US"/>
        </w:rPr>
        <w:t xml:space="preserve">powinna obejmować wszystkie koszty i składniki jakie trzeba będzie zapłacić za </w:t>
      </w:r>
      <w:r w:rsidR="0058596C" w:rsidRPr="000430D3">
        <w:rPr>
          <w:rFonts w:eastAsia="Calibri"/>
          <w:b/>
          <w:lang w:eastAsia="en-US"/>
        </w:rPr>
        <w:t xml:space="preserve">realizację </w:t>
      </w:r>
      <w:r w:rsidRPr="000430D3">
        <w:rPr>
          <w:rFonts w:eastAsia="Calibri"/>
          <w:b/>
          <w:lang w:eastAsia="en-US"/>
        </w:rPr>
        <w:t>przedmiot</w:t>
      </w:r>
      <w:r w:rsidR="0058596C" w:rsidRPr="000430D3">
        <w:rPr>
          <w:rFonts w:eastAsia="Calibri"/>
          <w:b/>
          <w:lang w:eastAsia="en-US"/>
        </w:rPr>
        <w:t>u</w:t>
      </w:r>
      <w:r w:rsidRPr="000430D3">
        <w:rPr>
          <w:rFonts w:eastAsia="Calibri"/>
          <w:b/>
          <w:lang w:eastAsia="en-US"/>
        </w:rPr>
        <w:t xml:space="preserve"> zamówienia.</w:t>
      </w:r>
    </w:p>
    <w:p w14:paraId="579DF3B0" w14:textId="23CF3572" w:rsidR="00DB25B0" w:rsidRPr="00DB25B0" w:rsidRDefault="00DB25B0" w:rsidP="00F94386">
      <w:pPr>
        <w:numPr>
          <w:ilvl w:val="6"/>
          <w:numId w:val="7"/>
        </w:numPr>
        <w:spacing w:line="276" w:lineRule="auto"/>
        <w:ind w:left="284" w:hanging="284"/>
        <w:jc w:val="both"/>
        <w:rPr>
          <w:rFonts w:eastAsia="Calibri"/>
          <w:lang w:eastAsia="en-US"/>
        </w:rPr>
      </w:pPr>
      <w:r w:rsidRPr="00DB25B0">
        <w:rPr>
          <w:rFonts w:eastAsia="Calibri"/>
          <w:lang w:eastAsia="en-US"/>
        </w:rPr>
        <w:t>Cena</w:t>
      </w:r>
      <w:r w:rsidR="00BC7A6A">
        <w:rPr>
          <w:rFonts w:eastAsia="Calibri"/>
          <w:lang w:eastAsia="en-US"/>
        </w:rPr>
        <w:t xml:space="preserve"> </w:t>
      </w:r>
      <w:r w:rsidRPr="00DB25B0">
        <w:rPr>
          <w:rFonts w:eastAsia="Calibri"/>
          <w:lang w:eastAsia="en-US"/>
        </w:rPr>
        <w:t>może być tylko jedna</w:t>
      </w:r>
      <w:r w:rsidR="003E4F62">
        <w:rPr>
          <w:rFonts w:eastAsia="Calibri"/>
          <w:lang w:eastAsia="en-US"/>
        </w:rPr>
        <w:t xml:space="preserve"> dla każdej z części zamówienia</w:t>
      </w:r>
      <w:r w:rsidRPr="00DB25B0">
        <w:rPr>
          <w:rFonts w:eastAsia="Calibri"/>
          <w:lang w:eastAsia="en-US"/>
        </w:rPr>
        <w:t>.</w:t>
      </w:r>
    </w:p>
    <w:p w14:paraId="619A86FE" w14:textId="77777777" w:rsidR="00DB25B0" w:rsidRPr="00DB25B0" w:rsidRDefault="00DB25B0" w:rsidP="00F94386">
      <w:pPr>
        <w:numPr>
          <w:ilvl w:val="6"/>
          <w:numId w:val="7"/>
        </w:numPr>
        <w:spacing w:line="276" w:lineRule="auto"/>
        <w:ind w:left="284" w:hanging="284"/>
        <w:jc w:val="both"/>
        <w:rPr>
          <w:rFonts w:eastAsia="Calibri"/>
          <w:lang w:eastAsia="en-US"/>
        </w:rPr>
      </w:pPr>
      <w:r w:rsidRPr="00DB25B0">
        <w:rPr>
          <w:rFonts w:eastAsia="Calibri"/>
          <w:lang w:eastAsia="en-US"/>
        </w:rPr>
        <w:t>W przypadku rozbieżności między ceną podaną cyfrową, a ceną podaną słownie, Zamawiający jako prawidłową przyjmie cenę podaną słownie.</w:t>
      </w:r>
    </w:p>
    <w:p w14:paraId="0039B93C" w14:textId="77777777" w:rsidR="00DB25B0" w:rsidRPr="00C92B26" w:rsidRDefault="00DB25B0" w:rsidP="00F94386">
      <w:pPr>
        <w:numPr>
          <w:ilvl w:val="6"/>
          <w:numId w:val="7"/>
        </w:numPr>
        <w:spacing w:line="276" w:lineRule="auto"/>
        <w:ind w:left="284" w:hanging="284"/>
        <w:jc w:val="both"/>
        <w:rPr>
          <w:rFonts w:eastAsia="Calibri"/>
          <w:lang w:eastAsia="en-US"/>
        </w:rPr>
      </w:pPr>
      <w:r w:rsidRPr="00DB25B0">
        <w:rPr>
          <w:rFonts w:eastAsia="Calibri"/>
          <w:lang w:eastAsia="en-US"/>
        </w:rPr>
        <w:t xml:space="preserve">Wymienione wartości w ofercie (brutto) należy podać w zaokrągleniu do dwóch miejsc po przecinku przy zachowaniu matematycznej zasady zaokrąglania liczb. </w:t>
      </w:r>
    </w:p>
    <w:p w14:paraId="4183E90C" w14:textId="77777777" w:rsidR="00DB25B0" w:rsidRPr="00DB25B0" w:rsidRDefault="00DB25B0" w:rsidP="00DB25B0">
      <w:pPr>
        <w:spacing w:line="276" w:lineRule="auto"/>
        <w:jc w:val="both"/>
        <w:rPr>
          <w:rFonts w:eastAsia="Calibri"/>
          <w:b/>
          <w:u w:val="single"/>
          <w:lang w:eastAsia="en-US"/>
        </w:rPr>
      </w:pPr>
    </w:p>
    <w:p w14:paraId="7C903851" w14:textId="2CF82664" w:rsidR="00DB25B0" w:rsidRPr="00E56BC0" w:rsidRDefault="00DB25B0" w:rsidP="00F94386">
      <w:pPr>
        <w:pStyle w:val="Akapitzlist"/>
        <w:numPr>
          <w:ilvl w:val="0"/>
          <w:numId w:val="18"/>
        </w:numPr>
        <w:spacing w:line="276" w:lineRule="auto"/>
        <w:ind w:left="426" w:hanging="426"/>
        <w:jc w:val="both"/>
        <w:rPr>
          <w:rFonts w:eastAsia="Calibri"/>
          <w:u w:val="single"/>
          <w:lang w:eastAsia="en-US"/>
        </w:rPr>
      </w:pPr>
      <w:r w:rsidRPr="00E56BC0">
        <w:rPr>
          <w:rFonts w:eastAsia="Calibri"/>
          <w:b/>
          <w:u w:val="single"/>
          <w:lang w:eastAsia="en-US"/>
        </w:rPr>
        <w:t>Opis kryteriów, którymi Zamawiający będzie się kierował przy wyborze oferty wraz z podaniem znaczenia tych kryteriów oraz sposobu oceny ofert</w:t>
      </w:r>
      <w:r w:rsidRPr="00E56BC0">
        <w:rPr>
          <w:rFonts w:eastAsia="Calibri"/>
          <w:u w:val="single"/>
          <w:lang w:eastAsia="en-US"/>
        </w:rPr>
        <w:t>.</w:t>
      </w:r>
    </w:p>
    <w:p w14:paraId="598F2DB9" w14:textId="01AE1D28" w:rsidR="005F4BF4" w:rsidRDefault="003E4F62" w:rsidP="00F94386">
      <w:pPr>
        <w:numPr>
          <w:ilvl w:val="0"/>
          <w:numId w:val="21"/>
        </w:numPr>
        <w:spacing w:line="276" w:lineRule="auto"/>
        <w:ind w:left="284" w:hanging="284"/>
        <w:jc w:val="both"/>
        <w:rPr>
          <w:lang w:eastAsia="en-US"/>
        </w:rPr>
      </w:pPr>
      <w:r>
        <w:rPr>
          <w:lang w:eastAsia="en-US"/>
        </w:rPr>
        <w:t>Dla każdej z części oddzielnie w</w:t>
      </w:r>
      <w:r w:rsidR="005F4BF4" w:rsidRPr="007F4ABB">
        <w:rPr>
          <w:lang w:eastAsia="en-US"/>
        </w:rPr>
        <w:t>ybrana zostanie oferta, która uzyska największą liczbę punktów.</w:t>
      </w:r>
    </w:p>
    <w:p w14:paraId="64DA054C" w14:textId="7022489C" w:rsidR="005F4BF4" w:rsidRDefault="005F4BF4" w:rsidP="00F94386">
      <w:pPr>
        <w:numPr>
          <w:ilvl w:val="0"/>
          <w:numId w:val="21"/>
        </w:numPr>
        <w:spacing w:line="276" w:lineRule="auto"/>
        <w:ind w:left="284" w:hanging="284"/>
        <w:jc w:val="both"/>
        <w:rPr>
          <w:lang w:eastAsia="en-US"/>
        </w:rPr>
      </w:pPr>
      <w:r w:rsidRPr="007F4ABB">
        <w:rPr>
          <w:lang w:eastAsia="en-US"/>
        </w:rPr>
        <w:t>Wybór oferty dokonany zostanie na podstawie kryte</w:t>
      </w:r>
      <w:r>
        <w:rPr>
          <w:lang w:eastAsia="en-US"/>
        </w:rPr>
        <w:t>riów oceny ofert oraz zgodnie z </w:t>
      </w:r>
      <w:r w:rsidRPr="007F4ABB">
        <w:rPr>
          <w:lang w:eastAsia="en-US"/>
        </w:rPr>
        <w:t xml:space="preserve">ustaloną punktacją do 100 pkt. (100%=100 pkt.) </w:t>
      </w:r>
    </w:p>
    <w:p w14:paraId="6E487A1C" w14:textId="7D860722" w:rsidR="00BF4725" w:rsidRDefault="00BF4725" w:rsidP="00BF4725">
      <w:pPr>
        <w:spacing w:line="276" w:lineRule="auto"/>
        <w:ind w:left="284"/>
        <w:jc w:val="both"/>
        <w:rPr>
          <w:lang w:eastAsia="en-US"/>
        </w:rPr>
      </w:pPr>
    </w:p>
    <w:p w14:paraId="19CCA8CD" w14:textId="77777777" w:rsidR="00E56431" w:rsidRDefault="00E56431" w:rsidP="00BF4725">
      <w:pPr>
        <w:spacing w:line="276" w:lineRule="auto"/>
        <w:ind w:left="284"/>
        <w:jc w:val="both"/>
        <w:rPr>
          <w:lang w:eastAsia="en-US"/>
        </w:rPr>
      </w:pPr>
    </w:p>
    <w:tbl>
      <w:tblPr>
        <w:tblW w:w="9259" w:type="dxa"/>
        <w:tblInd w:w="142" w:type="dxa"/>
        <w:tblLayout w:type="fixed"/>
        <w:tblLook w:val="0000" w:firstRow="0" w:lastRow="0" w:firstColumn="0" w:lastColumn="0" w:noHBand="0" w:noVBand="0"/>
      </w:tblPr>
      <w:tblGrid>
        <w:gridCol w:w="6946"/>
        <w:gridCol w:w="2268"/>
        <w:gridCol w:w="45"/>
      </w:tblGrid>
      <w:tr w:rsidR="00DB25B0" w:rsidRPr="00DB25B0" w14:paraId="77B8320F" w14:textId="77777777" w:rsidTr="001E67CE">
        <w:trPr>
          <w:gridAfter w:val="1"/>
          <w:wAfter w:w="45" w:type="dxa"/>
          <w:trHeight w:val="498"/>
        </w:trPr>
        <w:tc>
          <w:tcPr>
            <w:tcW w:w="6946" w:type="dxa"/>
            <w:tcBorders>
              <w:bottom w:val="single" w:sz="6" w:space="0" w:color="000000"/>
            </w:tcBorders>
            <w:shd w:val="clear" w:color="auto" w:fill="auto"/>
          </w:tcPr>
          <w:p w14:paraId="3988E9CA" w14:textId="0553D621" w:rsidR="00DB25B0" w:rsidRPr="00DB25B0" w:rsidRDefault="00DB25B0" w:rsidP="00DB25B0">
            <w:pPr>
              <w:spacing w:line="276" w:lineRule="auto"/>
              <w:rPr>
                <w:rFonts w:eastAsia="Calibri"/>
                <w:lang w:eastAsia="en-US"/>
              </w:rPr>
            </w:pPr>
            <w:r w:rsidRPr="00DB25B0">
              <w:rPr>
                <w:rFonts w:eastAsia="Calibri"/>
                <w:b/>
                <w:bCs/>
                <w:lang w:eastAsia="en-US"/>
              </w:rPr>
              <w:t xml:space="preserve">Kryteria oceny </w:t>
            </w:r>
            <w:r w:rsidRPr="002224D0">
              <w:rPr>
                <w:rFonts w:eastAsia="Calibri"/>
                <w:b/>
                <w:bCs/>
                <w:lang w:eastAsia="en-US"/>
              </w:rPr>
              <w:t>ofert</w:t>
            </w:r>
            <w:r w:rsidR="00BE5769" w:rsidRPr="002224D0">
              <w:rPr>
                <w:rFonts w:eastAsia="Calibri"/>
                <w:b/>
                <w:bCs/>
                <w:lang w:eastAsia="en-US"/>
              </w:rPr>
              <w:t xml:space="preserve"> dla każdego zadania oddzielnie</w:t>
            </w:r>
          </w:p>
        </w:tc>
        <w:tc>
          <w:tcPr>
            <w:tcW w:w="2268" w:type="dxa"/>
            <w:tcBorders>
              <w:left w:val="single" w:sz="6" w:space="0" w:color="000000"/>
              <w:bottom w:val="single" w:sz="6" w:space="0" w:color="000000"/>
            </w:tcBorders>
            <w:shd w:val="clear" w:color="auto" w:fill="auto"/>
          </w:tcPr>
          <w:p w14:paraId="547DC33F" w14:textId="77777777" w:rsidR="00DB25B0" w:rsidRPr="00DB25B0" w:rsidRDefault="00DB25B0" w:rsidP="00DB25B0">
            <w:pPr>
              <w:spacing w:line="276" w:lineRule="auto"/>
              <w:rPr>
                <w:rFonts w:eastAsia="Calibri"/>
                <w:lang w:eastAsia="en-US"/>
              </w:rPr>
            </w:pPr>
            <w:r w:rsidRPr="00DB25B0">
              <w:rPr>
                <w:rFonts w:eastAsia="Calibri"/>
                <w:b/>
                <w:bCs/>
                <w:lang w:eastAsia="en-US"/>
              </w:rPr>
              <w:t>Waga (%)</w:t>
            </w:r>
          </w:p>
        </w:tc>
      </w:tr>
      <w:tr w:rsidR="00E56431" w:rsidRPr="00E56431" w14:paraId="25C2F278" w14:textId="77777777" w:rsidTr="001E67CE">
        <w:tblPrEx>
          <w:tblBorders>
            <w:insideH w:val="single" w:sz="6" w:space="0" w:color="000000"/>
            <w:insideV w:val="single" w:sz="6" w:space="0" w:color="000000"/>
          </w:tblBorders>
          <w:tblLook w:val="01E0" w:firstRow="1" w:lastRow="1" w:firstColumn="1" w:lastColumn="1" w:noHBand="0" w:noVBand="0"/>
        </w:tblPrEx>
        <w:trPr>
          <w:trHeight w:hRule="exact" w:val="401"/>
        </w:trPr>
        <w:tc>
          <w:tcPr>
            <w:tcW w:w="6946" w:type="dxa"/>
            <w:tcBorders>
              <w:top w:val="single" w:sz="6" w:space="0" w:color="000000"/>
              <w:left w:val="nil"/>
              <w:bottom w:val="single" w:sz="6" w:space="0" w:color="000000"/>
              <w:right w:val="single" w:sz="6" w:space="0" w:color="000000"/>
            </w:tcBorders>
            <w:hideMark/>
          </w:tcPr>
          <w:p w14:paraId="6EB90D18" w14:textId="77777777" w:rsidR="00E56431" w:rsidRPr="00E56431" w:rsidRDefault="00E56431" w:rsidP="00E56431">
            <w:pPr>
              <w:numPr>
                <w:ilvl w:val="0"/>
                <w:numId w:val="38"/>
              </w:numPr>
              <w:spacing w:line="276" w:lineRule="auto"/>
              <w:jc w:val="both"/>
              <w:rPr>
                <w:kern w:val="2"/>
              </w:rPr>
            </w:pPr>
            <w:r w:rsidRPr="00E56431">
              <w:rPr>
                <w:kern w:val="2"/>
              </w:rPr>
              <w:t>Cena oferty</w:t>
            </w:r>
          </w:p>
        </w:tc>
        <w:tc>
          <w:tcPr>
            <w:tcW w:w="2313" w:type="dxa"/>
            <w:gridSpan w:val="2"/>
            <w:tcBorders>
              <w:top w:val="single" w:sz="6" w:space="0" w:color="000000"/>
              <w:left w:val="single" w:sz="6" w:space="0" w:color="000000"/>
              <w:bottom w:val="single" w:sz="6" w:space="0" w:color="000000"/>
              <w:right w:val="nil"/>
            </w:tcBorders>
            <w:hideMark/>
          </w:tcPr>
          <w:p w14:paraId="4C38452F" w14:textId="77777777" w:rsidR="00E56431" w:rsidRPr="00E56431" w:rsidRDefault="00E56431" w:rsidP="00E56431">
            <w:pPr>
              <w:spacing w:line="276" w:lineRule="auto"/>
              <w:jc w:val="both"/>
              <w:rPr>
                <w:kern w:val="2"/>
              </w:rPr>
            </w:pPr>
            <w:r w:rsidRPr="00E56431">
              <w:rPr>
                <w:kern w:val="2"/>
              </w:rPr>
              <w:t>60 %</w:t>
            </w:r>
          </w:p>
        </w:tc>
      </w:tr>
      <w:tr w:rsidR="00E56431" w:rsidRPr="00E56431" w14:paraId="1E0F9384" w14:textId="77777777" w:rsidTr="001E67CE">
        <w:tblPrEx>
          <w:tblBorders>
            <w:insideH w:val="single" w:sz="6" w:space="0" w:color="000000"/>
            <w:insideV w:val="single" w:sz="6" w:space="0" w:color="000000"/>
          </w:tblBorders>
          <w:tblLook w:val="01E0" w:firstRow="1" w:lastRow="1" w:firstColumn="1" w:lastColumn="1" w:noHBand="0" w:noVBand="0"/>
        </w:tblPrEx>
        <w:trPr>
          <w:trHeight w:hRule="exact" w:val="435"/>
        </w:trPr>
        <w:tc>
          <w:tcPr>
            <w:tcW w:w="6946" w:type="dxa"/>
            <w:tcBorders>
              <w:top w:val="single" w:sz="6" w:space="0" w:color="000000"/>
              <w:left w:val="nil"/>
              <w:bottom w:val="single" w:sz="4" w:space="0" w:color="auto"/>
              <w:right w:val="single" w:sz="6" w:space="0" w:color="000000"/>
            </w:tcBorders>
            <w:hideMark/>
          </w:tcPr>
          <w:p w14:paraId="42DCA9A1" w14:textId="77777777" w:rsidR="00E56431" w:rsidRPr="00E56431" w:rsidRDefault="00E56431" w:rsidP="00E56431">
            <w:pPr>
              <w:numPr>
                <w:ilvl w:val="0"/>
                <w:numId w:val="38"/>
              </w:numPr>
              <w:spacing w:line="276" w:lineRule="auto"/>
              <w:jc w:val="both"/>
              <w:rPr>
                <w:kern w:val="2"/>
              </w:rPr>
            </w:pPr>
            <w:r w:rsidRPr="00E56431">
              <w:rPr>
                <w:kern w:val="2"/>
              </w:rPr>
              <w:t>Aspekt społeczny</w:t>
            </w:r>
          </w:p>
        </w:tc>
        <w:tc>
          <w:tcPr>
            <w:tcW w:w="2313" w:type="dxa"/>
            <w:gridSpan w:val="2"/>
            <w:tcBorders>
              <w:top w:val="single" w:sz="6" w:space="0" w:color="000000"/>
              <w:left w:val="single" w:sz="6" w:space="0" w:color="000000"/>
              <w:bottom w:val="single" w:sz="4" w:space="0" w:color="auto"/>
              <w:right w:val="nil"/>
            </w:tcBorders>
            <w:hideMark/>
          </w:tcPr>
          <w:p w14:paraId="26645CA2" w14:textId="77777777" w:rsidR="00E56431" w:rsidRPr="00E56431" w:rsidRDefault="00E56431" w:rsidP="00E56431">
            <w:pPr>
              <w:spacing w:line="276" w:lineRule="auto"/>
              <w:jc w:val="both"/>
              <w:rPr>
                <w:kern w:val="2"/>
              </w:rPr>
            </w:pPr>
            <w:r w:rsidRPr="00E56431">
              <w:rPr>
                <w:kern w:val="2"/>
              </w:rPr>
              <w:t>40%</w:t>
            </w:r>
          </w:p>
          <w:p w14:paraId="73426FD7" w14:textId="77777777" w:rsidR="00E56431" w:rsidRPr="00E56431" w:rsidRDefault="00E56431" w:rsidP="00E56431">
            <w:pPr>
              <w:spacing w:line="276" w:lineRule="auto"/>
              <w:jc w:val="both"/>
              <w:rPr>
                <w:kern w:val="2"/>
              </w:rPr>
            </w:pPr>
          </w:p>
          <w:p w14:paraId="56C985C3" w14:textId="77777777" w:rsidR="00E56431" w:rsidRPr="00E56431" w:rsidRDefault="00E56431" w:rsidP="00E56431">
            <w:pPr>
              <w:spacing w:line="276" w:lineRule="auto"/>
              <w:jc w:val="both"/>
              <w:rPr>
                <w:kern w:val="2"/>
              </w:rPr>
            </w:pPr>
          </w:p>
          <w:p w14:paraId="0C1D7105" w14:textId="77777777" w:rsidR="00E56431" w:rsidRPr="00E56431" w:rsidRDefault="00E56431" w:rsidP="00E56431">
            <w:pPr>
              <w:spacing w:line="276" w:lineRule="auto"/>
              <w:jc w:val="both"/>
              <w:rPr>
                <w:kern w:val="2"/>
              </w:rPr>
            </w:pPr>
          </w:p>
          <w:p w14:paraId="608584DC" w14:textId="77777777" w:rsidR="00E56431" w:rsidRPr="00E56431" w:rsidRDefault="00E56431" w:rsidP="00E56431">
            <w:pPr>
              <w:spacing w:line="276" w:lineRule="auto"/>
              <w:jc w:val="both"/>
              <w:rPr>
                <w:kern w:val="2"/>
              </w:rPr>
            </w:pPr>
          </w:p>
          <w:p w14:paraId="7D46E707" w14:textId="77777777" w:rsidR="00E56431" w:rsidRPr="00E56431" w:rsidRDefault="00E56431" w:rsidP="00E56431">
            <w:pPr>
              <w:spacing w:line="276" w:lineRule="auto"/>
              <w:jc w:val="both"/>
              <w:rPr>
                <w:kern w:val="2"/>
              </w:rPr>
            </w:pPr>
          </w:p>
          <w:p w14:paraId="2419E218" w14:textId="77777777" w:rsidR="00E56431" w:rsidRPr="00E56431" w:rsidRDefault="00E56431" w:rsidP="00E56431">
            <w:pPr>
              <w:spacing w:line="276" w:lineRule="auto"/>
              <w:jc w:val="both"/>
              <w:rPr>
                <w:kern w:val="2"/>
              </w:rPr>
            </w:pPr>
          </w:p>
          <w:p w14:paraId="10037196" w14:textId="77777777" w:rsidR="00E56431" w:rsidRPr="00E56431" w:rsidRDefault="00E56431" w:rsidP="00E56431">
            <w:pPr>
              <w:spacing w:line="276" w:lineRule="auto"/>
              <w:jc w:val="both"/>
              <w:rPr>
                <w:kern w:val="2"/>
              </w:rPr>
            </w:pPr>
          </w:p>
          <w:p w14:paraId="6F294A2D" w14:textId="77777777" w:rsidR="00E56431" w:rsidRPr="00E56431" w:rsidRDefault="00E56431" w:rsidP="00E56431">
            <w:pPr>
              <w:spacing w:line="276" w:lineRule="auto"/>
              <w:jc w:val="both"/>
              <w:rPr>
                <w:kern w:val="2"/>
              </w:rPr>
            </w:pPr>
          </w:p>
        </w:tc>
      </w:tr>
    </w:tbl>
    <w:p w14:paraId="569AE979" w14:textId="77777777" w:rsidR="00E56431" w:rsidRPr="00E56431" w:rsidRDefault="00E56431" w:rsidP="00E56431">
      <w:pPr>
        <w:spacing w:line="276" w:lineRule="auto"/>
        <w:jc w:val="both"/>
        <w:rPr>
          <w:b/>
          <w:kern w:val="2"/>
          <w:u w:val="single"/>
        </w:rPr>
      </w:pPr>
    </w:p>
    <w:p w14:paraId="0FFB9B7B" w14:textId="77777777" w:rsidR="00E56431" w:rsidRPr="00E56431" w:rsidRDefault="00E56431" w:rsidP="00E56431">
      <w:pPr>
        <w:spacing w:line="276" w:lineRule="auto"/>
        <w:jc w:val="both"/>
        <w:rPr>
          <w:b/>
          <w:kern w:val="2"/>
          <w:u w:val="single"/>
        </w:rPr>
      </w:pPr>
      <w:r w:rsidRPr="00E56431">
        <w:rPr>
          <w:b/>
          <w:kern w:val="2"/>
          <w:u w:val="single"/>
        </w:rPr>
        <w:t>Szczegółowy opis kryteriów:</w:t>
      </w:r>
    </w:p>
    <w:p w14:paraId="42886CF7" w14:textId="77777777" w:rsidR="00E56431" w:rsidRPr="00E56431" w:rsidRDefault="00E56431" w:rsidP="00E56431">
      <w:pPr>
        <w:numPr>
          <w:ilvl w:val="0"/>
          <w:numId w:val="37"/>
        </w:numPr>
        <w:spacing w:line="276" w:lineRule="auto"/>
        <w:jc w:val="both"/>
        <w:rPr>
          <w:b/>
          <w:kern w:val="2"/>
        </w:rPr>
      </w:pPr>
      <w:r w:rsidRPr="00E56431">
        <w:rPr>
          <w:b/>
          <w:kern w:val="2"/>
        </w:rPr>
        <w:t>Cena: 60%</w:t>
      </w:r>
    </w:p>
    <w:p w14:paraId="1B9BC926" w14:textId="77777777" w:rsidR="00D90B41" w:rsidRPr="00D90B41" w:rsidRDefault="00D90B41" w:rsidP="00D90B41">
      <w:pPr>
        <w:spacing w:line="276" w:lineRule="auto"/>
        <w:jc w:val="both"/>
        <w:rPr>
          <w:kern w:val="2"/>
        </w:rPr>
      </w:pPr>
      <w:r w:rsidRPr="00D90B41">
        <w:rPr>
          <w:kern w:val="2"/>
        </w:rPr>
        <w:t>Liczba punktów w kryterium cena będzie obliczona na podstawie następującego wzoru:</w:t>
      </w:r>
    </w:p>
    <w:p w14:paraId="428064BC" w14:textId="6C3DA124" w:rsidR="00D90B41" w:rsidRPr="00D90B41" w:rsidRDefault="00D90B41" w:rsidP="00D90B41">
      <w:pPr>
        <w:spacing w:line="276" w:lineRule="auto"/>
        <w:ind w:left="360"/>
        <w:jc w:val="both"/>
        <w:rPr>
          <w:kern w:val="2"/>
        </w:rPr>
      </w:pPr>
      <w:r w:rsidRPr="00D90B41">
        <w:rPr>
          <w:kern w:val="2"/>
        </w:rPr>
        <w:t xml:space="preserve">           najniższa zaoferowana cena</w:t>
      </w:r>
    </w:p>
    <w:p w14:paraId="52A56766" w14:textId="4DE47BA2" w:rsidR="00D90B41" w:rsidRPr="00D90B41" w:rsidRDefault="00D90B41" w:rsidP="00D90B41">
      <w:pPr>
        <w:spacing w:line="276" w:lineRule="auto"/>
        <w:ind w:left="360"/>
        <w:jc w:val="both"/>
        <w:rPr>
          <w:kern w:val="2"/>
        </w:rPr>
      </w:pPr>
      <w:r w:rsidRPr="00D90B41">
        <w:rPr>
          <w:kern w:val="2"/>
        </w:rPr>
        <w:t xml:space="preserve">C =    ----------------------------------------   x  </w:t>
      </w:r>
      <w:r>
        <w:rPr>
          <w:kern w:val="2"/>
        </w:rPr>
        <w:t>60</w:t>
      </w:r>
    </w:p>
    <w:p w14:paraId="2E7C8B7F" w14:textId="77777777" w:rsidR="00D90B41" w:rsidRPr="00D90B41" w:rsidRDefault="00D90B41" w:rsidP="00D90B41">
      <w:pPr>
        <w:spacing w:line="276" w:lineRule="auto"/>
        <w:ind w:left="360"/>
        <w:jc w:val="both"/>
        <w:rPr>
          <w:kern w:val="2"/>
        </w:rPr>
      </w:pPr>
      <w:r w:rsidRPr="00D90B41">
        <w:rPr>
          <w:kern w:val="2"/>
        </w:rPr>
        <w:t xml:space="preserve">                   cena oferty badanej</w:t>
      </w:r>
    </w:p>
    <w:p w14:paraId="7B006000" w14:textId="77777777" w:rsidR="00D90B41" w:rsidRPr="00D90B41" w:rsidRDefault="00D90B41" w:rsidP="00D90B41">
      <w:pPr>
        <w:spacing w:line="276" w:lineRule="auto"/>
        <w:ind w:left="360"/>
        <w:jc w:val="both"/>
        <w:rPr>
          <w:kern w:val="2"/>
        </w:rPr>
      </w:pPr>
    </w:p>
    <w:p w14:paraId="17F63B33" w14:textId="769D28E0" w:rsidR="00D90B41" w:rsidRDefault="00D90B41" w:rsidP="00D90B41">
      <w:pPr>
        <w:spacing w:line="276" w:lineRule="auto"/>
        <w:jc w:val="both"/>
        <w:rPr>
          <w:kern w:val="2"/>
        </w:rPr>
      </w:pPr>
      <w:bookmarkStart w:id="7" w:name="_Hlk45829433"/>
      <w:r w:rsidRPr="00D90B41">
        <w:rPr>
          <w:kern w:val="2"/>
        </w:rPr>
        <w:t xml:space="preserve">W kryterium cena Wykonawca może otrzymać maksymalnie </w:t>
      </w:r>
      <w:r>
        <w:rPr>
          <w:kern w:val="2"/>
        </w:rPr>
        <w:t>60</w:t>
      </w:r>
      <w:r w:rsidRPr="00D90B41">
        <w:rPr>
          <w:kern w:val="2"/>
        </w:rPr>
        <w:t xml:space="preserve"> pkt w każdej z części.</w:t>
      </w:r>
    </w:p>
    <w:bookmarkEnd w:id="7"/>
    <w:p w14:paraId="06362160" w14:textId="77777777" w:rsidR="00D90B41" w:rsidRDefault="00D90B41" w:rsidP="00D90B41">
      <w:pPr>
        <w:spacing w:line="276" w:lineRule="auto"/>
        <w:jc w:val="both"/>
        <w:rPr>
          <w:kern w:val="2"/>
        </w:rPr>
      </w:pPr>
    </w:p>
    <w:p w14:paraId="3358EE0C" w14:textId="13071A75" w:rsidR="00E56431" w:rsidRPr="00D90B41" w:rsidRDefault="00E56431" w:rsidP="00D90B41">
      <w:pPr>
        <w:pStyle w:val="Akapitzlist"/>
        <w:numPr>
          <w:ilvl w:val="0"/>
          <w:numId w:val="37"/>
        </w:numPr>
        <w:spacing w:line="276" w:lineRule="auto"/>
        <w:jc w:val="both"/>
        <w:rPr>
          <w:kern w:val="2"/>
        </w:rPr>
      </w:pPr>
      <w:r w:rsidRPr="00D90B41">
        <w:rPr>
          <w:b/>
          <w:kern w:val="2"/>
        </w:rPr>
        <w:t>Aspekt społeczny</w:t>
      </w:r>
      <w:r w:rsidRPr="00D90B41">
        <w:rPr>
          <w:kern w:val="2"/>
        </w:rPr>
        <w:t xml:space="preserve">: </w:t>
      </w:r>
      <w:r w:rsidRPr="00D90B41">
        <w:rPr>
          <w:b/>
          <w:kern w:val="2"/>
        </w:rPr>
        <w:t>40%</w:t>
      </w:r>
    </w:p>
    <w:p w14:paraId="75B11381" w14:textId="35FEFD0D" w:rsidR="00E56431" w:rsidRPr="00E56431" w:rsidRDefault="00E56431" w:rsidP="00E56431">
      <w:pPr>
        <w:spacing w:line="276" w:lineRule="auto"/>
        <w:jc w:val="both"/>
        <w:rPr>
          <w:kern w:val="2"/>
        </w:rPr>
      </w:pPr>
      <w:r w:rsidRPr="00E56431">
        <w:rPr>
          <w:bCs/>
          <w:kern w:val="2"/>
        </w:rPr>
        <w:t xml:space="preserve">Wykonawca, którego </w:t>
      </w:r>
      <w:r w:rsidRPr="00E56431">
        <w:rPr>
          <w:kern w:val="2"/>
        </w:rPr>
        <w:t xml:space="preserve">celem działalności jest realizacja zadań w zakresie użyteczności publicznej związanej ze świadczeniem usług społecznych, zdrowotnych i kulturalnych oraz społeczna i zawodowa integracja osób, o których mowa w art. 22 ust. 2 ustawy </w:t>
      </w:r>
      <w:r w:rsidR="00D90B41">
        <w:rPr>
          <w:kern w:val="2"/>
        </w:rPr>
        <w:t>PZP</w:t>
      </w:r>
      <w:r w:rsidRPr="00E56431">
        <w:rPr>
          <w:kern w:val="2"/>
        </w:rPr>
        <w:t>– otrzyma 40 pkt.</w:t>
      </w:r>
    </w:p>
    <w:p w14:paraId="25463134" w14:textId="17221127" w:rsidR="00E56431" w:rsidRDefault="00E56431" w:rsidP="00E56431">
      <w:pPr>
        <w:spacing w:line="276" w:lineRule="auto"/>
        <w:jc w:val="both"/>
        <w:rPr>
          <w:kern w:val="2"/>
        </w:rPr>
      </w:pPr>
      <w:r w:rsidRPr="00E56431">
        <w:rPr>
          <w:kern w:val="2"/>
        </w:rPr>
        <w:t xml:space="preserve">Wykonawca </w:t>
      </w:r>
      <w:r w:rsidR="00D90B41">
        <w:rPr>
          <w:kern w:val="2"/>
        </w:rPr>
        <w:t>oświadczenie dotyczące powyższego kryte</w:t>
      </w:r>
      <w:r w:rsidR="001E67CE">
        <w:rPr>
          <w:kern w:val="2"/>
        </w:rPr>
        <w:t xml:space="preserve">rium złoży w </w:t>
      </w:r>
      <w:r w:rsidR="001E67CE" w:rsidRPr="00C83B28">
        <w:rPr>
          <w:b/>
          <w:kern w:val="2"/>
        </w:rPr>
        <w:t>Załączniku nr 2</w:t>
      </w:r>
      <w:r w:rsidR="001E67CE">
        <w:rPr>
          <w:kern w:val="2"/>
        </w:rPr>
        <w:t xml:space="preserve"> do </w:t>
      </w:r>
      <w:r w:rsidR="00D90B41">
        <w:rPr>
          <w:kern w:val="2"/>
        </w:rPr>
        <w:t xml:space="preserve">Ogłoszenia o zamówieniu oraz </w:t>
      </w:r>
      <w:r w:rsidRPr="00E56431">
        <w:rPr>
          <w:kern w:val="2"/>
        </w:rPr>
        <w:t xml:space="preserve">załączy do oferty w celu otrzymania punktów w tym kryterium </w:t>
      </w:r>
      <w:bookmarkStart w:id="8" w:name="_Hlk45829246"/>
      <w:r w:rsidRPr="00E56431">
        <w:rPr>
          <w:kern w:val="2"/>
        </w:rPr>
        <w:t>statut lub inne regulację wewnętrzne określające cel działalności.</w:t>
      </w:r>
      <w:bookmarkEnd w:id="8"/>
      <w:r w:rsidRPr="00E56431">
        <w:rPr>
          <w:kern w:val="2"/>
        </w:rPr>
        <w:t xml:space="preserve">  </w:t>
      </w:r>
    </w:p>
    <w:p w14:paraId="4D3E15EE" w14:textId="77777777" w:rsidR="00C910DE" w:rsidRDefault="00C910DE" w:rsidP="00C910DE">
      <w:pPr>
        <w:spacing w:line="276" w:lineRule="auto"/>
        <w:jc w:val="both"/>
        <w:rPr>
          <w:bCs/>
          <w:kern w:val="2"/>
        </w:rPr>
      </w:pPr>
    </w:p>
    <w:p w14:paraId="1169CA7C" w14:textId="3604E4E4" w:rsidR="00C910DE" w:rsidRPr="00C910DE" w:rsidRDefault="00C910DE" w:rsidP="00C910DE">
      <w:pPr>
        <w:spacing w:line="276" w:lineRule="auto"/>
        <w:jc w:val="both"/>
        <w:rPr>
          <w:bCs/>
          <w:kern w:val="2"/>
        </w:rPr>
      </w:pPr>
      <w:r w:rsidRPr="00C910DE">
        <w:rPr>
          <w:bCs/>
          <w:kern w:val="2"/>
        </w:rPr>
        <w:t xml:space="preserve">W kryterium </w:t>
      </w:r>
      <w:r>
        <w:rPr>
          <w:bCs/>
          <w:kern w:val="2"/>
        </w:rPr>
        <w:t>aspekt społeczny</w:t>
      </w:r>
      <w:r w:rsidRPr="00C910DE">
        <w:rPr>
          <w:bCs/>
          <w:kern w:val="2"/>
        </w:rPr>
        <w:t xml:space="preserve"> Wykonawca może otrzymać maksymalnie 60 pkt w każdej </w:t>
      </w:r>
      <w:r>
        <w:rPr>
          <w:bCs/>
          <w:kern w:val="2"/>
        </w:rPr>
        <w:br/>
      </w:r>
      <w:r w:rsidRPr="00C910DE">
        <w:rPr>
          <w:bCs/>
          <w:kern w:val="2"/>
        </w:rPr>
        <w:t>z części.</w:t>
      </w:r>
    </w:p>
    <w:p w14:paraId="6E3260DA" w14:textId="77777777" w:rsidR="00C910DE" w:rsidRPr="00E56431" w:rsidRDefault="00C910DE" w:rsidP="00E56431">
      <w:pPr>
        <w:spacing w:line="276" w:lineRule="auto"/>
        <w:jc w:val="both"/>
        <w:rPr>
          <w:bCs/>
          <w:kern w:val="2"/>
        </w:rPr>
      </w:pPr>
    </w:p>
    <w:p w14:paraId="10DA5CC1" w14:textId="02BD51C6" w:rsidR="00E56431" w:rsidRPr="00E56431" w:rsidRDefault="00E56431" w:rsidP="00E56431">
      <w:pPr>
        <w:spacing w:line="276" w:lineRule="auto"/>
        <w:jc w:val="both"/>
        <w:rPr>
          <w:kern w:val="2"/>
        </w:rPr>
      </w:pPr>
      <w:r w:rsidRPr="00E56431">
        <w:rPr>
          <w:kern w:val="2"/>
        </w:rPr>
        <w:t>Łączna ocena oferty</w:t>
      </w:r>
      <w:r w:rsidR="00C910DE">
        <w:rPr>
          <w:kern w:val="2"/>
        </w:rPr>
        <w:t xml:space="preserve"> dla każdej z części oddzielnie</w:t>
      </w:r>
      <w:r w:rsidRPr="00E56431">
        <w:rPr>
          <w:kern w:val="2"/>
        </w:rPr>
        <w:t xml:space="preserve"> obliczona zostanie w oparciu o wzór:</w:t>
      </w:r>
    </w:p>
    <w:p w14:paraId="242508D2" w14:textId="77777777" w:rsidR="00E56431" w:rsidRPr="00E56431" w:rsidRDefault="00E56431" w:rsidP="00E56431">
      <w:pPr>
        <w:spacing w:line="276" w:lineRule="auto"/>
        <w:jc w:val="both"/>
        <w:rPr>
          <w:kern w:val="2"/>
        </w:rPr>
      </w:pPr>
      <w:r w:rsidRPr="00E56431">
        <w:rPr>
          <w:b/>
          <w:bCs/>
          <w:kern w:val="2"/>
        </w:rPr>
        <w:t>OF= A + B</w:t>
      </w:r>
    </w:p>
    <w:p w14:paraId="3BD01650" w14:textId="77777777" w:rsidR="00E56431" w:rsidRPr="00E56431" w:rsidRDefault="00E56431" w:rsidP="00E56431">
      <w:pPr>
        <w:spacing w:line="276" w:lineRule="auto"/>
        <w:jc w:val="both"/>
        <w:rPr>
          <w:kern w:val="2"/>
        </w:rPr>
      </w:pPr>
      <w:r w:rsidRPr="00E56431">
        <w:rPr>
          <w:b/>
          <w:bCs/>
          <w:kern w:val="2"/>
        </w:rPr>
        <w:t>OF</w:t>
      </w:r>
      <w:r w:rsidRPr="00E56431">
        <w:rPr>
          <w:kern w:val="2"/>
        </w:rPr>
        <w:t xml:space="preserve"> – łączna liczba punktów uzyskanych przez badaną ofertę</w:t>
      </w:r>
    </w:p>
    <w:p w14:paraId="369CA35D" w14:textId="77777777" w:rsidR="00CD65A2" w:rsidRPr="0058596C" w:rsidRDefault="00CD65A2" w:rsidP="00CD65A2">
      <w:pPr>
        <w:spacing w:line="276" w:lineRule="auto"/>
        <w:jc w:val="both"/>
      </w:pPr>
    </w:p>
    <w:p w14:paraId="2AAF26B7" w14:textId="77777777" w:rsidR="002604D7" w:rsidRPr="0058596C" w:rsidRDefault="002604D7" w:rsidP="00DB25B0">
      <w:pPr>
        <w:spacing w:line="276" w:lineRule="auto"/>
        <w:jc w:val="both"/>
        <w:outlineLvl w:val="0"/>
        <w:rPr>
          <w:b/>
          <w:bCs/>
          <w:kern w:val="2"/>
        </w:rPr>
      </w:pPr>
    </w:p>
    <w:p w14:paraId="4084C32D" w14:textId="6F51A837" w:rsidR="00DB25B0" w:rsidRPr="0058596C" w:rsidRDefault="00DB25B0" w:rsidP="00DB25B0">
      <w:pPr>
        <w:spacing w:line="276" w:lineRule="auto"/>
        <w:jc w:val="both"/>
        <w:outlineLvl w:val="0"/>
        <w:rPr>
          <w:b/>
          <w:bCs/>
          <w:kern w:val="2"/>
        </w:rPr>
      </w:pPr>
      <w:r w:rsidRPr="0058596C">
        <w:rPr>
          <w:b/>
          <w:bCs/>
          <w:kern w:val="2"/>
        </w:rPr>
        <w:t>Formularz ofertowy nie podlega uzupełnieniu.</w:t>
      </w:r>
    </w:p>
    <w:p w14:paraId="404068AB" w14:textId="77777777" w:rsidR="00C660B5" w:rsidRPr="0058596C" w:rsidRDefault="00C660B5" w:rsidP="00DB25B0">
      <w:pPr>
        <w:spacing w:line="276" w:lineRule="auto"/>
        <w:jc w:val="both"/>
        <w:outlineLvl w:val="0"/>
        <w:rPr>
          <w:kern w:val="2"/>
        </w:rPr>
      </w:pPr>
    </w:p>
    <w:p w14:paraId="01FC415D" w14:textId="3F7F31B4" w:rsidR="00DB25B0" w:rsidRPr="00DB25B0" w:rsidRDefault="00DB25B0" w:rsidP="00DB25B0">
      <w:pPr>
        <w:spacing w:line="276" w:lineRule="auto"/>
        <w:jc w:val="both"/>
        <w:outlineLvl w:val="0"/>
        <w:rPr>
          <w:kern w:val="2"/>
        </w:rPr>
      </w:pPr>
      <w:r w:rsidRPr="0058596C">
        <w:rPr>
          <w:kern w:val="2"/>
        </w:rPr>
        <w:t xml:space="preserve">Za najkorzystniejszą </w:t>
      </w:r>
      <w:r w:rsidR="00C910DE">
        <w:rPr>
          <w:kern w:val="2"/>
        </w:rPr>
        <w:t xml:space="preserve">w danej części </w:t>
      </w:r>
      <w:r w:rsidRPr="0058596C">
        <w:rPr>
          <w:kern w:val="2"/>
        </w:rPr>
        <w:t>zostanie uznana oferta, która uzyska najwyższą liczbę punktów po zsumowaniu punktów otrzymanych w poszczególnych kryteriach oceny. Maksymalnie oferta może uzyskać 100 pk</w:t>
      </w:r>
      <w:r w:rsidR="00C910DE">
        <w:rPr>
          <w:kern w:val="2"/>
        </w:rPr>
        <w:t>t w każdej z części zamówienia.</w:t>
      </w:r>
    </w:p>
    <w:p w14:paraId="45644D13" w14:textId="77777777" w:rsidR="00DB25B0" w:rsidRPr="00DB25B0" w:rsidRDefault="00DB25B0" w:rsidP="00DB25B0">
      <w:pPr>
        <w:spacing w:line="276" w:lineRule="auto"/>
        <w:jc w:val="both"/>
        <w:outlineLvl w:val="0"/>
        <w:rPr>
          <w:b/>
          <w:bCs/>
          <w:lang w:eastAsia="ar-SA"/>
        </w:rPr>
      </w:pPr>
    </w:p>
    <w:p w14:paraId="33EDA5E6" w14:textId="0C020982" w:rsidR="00DB25B0" w:rsidRPr="00E56BC0" w:rsidRDefault="00DB25B0" w:rsidP="00F94386">
      <w:pPr>
        <w:pStyle w:val="Akapitzlist"/>
        <w:numPr>
          <w:ilvl w:val="0"/>
          <w:numId w:val="18"/>
        </w:numPr>
        <w:spacing w:line="276" w:lineRule="auto"/>
        <w:ind w:left="567" w:hanging="567"/>
        <w:rPr>
          <w:rFonts w:eastAsia="Calibri"/>
          <w:b/>
          <w:u w:val="single"/>
          <w:lang w:eastAsia="en-US"/>
        </w:rPr>
      </w:pPr>
      <w:r w:rsidRPr="00E56BC0">
        <w:rPr>
          <w:rFonts w:eastAsia="Calibri"/>
          <w:b/>
          <w:u w:val="single"/>
          <w:lang w:eastAsia="en-US"/>
        </w:rPr>
        <w:t xml:space="preserve"> Zawiadomienie o wyniku postępowania i </w:t>
      </w:r>
      <w:r w:rsidR="00B06FC2">
        <w:rPr>
          <w:rFonts w:eastAsia="Calibri"/>
          <w:b/>
          <w:u w:val="single"/>
          <w:lang w:eastAsia="en-US"/>
        </w:rPr>
        <w:t>udzieleniu zamówienia</w:t>
      </w:r>
    </w:p>
    <w:p w14:paraId="3F024AC9" w14:textId="77777777" w:rsidR="00DB25B0" w:rsidRPr="00DB25B0" w:rsidRDefault="00DB25B0" w:rsidP="00F94386">
      <w:pPr>
        <w:numPr>
          <w:ilvl w:val="0"/>
          <w:numId w:val="5"/>
        </w:numPr>
        <w:tabs>
          <w:tab w:val="clear" w:pos="360"/>
          <w:tab w:val="right" w:leader="underscore" w:pos="9072"/>
        </w:tabs>
        <w:suppressAutoHyphens/>
        <w:spacing w:line="276" w:lineRule="auto"/>
        <w:ind w:left="284" w:hanging="284"/>
        <w:jc w:val="both"/>
        <w:rPr>
          <w:rFonts w:eastAsia="Calibri"/>
          <w:lang w:eastAsia="en-US"/>
        </w:rPr>
      </w:pPr>
      <w:r w:rsidRPr="00DB25B0">
        <w:rPr>
          <w:rFonts w:eastAsia="Calibri"/>
          <w:lang w:eastAsia="en-US"/>
        </w:rPr>
        <w:t>O wynikach postępowania Zamawiający zawiadomi Wykonawców, którzy złożyli oferty, podając nazwę (firmę) i siedzibę oraz przyznaną punktację określoną w kryteriach opisanych w rozdziale XII niniejszego Ogłoszenia.</w:t>
      </w:r>
    </w:p>
    <w:p w14:paraId="55FBDFE1" w14:textId="453382C3" w:rsidR="00DB25B0" w:rsidRPr="00DB25B0" w:rsidRDefault="00DB25B0" w:rsidP="00F94386">
      <w:pPr>
        <w:numPr>
          <w:ilvl w:val="0"/>
          <w:numId w:val="5"/>
        </w:numPr>
        <w:tabs>
          <w:tab w:val="clear" w:pos="360"/>
          <w:tab w:val="right" w:leader="underscore" w:pos="9072"/>
        </w:tabs>
        <w:suppressAutoHyphens/>
        <w:spacing w:line="276" w:lineRule="auto"/>
        <w:ind w:left="284" w:hanging="284"/>
        <w:jc w:val="both"/>
        <w:rPr>
          <w:rFonts w:eastAsia="Calibri"/>
          <w:lang w:eastAsia="en-US"/>
        </w:rPr>
      </w:pPr>
      <w:r w:rsidRPr="00DB25B0">
        <w:rPr>
          <w:rFonts w:eastAsia="Calibri"/>
          <w:lang w:eastAsia="en-US"/>
        </w:rPr>
        <w:t>Zawiadomienie o wynikach postępo</w:t>
      </w:r>
      <w:r w:rsidR="0003594C">
        <w:rPr>
          <w:rFonts w:eastAsia="Calibri"/>
          <w:lang w:eastAsia="en-US"/>
        </w:rPr>
        <w:t xml:space="preserve">wania zostanie przesłane </w:t>
      </w:r>
      <w:r w:rsidRPr="00DB25B0">
        <w:rPr>
          <w:rFonts w:eastAsia="Calibri"/>
          <w:lang w:eastAsia="en-US"/>
        </w:rPr>
        <w:t xml:space="preserve">e-mailem do Wykonawców, </w:t>
      </w:r>
      <w:r w:rsidR="00B06FC2">
        <w:rPr>
          <w:rFonts w:eastAsia="Calibri"/>
          <w:lang w:eastAsia="en-US"/>
        </w:rPr>
        <w:br/>
      </w:r>
      <w:r w:rsidRPr="00DB25B0">
        <w:rPr>
          <w:rFonts w:eastAsia="Calibri"/>
          <w:lang w:eastAsia="en-US"/>
        </w:rPr>
        <w:t>a także zamieszczone na stronie Zamawiającego.</w:t>
      </w:r>
    </w:p>
    <w:p w14:paraId="3AC892EE" w14:textId="77777777" w:rsidR="00DB25B0" w:rsidRPr="00DB25B0" w:rsidRDefault="00DB25B0" w:rsidP="00F94386">
      <w:pPr>
        <w:numPr>
          <w:ilvl w:val="0"/>
          <w:numId w:val="5"/>
        </w:numPr>
        <w:tabs>
          <w:tab w:val="clear" w:pos="360"/>
          <w:tab w:val="right" w:leader="underscore" w:pos="9072"/>
        </w:tabs>
        <w:suppressAutoHyphens/>
        <w:spacing w:line="276" w:lineRule="auto"/>
        <w:ind w:left="284" w:hanging="284"/>
        <w:jc w:val="both"/>
        <w:rPr>
          <w:rFonts w:eastAsia="Calibri"/>
          <w:lang w:eastAsia="en-US"/>
        </w:rPr>
      </w:pPr>
      <w:r w:rsidRPr="00DB25B0">
        <w:rPr>
          <w:rFonts w:eastAsia="Calibri"/>
          <w:lang w:eastAsia="en-US"/>
        </w:rPr>
        <w:t xml:space="preserve">Jeżeli oferta Wykonawców ubiegających się wspólnie o udzielenie zamówienia zostanie wybrana, zamawiający przed zawarciem umowy może zażądać przedłożenia umowy regulującej współpracę tych Wykonawców. </w:t>
      </w:r>
    </w:p>
    <w:p w14:paraId="3BB98649" w14:textId="77777777" w:rsidR="00DB25B0" w:rsidRPr="00DB25B0" w:rsidRDefault="00DB25B0" w:rsidP="00F94386">
      <w:pPr>
        <w:numPr>
          <w:ilvl w:val="0"/>
          <w:numId w:val="5"/>
        </w:numPr>
        <w:tabs>
          <w:tab w:val="clear" w:pos="360"/>
          <w:tab w:val="right" w:leader="underscore" w:pos="9072"/>
        </w:tabs>
        <w:suppressAutoHyphens/>
        <w:spacing w:line="276" w:lineRule="auto"/>
        <w:ind w:left="284" w:hanging="284"/>
        <w:jc w:val="both"/>
        <w:rPr>
          <w:rFonts w:eastAsia="Calibri"/>
          <w:lang w:eastAsia="en-US"/>
        </w:rPr>
      </w:pPr>
      <w:r w:rsidRPr="00DB25B0">
        <w:rPr>
          <w:rFonts w:eastAsia="Calibri"/>
          <w:lang w:eastAsia="en-US"/>
        </w:rPr>
        <w:t>W przypadku uchyl</w:t>
      </w:r>
      <w:r w:rsidR="0003594C">
        <w:rPr>
          <w:rFonts w:eastAsia="Calibri"/>
          <w:lang w:eastAsia="en-US"/>
        </w:rPr>
        <w:t>enia się Wykonawcy od zawarcia u</w:t>
      </w:r>
      <w:r w:rsidRPr="00DB25B0">
        <w:rPr>
          <w:rFonts w:eastAsia="Calibri"/>
          <w:lang w:eastAsia="en-US"/>
        </w:rPr>
        <w:t>mowy, Zamawiający może dokonać wyboru kolejnego Wykonawcy, który osiągnął n</w:t>
      </w:r>
      <w:r w:rsidR="0003594C">
        <w:rPr>
          <w:rFonts w:eastAsia="Calibri"/>
          <w:lang w:eastAsia="en-US"/>
        </w:rPr>
        <w:t>ajwyższą pozycję w rankingu, wg</w:t>
      </w:r>
      <w:r w:rsidRPr="00DB25B0">
        <w:rPr>
          <w:rFonts w:eastAsia="Calibri"/>
          <w:lang w:eastAsia="en-US"/>
        </w:rPr>
        <w:t xml:space="preserve"> kryteriów oceny ofert.</w:t>
      </w:r>
    </w:p>
    <w:p w14:paraId="57615F7B" w14:textId="77777777" w:rsidR="00DB25B0" w:rsidRPr="00DB25B0" w:rsidRDefault="00DB25B0" w:rsidP="00DB25B0">
      <w:pPr>
        <w:spacing w:line="276" w:lineRule="auto"/>
        <w:jc w:val="both"/>
        <w:rPr>
          <w:rFonts w:eastAsia="Calibri"/>
          <w:b/>
          <w:u w:val="single"/>
          <w:lang w:eastAsia="en-US"/>
        </w:rPr>
      </w:pPr>
    </w:p>
    <w:p w14:paraId="4D98DE08" w14:textId="0D8FA111" w:rsidR="00DB25B0" w:rsidRPr="00E56BC0" w:rsidRDefault="00DB25B0" w:rsidP="00F94386">
      <w:pPr>
        <w:pStyle w:val="Akapitzlist"/>
        <w:numPr>
          <w:ilvl w:val="0"/>
          <w:numId w:val="18"/>
        </w:numPr>
        <w:spacing w:line="276" w:lineRule="auto"/>
        <w:ind w:left="567" w:hanging="567"/>
        <w:jc w:val="both"/>
        <w:rPr>
          <w:rFonts w:eastAsia="Calibri"/>
          <w:b/>
          <w:u w:val="single"/>
          <w:lang w:eastAsia="en-US"/>
        </w:rPr>
      </w:pPr>
      <w:r w:rsidRPr="00E56BC0">
        <w:rPr>
          <w:rFonts w:eastAsia="Calibri"/>
          <w:b/>
          <w:u w:val="single"/>
          <w:lang w:eastAsia="en-US"/>
        </w:rPr>
        <w:t>Istotne dla stron postanowienia, które zostaną wprowadzone do treści zawieranej umowy w sprawie zamówienia publicznego</w:t>
      </w:r>
    </w:p>
    <w:p w14:paraId="7C8AA568" w14:textId="77777777" w:rsidR="00DB25B0" w:rsidRPr="00DB25B0" w:rsidRDefault="00DB25B0" w:rsidP="00F94386">
      <w:pPr>
        <w:numPr>
          <w:ilvl w:val="0"/>
          <w:numId w:val="6"/>
        </w:numPr>
        <w:tabs>
          <w:tab w:val="clear" w:pos="540"/>
        </w:tabs>
        <w:suppressAutoHyphens/>
        <w:spacing w:line="276" w:lineRule="auto"/>
        <w:ind w:left="284" w:hanging="284"/>
        <w:jc w:val="both"/>
        <w:rPr>
          <w:rFonts w:eastAsia="Calibri"/>
          <w:lang w:eastAsia="en-US"/>
        </w:rPr>
      </w:pPr>
      <w:r w:rsidRPr="00DB25B0">
        <w:rPr>
          <w:rFonts w:eastAsia="Calibri"/>
          <w:lang w:eastAsia="en-US"/>
        </w:rPr>
        <w:t>Umowa zawarta zostanie z uwzględnieniem postanowień wynikających z treści  Ogłoszenia oraz danych zawartych w ofercie.</w:t>
      </w:r>
    </w:p>
    <w:p w14:paraId="6DF87213" w14:textId="77777777" w:rsidR="00DB25B0" w:rsidRPr="00DB25B0" w:rsidRDefault="00DB25B0" w:rsidP="00F94386">
      <w:pPr>
        <w:numPr>
          <w:ilvl w:val="0"/>
          <w:numId w:val="6"/>
        </w:numPr>
        <w:tabs>
          <w:tab w:val="clear" w:pos="540"/>
        </w:tabs>
        <w:suppressAutoHyphens/>
        <w:spacing w:line="276" w:lineRule="auto"/>
        <w:ind w:left="284" w:hanging="284"/>
        <w:jc w:val="both"/>
        <w:rPr>
          <w:rFonts w:eastAsia="Calibri"/>
          <w:lang w:eastAsia="en-US"/>
        </w:rPr>
      </w:pPr>
      <w:r w:rsidRPr="00DB25B0">
        <w:rPr>
          <w:rFonts w:eastAsia="Calibri"/>
          <w:lang w:eastAsia="en-US"/>
        </w:rPr>
        <w:t>Umowy w sprawach zamówień publicznych są jawne i podlegają udostępnianiu</w:t>
      </w:r>
      <w:r w:rsidRPr="00DB25B0">
        <w:rPr>
          <w:rFonts w:eastAsia="Calibri"/>
          <w:lang w:eastAsia="en-US"/>
        </w:rPr>
        <w:br/>
        <w:t>na zasadach określonych w przepisach o dostępie do informacji publicznej.</w:t>
      </w:r>
    </w:p>
    <w:p w14:paraId="6F3D474C" w14:textId="35314EDA" w:rsidR="00DB25B0" w:rsidRPr="00752294" w:rsidRDefault="00DB25B0" w:rsidP="00F94386">
      <w:pPr>
        <w:numPr>
          <w:ilvl w:val="0"/>
          <w:numId w:val="6"/>
        </w:numPr>
        <w:tabs>
          <w:tab w:val="clear" w:pos="540"/>
        </w:tabs>
        <w:suppressAutoHyphens/>
        <w:spacing w:line="276" w:lineRule="auto"/>
        <w:ind w:left="284" w:hanging="284"/>
        <w:jc w:val="both"/>
        <w:rPr>
          <w:rFonts w:eastAsia="Calibri"/>
          <w:lang w:eastAsia="en-US"/>
        </w:rPr>
      </w:pPr>
      <w:r w:rsidRPr="00752294">
        <w:rPr>
          <w:rFonts w:eastAsia="Calibri"/>
          <w:lang w:eastAsia="en-US"/>
        </w:rPr>
        <w:t xml:space="preserve">Istotne postanowienia umowy stanowi </w:t>
      </w:r>
      <w:r w:rsidRPr="00752294">
        <w:rPr>
          <w:rFonts w:eastAsia="Calibri"/>
          <w:b/>
          <w:lang w:eastAsia="en-US"/>
        </w:rPr>
        <w:t xml:space="preserve">Załącznik nr </w:t>
      </w:r>
      <w:r w:rsidR="00C910DE">
        <w:rPr>
          <w:rFonts w:eastAsia="Calibri"/>
          <w:b/>
          <w:lang w:eastAsia="en-US"/>
        </w:rPr>
        <w:t>3</w:t>
      </w:r>
      <w:r w:rsidR="00CD65A2">
        <w:rPr>
          <w:rFonts w:eastAsia="Calibri"/>
          <w:b/>
          <w:lang w:eastAsia="en-US"/>
        </w:rPr>
        <w:t xml:space="preserve"> </w:t>
      </w:r>
      <w:r w:rsidR="00D937AB">
        <w:rPr>
          <w:rFonts w:eastAsia="Calibri"/>
          <w:lang w:eastAsia="en-US"/>
        </w:rPr>
        <w:t xml:space="preserve">do Ogłoszenia </w:t>
      </w:r>
      <w:r w:rsidRPr="00752294">
        <w:rPr>
          <w:rFonts w:eastAsia="Calibri"/>
          <w:lang w:eastAsia="en-US"/>
        </w:rPr>
        <w:t xml:space="preserve">o zamówieniu. </w:t>
      </w:r>
    </w:p>
    <w:p w14:paraId="1CE52D51" w14:textId="0740DD4A" w:rsidR="00DB25B0" w:rsidRPr="00752294" w:rsidRDefault="00DB25B0" w:rsidP="00F94386">
      <w:pPr>
        <w:numPr>
          <w:ilvl w:val="0"/>
          <w:numId w:val="6"/>
        </w:numPr>
        <w:tabs>
          <w:tab w:val="clear" w:pos="540"/>
        </w:tabs>
        <w:suppressAutoHyphens/>
        <w:spacing w:line="276" w:lineRule="auto"/>
        <w:ind w:left="284" w:hanging="284"/>
        <w:jc w:val="both"/>
        <w:rPr>
          <w:rFonts w:eastAsia="Calibri"/>
          <w:b/>
          <w:lang w:eastAsia="en-US"/>
        </w:rPr>
      </w:pPr>
      <w:r w:rsidRPr="00752294">
        <w:rPr>
          <w:rFonts w:eastAsia="Calibri"/>
          <w:b/>
          <w:lang w:eastAsia="en-US"/>
        </w:rPr>
        <w:t xml:space="preserve">Warunki dokonania zmiany umowy zostały przewidziane </w:t>
      </w:r>
      <w:r w:rsidRPr="0058596C">
        <w:rPr>
          <w:rFonts w:eastAsia="Calibri"/>
          <w:b/>
          <w:lang w:eastAsia="en-US"/>
        </w:rPr>
        <w:t>w</w:t>
      </w:r>
      <w:r w:rsidRPr="0058596C">
        <w:rPr>
          <w:rFonts w:eastAsia="Calibri"/>
          <w:b/>
          <w:iCs/>
          <w:lang w:eastAsia="en-US"/>
        </w:rPr>
        <w:t xml:space="preserve"> §</w:t>
      </w:r>
      <w:r w:rsidR="008346A7" w:rsidRPr="0058596C">
        <w:rPr>
          <w:rFonts w:eastAsia="Calibri"/>
          <w:b/>
          <w:lang w:eastAsia="en-US"/>
        </w:rPr>
        <w:t xml:space="preserve"> </w:t>
      </w:r>
      <w:r w:rsidR="00C910DE">
        <w:rPr>
          <w:rFonts w:eastAsia="Calibri"/>
          <w:b/>
          <w:lang w:eastAsia="en-US"/>
        </w:rPr>
        <w:t>10</w:t>
      </w:r>
      <w:r w:rsidRPr="008A2DCF">
        <w:rPr>
          <w:rFonts w:eastAsia="Calibri"/>
          <w:b/>
          <w:lang w:eastAsia="en-US"/>
        </w:rPr>
        <w:t xml:space="preserve"> </w:t>
      </w:r>
      <w:r w:rsidRPr="00752294">
        <w:rPr>
          <w:rFonts w:eastAsia="Calibri"/>
          <w:b/>
          <w:lang w:eastAsia="en-US"/>
        </w:rPr>
        <w:t>Wzoru umowy.</w:t>
      </w:r>
    </w:p>
    <w:p w14:paraId="72C0E84C" w14:textId="77777777" w:rsidR="00CD65A2" w:rsidRPr="00DB25B0" w:rsidRDefault="00CD65A2" w:rsidP="00DB25B0">
      <w:pPr>
        <w:widowControl w:val="0"/>
        <w:autoSpaceDE w:val="0"/>
        <w:spacing w:line="276" w:lineRule="auto"/>
        <w:jc w:val="both"/>
        <w:rPr>
          <w:rFonts w:eastAsia="Calibri"/>
          <w:b/>
          <w:u w:val="single"/>
          <w:lang w:eastAsia="en-US"/>
        </w:rPr>
      </w:pPr>
    </w:p>
    <w:p w14:paraId="1908783F" w14:textId="10F8B679" w:rsidR="00DB25B0" w:rsidRPr="00E56BC0" w:rsidRDefault="001E67CE" w:rsidP="00F94386">
      <w:pPr>
        <w:pStyle w:val="Akapitzlist"/>
        <w:widowControl w:val="0"/>
        <w:numPr>
          <w:ilvl w:val="0"/>
          <w:numId w:val="18"/>
        </w:numPr>
        <w:autoSpaceDE w:val="0"/>
        <w:spacing w:line="276" w:lineRule="auto"/>
        <w:ind w:left="426" w:hanging="426"/>
        <w:jc w:val="both"/>
        <w:rPr>
          <w:rFonts w:eastAsia="Calibri"/>
          <w:b/>
          <w:u w:val="single"/>
          <w:lang w:eastAsia="en-US"/>
        </w:rPr>
      </w:pPr>
      <w:r>
        <w:rPr>
          <w:rFonts w:eastAsia="Calibri"/>
          <w:b/>
          <w:u w:val="single"/>
          <w:lang w:eastAsia="en-US"/>
        </w:rPr>
        <w:t xml:space="preserve"> </w:t>
      </w:r>
      <w:r w:rsidR="00DB25B0" w:rsidRPr="00E56BC0">
        <w:rPr>
          <w:rFonts w:eastAsia="Calibri"/>
          <w:b/>
          <w:u w:val="single"/>
          <w:lang w:eastAsia="en-US"/>
        </w:rPr>
        <w:t xml:space="preserve">Pouczenie o środkach ochrony prawnej przysługujących Wykonawcy w toku postępowania o udzielenie zamówienia. </w:t>
      </w:r>
    </w:p>
    <w:p w14:paraId="74F9CB7F" w14:textId="77777777" w:rsidR="00DB25B0" w:rsidRPr="00DB25B0" w:rsidRDefault="00DB25B0" w:rsidP="00DB25B0">
      <w:pPr>
        <w:widowControl w:val="0"/>
        <w:autoSpaceDE w:val="0"/>
        <w:spacing w:line="276" w:lineRule="auto"/>
        <w:jc w:val="both"/>
        <w:rPr>
          <w:rFonts w:eastAsia="Calibri"/>
          <w:lang w:eastAsia="en-US"/>
        </w:rPr>
      </w:pPr>
      <w:r w:rsidRPr="00DB25B0">
        <w:rPr>
          <w:rFonts w:eastAsia="Calibri"/>
          <w:lang w:eastAsia="en-US"/>
        </w:rPr>
        <w:t xml:space="preserve">Wykonawcom nie przysługują środki ochrony prawnej przewidziane w systemie zamówień publicznych. </w:t>
      </w:r>
    </w:p>
    <w:p w14:paraId="2E00B356" w14:textId="77777777" w:rsidR="00DB25B0" w:rsidRPr="00DB25B0" w:rsidRDefault="00DB25B0" w:rsidP="00DB25B0">
      <w:pPr>
        <w:spacing w:line="276" w:lineRule="auto"/>
        <w:jc w:val="both"/>
        <w:rPr>
          <w:rFonts w:eastAsia="Calibri"/>
          <w:b/>
          <w:u w:val="single"/>
          <w:lang w:eastAsia="en-US"/>
        </w:rPr>
      </w:pPr>
    </w:p>
    <w:p w14:paraId="6BECA8CE" w14:textId="4EAB246B" w:rsidR="00DB25B0" w:rsidRPr="00E56BC0" w:rsidRDefault="00DB25B0" w:rsidP="00F94386">
      <w:pPr>
        <w:pStyle w:val="Akapitzlist"/>
        <w:numPr>
          <w:ilvl w:val="0"/>
          <w:numId w:val="18"/>
        </w:numPr>
        <w:spacing w:line="276" w:lineRule="auto"/>
        <w:ind w:left="709" w:hanging="709"/>
        <w:jc w:val="both"/>
        <w:rPr>
          <w:rFonts w:eastAsia="Calibri"/>
          <w:b/>
          <w:u w:val="single"/>
          <w:lang w:eastAsia="en-US"/>
        </w:rPr>
      </w:pPr>
      <w:r w:rsidRPr="00E56BC0">
        <w:rPr>
          <w:rFonts w:eastAsia="Calibri"/>
          <w:b/>
          <w:u w:val="single"/>
          <w:lang w:eastAsia="en-US"/>
        </w:rPr>
        <w:t>Informacje dotyczące walut obcych, w jakich mogą być prowadzone rozliczenia między zamawiającym, a wykonawcą</w:t>
      </w:r>
    </w:p>
    <w:p w14:paraId="7114DA5F" w14:textId="77777777" w:rsidR="00DB25B0" w:rsidRPr="00DB25B0" w:rsidRDefault="00DB25B0" w:rsidP="00DB25B0">
      <w:pPr>
        <w:spacing w:line="276" w:lineRule="auto"/>
        <w:rPr>
          <w:rFonts w:eastAsia="Calibri"/>
          <w:lang w:eastAsia="en-US"/>
        </w:rPr>
      </w:pPr>
      <w:r w:rsidRPr="00DB25B0">
        <w:rPr>
          <w:rFonts w:eastAsia="Calibri"/>
          <w:lang w:eastAsia="en-US"/>
        </w:rPr>
        <w:t>Zamawiający nie dopuszcza rozliczeń w walutach obcych. Rozliczenia mogą być prowadzone tylko w walucie polskiej PLN.</w:t>
      </w:r>
    </w:p>
    <w:p w14:paraId="58883E21" w14:textId="77777777" w:rsidR="00D937AB" w:rsidRPr="00DB25B0" w:rsidRDefault="00D937AB" w:rsidP="00DB25B0">
      <w:pPr>
        <w:spacing w:line="276" w:lineRule="auto"/>
        <w:rPr>
          <w:rFonts w:eastAsia="Calibri"/>
          <w:lang w:eastAsia="en-US"/>
        </w:rPr>
      </w:pPr>
    </w:p>
    <w:p w14:paraId="53D02E05" w14:textId="4E93A51E" w:rsidR="00DB25B0" w:rsidRPr="00E56BC0" w:rsidRDefault="00DB25B0" w:rsidP="00F94386">
      <w:pPr>
        <w:pStyle w:val="Akapitzlist"/>
        <w:numPr>
          <w:ilvl w:val="0"/>
          <w:numId w:val="18"/>
        </w:numPr>
        <w:spacing w:line="276" w:lineRule="auto"/>
        <w:ind w:left="709" w:hanging="709"/>
        <w:jc w:val="both"/>
        <w:outlineLvl w:val="0"/>
        <w:rPr>
          <w:rFonts w:eastAsia="Calibri"/>
          <w:b/>
          <w:u w:val="single"/>
          <w:lang w:eastAsia="en-US"/>
        </w:rPr>
      </w:pPr>
      <w:r w:rsidRPr="00E56BC0">
        <w:rPr>
          <w:rFonts w:eastAsia="Calibri"/>
          <w:b/>
          <w:u w:val="single"/>
          <w:lang w:eastAsia="en-US"/>
        </w:rPr>
        <w:t>Koszty udziału w postępowaniu</w:t>
      </w:r>
    </w:p>
    <w:p w14:paraId="7482502D" w14:textId="77777777" w:rsidR="00DB25B0" w:rsidRPr="00DB25B0" w:rsidRDefault="00DB25B0" w:rsidP="00DB25B0">
      <w:pPr>
        <w:spacing w:line="276" w:lineRule="auto"/>
        <w:rPr>
          <w:rFonts w:eastAsia="Calibri"/>
          <w:lang w:eastAsia="en-US"/>
        </w:rPr>
      </w:pPr>
      <w:r w:rsidRPr="00DB25B0">
        <w:rPr>
          <w:rFonts w:eastAsia="Calibri"/>
          <w:lang w:eastAsia="en-US"/>
        </w:rPr>
        <w:t>Zamawiający nie przewiduje zwrotu kosztów udziału w postępowaniu.</w:t>
      </w:r>
    </w:p>
    <w:p w14:paraId="464AD0CC" w14:textId="77777777" w:rsidR="00DB25B0" w:rsidRPr="00DB25B0" w:rsidRDefault="00DB25B0" w:rsidP="00DB25B0">
      <w:pPr>
        <w:spacing w:line="276" w:lineRule="auto"/>
        <w:rPr>
          <w:rFonts w:ascii="Bookman Old Style" w:eastAsia="Calibri" w:hAnsi="Bookman Old Style" w:cs="Aharoni"/>
          <w:i/>
          <w:sz w:val="22"/>
          <w:szCs w:val="22"/>
          <w:lang w:eastAsia="en-US"/>
        </w:rPr>
      </w:pPr>
    </w:p>
    <w:p w14:paraId="3F390517" w14:textId="26D23678" w:rsidR="00DB25B0" w:rsidRPr="00E56BC0" w:rsidRDefault="00DB25B0" w:rsidP="00F94386">
      <w:pPr>
        <w:pStyle w:val="Akapitzlist"/>
        <w:numPr>
          <w:ilvl w:val="0"/>
          <w:numId w:val="18"/>
        </w:numPr>
        <w:spacing w:line="276" w:lineRule="auto"/>
        <w:ind w:left="284" w:hanging="284"/>
        <w:jc w:val="both"/>
        <w:outlineLvl w:val="0"/>
        <w:rPr>
          <w:rFonts w:eastAsia="Calibri"/>
          <w:b/>
          <w:u w:val="single"/>
          <w:lang w:eastAsia="en-US"/>
        </w:rPr>
      </w:pPr>
      <w:r w:rsidRPr="00E56BC0">
        <w:rPr>
          <w:rFonts w:eastAsia="Calibri"/>
          <w:b/>
          <w:u w:val="single"/>
          <w:lang w:eastAsia="en-US"/>
        </w:rPr>
        <w:t xml:space="preserve"> Odrzucenie oferty</w:t>
      </w:r>
      <w:r w:rsidR="00C910DE">
        <w:rPr>
          <w:rFonts w:eastAsia="Calibri"/>
          <w:b/>
          <w:u w:val="single"/>
          <w:lang w:eastAsia="en-US"/>
        </w:rPr>
        <w:t xml:space="preserve"> i wykluczenie Wykonawcy</w:t>
      </w:r>
    </w:p>
    <w:p w14:paraId="09851B2D" w14:textId="0D8C45AD" w:rsidR="00DB25B0" w:rsidRPr="00C910DE" w:rsidRDefault="00DB25B0" w:rsidP="00C910DE">
      <w:pPr>
        <w:pStyle w:val="Akapitzlist"/>
        <w:numPr>
          <w:ilvl w:val="1"/>
          <w:numId w:val="34"/>
        </w:numPr>
        <w:ind w:left="284" w:hanging="284"/>
        <w:jc w:val="both"/>
        <w:outlineLvl w:val="0"/>
        <w:rPr>
          <w:rFonts w:eastAsia="Calibri"/>
          <w:lang w:eastAsia="en-US"/>
        </w:rPr>
      </w:pPr>
      <w:r w:rsidRPr="00C910DE">
        <w:rPr>
          <w:rFonts w:eastAsia="Calibri"/>
          <w:lang w:eastAsia="en-US"/>
        </w:rPr>
        <w:t>Zamawiający odrzuci ofertę jeżeli:</w:t>
      </w:r>
    </w:p>
    <w:p w14:paraId="52703C54" w14:textId="77777777" w:rsidR="00DB25B0" w:rsidRPr="00DB25B0" w:rsidRDefault="00DB25B0" w:rsidP="00C910DE">
      <w:pPr>
        <w:widowControl w:val="0"/>
        <w:numPr>
          <w:ilvl w:val="0"/>
          <w:numId w:val="15"/>
        </w:numPr>
        <w:adjustRightInd w:val="0"/>
        <w:ind w:left="567" w:hanging="283"/>
        <w:contextualSpacing/>
        <w:jc w:val="both"/>
        <w:textAlignment w:val="baseline"/>
        <w:outlineLvl w:val="0"/>
      </w:pPr>
      <w:r w:rsidRPr="00DB25B0">
        <w:t>jej treść nie odpowiada treści niniejszego Ogłoszenia wraz z załącznikami,</w:t>
      </w:r>
    </w:p>
    <w:p w14:paraId="13BF681B" w14:textId="77777777" w:rsidR="00DB25B0" w:rsidRPr="00DB25B0" w:rsidRDefault="00DB25B0" w:rsidP="00C910DE">
      <w:pPr>
        <w:widowControl w:val="0"/>
        <w:numPr>
          <w:ilvl w:val="0"/>
          <w:numId w:val="15"/>
        </w:numPr>
        <w:adjustRightInd w:val="0"/>
        <w:ind w:left="567" w:hanging="283"/>
        <w:contextualSpacing/>
        <w:jc w:val="both"/>
        <w:textAlignment w:val="baseline"/>
        <w:outlineLvl w:val="0"/>
        <w:rPr>
          <w:b/>
          <w:u w:val="single"/>
        </w:rPr>
      </w:pPr>
      <w:r w:rsidRPr="00DB25B0">
        <w:t xml:space="preserve">jej złożenie stanowi czyn nieuczciwej konkurencji w rozumieniu przepisów </w:t>
      </w:r>
      <w:r w:rsidRPr="00DB25B0">
        <w:br/>
        <w:t>o zwalczaniu nieuczciwej konkurencji,</w:t>
      </w:r>
    </w:p>
    <w:p w14:paraId="563BA5D2" w14:textId="77777777" w:rsidR="00DB25B0" w:rsidRPr="00DB25B0" w:rsidRDefault="00DB25B0" w:rsidP="00C910DE">
      <w:pPr>
        <w:widowControl w:val="0"/>
        <w:numPr>
          <w:ilvl w:val="0"/>
          <w:numId w:val="15"/>
        </w:numPr>
        <w:adjustRightInd w:val="0"/>
        <w:ind w:left="567" w:hanging="283"/>
        <w:contextualSpacing/>
        <w:jc w:val="both"/>
        <w:textAlignment w:val="baseline"/>
        <w:outlineLvl w:val="0"/>
        <w:rPr>
          <w:b/>
          <w:u w:val="single"/>
        </w:rPr>
      </w:pPr>
      <w:r w:rsidRPr="00DB25B0">
        <w:t>zawiera błędy w obliczeniu ceny,</w:t>
      </w:r>
    </w:p>
    <w:p w14:paraId="49553DF5" w14:textId="4279052C" w:rsidR="00DB25B0" w:rsidRPr="00C910DE" w:rsidRDefault="00C910DE" w:rsidP="00C910DE">
      <w:pPr>
        <w:widowControl w:val="0"/>
        <w:numPr>
          <w:ilvl w:val="0"/>
          <w:numId w:val="15"/>
        </w:numPr>
        <w:adjustRightInd w:val="0"/>
        <w:ind w:left="567" w:hanging="283"/>
        <w:contextualSpacing/>
        <w:jc w:val="both"/>
        <w:textAlignment w:val="baseline"/>
        <w:outlineLvl w:val="0"/>
        <w:rPr>
          <w:b/>
          <w:u w:val="single"/>
        </w:rPr>
      </w:pPr>
      <w:r>
        <w:t>j</w:t>
      </w:r>
      <w:r w:rsidR="00DB25B0" w:rsidRPr="002224D0">
        <w:t>est nieważna na podstawie odrębnych przepisów</w:t>
      </w:r>
      <w:r>
        <w:t>.</w:t>
      </w:r>
    </w:p>
    <w:p w14:paraId="716F8D20" w14:textId="590E050D" w:rsidR="00C910DE" w:rsidRPr="00C910DE" w:rsidRDefault="00C910DE" w:rsidP="00C910DE">
      <w:pPr>
        <w:pStyle w:val="Akapitzlist"/>
        <w:widowControl w:val="0"/>
        <w:numPr>
          <w:ilvl w:val="1"/>
          <w:numId w:val="34"/>
        </w:numPr>
        <w:adjustRightInd w:val="0"/>
        <w:ind w:left="284" w:hanging="284"/>
        <w:jc w:val="both"/>
        <w:textAlignment w:val="baseline"/>
        <w:outlineLvl w:val="0"/>
        <w:rPr>
          <w:b/>
          <w:u w:val="single"/>
        </w:rPr>
      </w:pPr>
      <w:r w:rsidRPr="00C910DE">
        <w:rPr>
          <w:bCs/>
        </w:rPr>
        <w:t>Wykonawca zostanie wykluczony z udziału w postępowaniu w przypadku nie złożenia oświadczenia o którym mowa w dziale V Ogłoszenia o zamówieniu lub złożenia nieprawdziwego ogłoszenia.</w:t>
      </w:r>
    </w:p>
    <w:p w14:paraId="6636C395" w14:textId="2A50EA81" w:rsidR="00DB25B0" w:rsidRPr="00C910DE" w:rsidRDefault="00DB25B0" w:rsidP="00C910DE">
      <w:pPr>
        <w:pStyle w:val="Akapitzlist"/>
        <w:spacing w:line="276" w:lineRule="auto"/>
        <w:rPr>
          <w:rFonts w:ascii="Bookman Old Style" w:eastAsia="Calibri" w:hAnsi="Bookman Old Style" w:cs="Aharoni"/>
          <w:i/>
          <w:sz w:val="22"/>
          <w:szCs w:val="22"/>
          <w:lang w:eastAsia="en-US"/>
        </w:rPr>
      </w:pPr>
    </w:p>
    <w:p w14:paraId="5DFA1454" w14:textId="4135E605" w:rsidR="00DB25B0" w:rsidRPr="00E56BC0" w:rsidRDefault="00DB25B0" w:rsidP="00F94386">
      <w:pPr>
        <w:pStyle w:val="Akapitzlist"/>
        <w:numPr>
          <w:ilvl w:val="0"/>
          <w:numId w:val="18"/>
        </w:numPr>
        <w:spacing w:line="276" w:lineRule="auto"/>
        <w:ind w:left="426" w:hanging="426"/>
        <w:jc w:val="both"/>
        <w:outlineLvl w:val="0"/>
        <w:rPr>
          <w:rFonts w:eastAsia="Calibri"/>
          <w:b/>
          <w:u w:val="single"/>
          <w:lang w:eastAsia="en-US"/>
        </w:rPr>
      </w:pPr>
      <w:r w:rsidRPr="00E56BC0">
        <w:rPr>
          <w:rFonts w:eastAsia="Calibri"/>
          <w:b/>
          <w:u w:val="single"/>
          <w:lang w:eastAsia="en-US"/>
        </w:rPr>
        <w:t xml:space="preserve">Informacja  dotycząca danych osobowych. </w:t>
      </w:r>
    </w:p>
    <w:p w14:paraId="5DEAB541" w14:textId="77777777" w:rsidR="00DB25B0" w:rsidRPr="00DB25B0" w:rsidRDefault="00DB25B0" w:rsidP="00DB25B0">
      <w:pPr>
        <w:spacing w:line="276" w:lineRule="auto"/>
        <w:jc w:val="both"/>
        <w:rPr>
          <w:rFonts w:eastAsia="Calibri"/>
        </w:rPr>
      </w:pPr>
      <w:r w:rsidRPr="00DB25B0">
        <w:rPr>
          <w:rFonts w:eastAsia="Calibri"/>
        </w:rPr>
        <w:t xml:space="preserve">Zgodnie z art. 13 ust. 1 i 2 </w:t>
      </w:r>
      <w:r w:rsidRPr="00DB25B0">
        <w:rPr>
          <w:rFonts w:eastAsia="Calibri"/>
          <w:lang w:eastAsia="en-US"/>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DB25B0">
        <w:rPr>
          <w:rFonts w:eastAsia="Calibri"/>
        </w:rPr>
        <w:t xml:space="preserve">dalej „RODO”, Zamawiający informuję, że: </w:t>
      </w:r>
    </w:p>
    <w:p w14:paraId="1038572F" w14:textId="77777777" w:rsidR="00DB25B0" w:rsidRPr="00DB25B0" w:rsidRDefault="00DB25B0" w:rsidP="00DB25B0">
      <w:pPr>
        <w:spacing w:line="276" w:lineRule="auto"/>
        <w:contextualSpacing/>
        <w:jc w:val="both"/>
      </w:pPr>
      <w:r w:rsidRPr="00DB25B0">
        <w:t xml:space="preserve">1. Administratorem danych osobowych jest: </w:t>
      </w:r>
    </w:p>
    <w:p w14:paraId="5C754E02" w14:textId="77777777" w:rsidR="00DB25B0" w:rsidRPr="00DB25B0" w:rsidRDefault="00DB25B0" w:rsidP="00DB25B0">
      <w:pPr>
        <w:spacing w:line="276" w:lineRule="auto"/>
        <w:contextualSpacing/>
        <w:jc w:val="both"/>
        <w:outlineLvl w:val="0"/>
      </w:pPr>
      <w:r w:rsidRPr="00DB25B0">
        <w:t>Regionalny Ośrodek Polityki Społecznej w Lublinie</w:t>
      </w:r>
    </w:p>
    <w:p w14:paraId="1B3E9BD0" w14:textId="77777777" w:rsidR="00DB25B0" w:rsidRPr="00DB25B0" w:rsidRDefault="00DB25B0" w:rsidP="00DB25B0">
      <w:pPr>
        <w:spacing w:line="276" w:lineRule="auto"/>
        <w:contextualSpacing/>
        <w:jc w:val="both"/>
      </w:pPr>
      <w:r w:rsidRPr="00DB25B0">
        <w:t>ul. Diamentowa 2; 20-447 Lublin</w:t>
      </w:r>
    </w:p>
    <w:p w14:paraId="4BEC426B" w14:textId="77777777" w:rsidR="00DB25B0" w:rsidRPr="00DB25B0" w:rsidRDefault="00DB25B0" w:rsidP="00DB25B0">
      <w:pPr>
        <w:spacing w:line="276" w:lineRule="auto"/>
        <w:contextualSpacing/>
        <w:jc w:val="both"/>
      </w:pPr>
      <w:r w:rsidRPr="00DB25B0">
        <w:t>Nr telefonu 81 5287650</w:t>
      </w:r>
    </w:p>
    <w:p w14:paraId="41BCE421" w14:textId="77777777" w:rsidR="00DB25B0" w:rsidRPr="00DB25B0" w:rsidRDefault="00DB25B0" w:rsidP="00DB25B0">
      <w:pPr>
        <w:spacing w:line="276" w:lineRule="auto"/>
        <w:contextualSpacing/>
        <w:jc w:val="both"/>
      </w:pPr>
      <w:r w:rsidRPr="00DB25B0">
        <w:t>Nr faksu 81 5287630</w:t>
      </w:r>
    </w:p>
    <w:p w14:paraId="068896FD" w14:textId="4A9B3423" w:rsidR="00DB25B0" w:rsidRPr="00DB25B0" w:rsidRDefault="00DB25B0" w:rsidP="00DB25B0">
      <w:pPr>
        <w:spacing w:line="276" w:lineRule="auto"/>
        <w:contextualSpacing/>
        <w:jc w:val="both"/>
      </w:pPr>
      <w:r w:rsidRPr="00DB25B0">
        <w:t xml:space="preserve">2. Inspektorem ochrony danych osobowych w Regionalnym Ośrodku Polityki Społecznej, adres e-mail: </w:t>
      </w:r>
      <w:hyperlink r:id="rId15" w:history="1">
        <w:r w:rsidR="00CD65A2" w:rsidRPr="00D35546">
          <w:rPr>
            <w:rStyle w:val="Hipercze"/>
          </w:rPr>
          <w:t>iod.rops@lubelskie.pl</w:t>
        </w:r>
      </w:hyperlink>
      <w:r w:rsidR="00CD65A2">
        <w:t xml:space="preserve"> </w:t>
      </w:r>
    </w:p>
    <w:p w14:paraId="411528F3" w14:textId="77777777" w:rsidR="00DB25B0" w:rsidRPr="00DB25B0" w:rsidRDefault="00DB25B0" w:rsidP="00DB25B0">
      <w:pPr>
        <w:spacing w:line="276" w:lineRule="auto"/>
        <w:contextualSpacing/>
        <w:jc w:val="both"/>
      </w:pPr>
      <w:r w:rsidRPr="00DB25B0">
        <w:t>3. Dane osobowe przetwarzane będą na podstawie art. 6 ust. 1 lit. c</w:t>
      </w:r>
      <w:r w:rsidRPr="00DB25B0">
        <w:rPr>
          <w:i/>
        </w:rPr>
        <w:t xml:space="preserve"> </w:t>
      </w:r>
      <w:r w:rsidRPr="00DB25B0">
        <w:t xml:space="preserve">RODO w celach  związanych  z  postępowaniem o udzielenie zamówienia publicznego, będącego przedmiotem niniejszego Ogłoszenie o zamówieniu. </w:t>
      </w:r>
    </w:p>
    <w:p w14:paraId="63D0BF3A" w14:textId="3F2C0B04" w:rsidR="00DB25B0" w:rsidRPr="00DB25B0" w:rsidRDefault="00DB25B0" w:rsidP="00DB25B0">
      <w:pPr>
        <w:spacing w:line="276" w:lineRule="auto"/>
        <w:contextualSpacing/>
        <w:jc w:val="both"/>
      </w:pPr>
      <w:r w:rsidRPr="00DB25B0">
        <w:t xml:space="preserve">4. Odbiorcami danych osobowych będą osoby lub podmioty, którym udostępniona zostanie dokumentacja postępowania w oparciu o art. 8 ustawy </w:t>
      </w:r>
      <w:proofErr w:type="spellStart"/>
      <w:r w:rsidRPr="00DB25B0">
        <w:t>Pzp</w:t>
      </w:r>
      <w:proofErr w:type="spellEnd"/>
      <w:r w:rsidRPr="00DB25B0">
        <w:t xml:space="preserve">. </w:t>
      </w:r>
    </w:p>
    <w:p w14:paraId="5A4502D0" w14:textId="35093214" w:rsidR="00DB25B0" w:rsidRPr="00DB25B0" w:rsidRDefault="00DB25B0" w:rsidP="00DB25B0">
      <w:pPr>
        <w:spacing w:line="276" w:lineRule="auto"/>
        <w:contextualSpacing/>
        <w:jc w:val="both"/>
      </w:pPr>
      <w:r w:rsidRPr="00DB25B0">
        <w:t xml:space="preserve">5. Dane osobowe będą przechowywane, przez okres </w:t>
      </w:r>
      <w:r w:rsidR="0049495F">
        <w:t>5</w:t>
      </w:r>
      <w:r w:rsidRPr="00DB25B0">
        <w:t xml:space="preserve"> lat od dnia zakończenia postępowania o udzielenie zamówienia, a jeżeli czas trwania umowy przekracza </w:t>
      </w:r>
      <w:r w:rsidR="0049495F">
        <w:t>5</w:t>
      </w:r>
      <w:r w:rsidRPr="00DB25B0">
        <w:t xml:space="preserve"> lata, okres przechowywania obejmuje cały czas trwania umowy.</w:t>
      </w:r>
    </w:p>
    <w:p w14:paraId="2489D13D" w14:textId="77777777" w:rsidR="00DB25B0" w:rsidRPr="00DB25B0" w:rsidRDefault="00DB25B0" w:rsidP="00DB25B0">
      <w:pPr>
        <w:spacing w:line="276" w:lineRule="auto"/>
        <w:contextualSpacing/>
        <w:jc w:val="both"/>
      </w:pPr>
      <w:r w:rsidRPr="00DB25B0">
        <w:t xml:space="preserve">6. Obowiązek podania danych osobowych bezpośrednio dotyczących osób fizycznych                        (w szczególności osób fizycznych skierowanych do realizacji zamówienia, podwykonawcy oraz podmiotu trzeciego będącego osobą fizyczną, osób fizycznych prowadzących jednoosobową działalność gospodarczą, pełnomocnika podwykonawcy  oraz  podmiotu trzeciego będącego osobą fizyczną, np. dane osobowe zamieszczone w pełnomocnictwie, członka organu zarządzającego oraz podmiotu będącego osobą fizyczną), jest wymogiem ustawowym określonym w przepisach ustawy </w:t>
      </w:r>
      <w:proofErr w:type="spellStart"/>
      <w:r w:rsidRPr="00DB25B0">
        <w:t>Pzp</w:t>
      </w:r>
      <w:proofErr w:type="spellEnd"/>
      <w:r w:rsidRPr="00DB25B0">
        <w:t xml:space="preserve">, związanym z udziałem w postępowaniu o udzielenie zamówienia publicznego; konsekwencje niepodania określonych danych wynikają z ustawy </w:t>
      </w:r>
      <w:proofErr w:type="spellStart"/>
      <w:r w:rsidRPr="00DB25B0">
        <w:t>Pzp</w:t>
      </w:r>
      <w:proofErr w:type="spellEnd"/>
      <w:r w:rsidRPr="00DB25B0">
        <w:t>.</w:t>
      </w:r>
    </w:p>
    <w:p w14:paraId="562CC54F" w14:textId="77777777" w:rsidR="00DB25B0" w:rsidRPr="00DB25B0" w:rsidRDefault="00DB25B0" w:rsidP="00DB25B0">
      <w:pPr>
        <w:spacing w:line="276" w:lineRule="auto"/>
        <w:contextualSpacing/>
        <w:jc w:val="both"/>
      </w:pPr>
      <w:r w:rsidRPr="00DB25B0">
        <w:t>7. W odniesieniu do danych osobowych decyzje nie będą podejmowane w sposób zautomatyzowany, stosowanie do art. 22 RODO.</w:t>
      </w:r>
    </w:p>
    <w:p w14:paraId="0E9A51BA" w14:textId="77777777" w:rsidR="00DB25B0" w:rsidRPr="00DB25B0" w:rsidRDefault="00DB25B0" w:rsidP="00DB25B0">
      <w:pPr>
        <w:spacing w:line="276" w:lineRule="auto"/>
        <w:contextualSpacing/>
        <w:jc w:val="both"/>
      </w:pPr>
      <w:r w:rsidRPr="00DB25B0">
        <w:t>8. Osoby fizyczne posiadają:</w:t>
      </w:r>
    </w:p>
    <w:p w14:paraId="513E00DF" w14:textId="77777777" w:rsidR="00DB25B0" w:rsidRPr="00DB25B0" w:rsidRDefault="00DB25B0" w:rsidP="00DB25B0">
      <w:pPr>
        <w:spacing w:line="276" w:lineRule="auto"/>
        <w:contextualSpacing/>
        <w:jc w:val="both"/>
      </w:pPr>
      <w:r w:rsidRPr="00DB25B0">
        <w:t>8.1 Na podstawie art. 15 RODO prawo dostępu do danych osobowych ich dotyczących.</w:t>
      </w:r>
    </w:p>
    <w:p w14:paraId="52B43C9C" w14:textId="77777777" w:rsidR="00DB25B0" w:rsidRPr="00DB25B0" w:rsidRDefault="00DB25B0" w:rsidP="00DB25B0">
      <w:pPr>
        <w:spacing w:line="276" w:lineRule="auto"/>
        <w:contextualSpacing/>
        <w:jc w:val="both"/>
      </w:pPr>
      <w:r w:rsidRPr="00DB25B0">
        <w:t xml:space="preserve">8.2.Na podstawie art. 16 RODO prawo do sprostowania danych osobowych. Skorzystanie z prawa do sprostowania nie może skutkować zmianą wyniku postępowania o udzielenie zamówienia publicznego ani zmianą postanowień umowy w zakresie niezgodnym z ustawą </w:t>
      </w:r>
      <w:proofErr w:type="spellStart"/>
      <w:r w:rsidRPr="00DB25B0">
        <w:t>Pzp</w:t>
      </w:r>
      <w:proofErr w:type="spellEnd"/>
      <w:r w:rsidRPr="00DB25B0">
        <w:t xml:space="preserve"> oraz nie może naruszać integralności protokołu oraz jego załączników.</w:t>
      </w:r>
    </w:p>
    <w:p w14:paraId="6785FF17" w14:textId="77777777" w:rsidR="00DB25B0" w:rsidRPr="00DB25B0" w:rsidRDefault="00DB25B0" w:rsidP="00DB25B0">
      <w:pPr>
        <w:spacing w:line="276" w:lineRule="auto"/>
        <w:contextualSpacing/>
        <w:jc w:val="both"/>
      </w:pPr>
      <w:r w:rsidRPr="00DB25B0">
        <w:t xml:space="preserve">8.3. Na podstawie art. 18 RODO 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A980E11" w14:textId="77777777" w:rsidR="00DB25B0" w:rsidRPr="00DB25B0" w:rsidRDefault="00DB25B0" w:rsidP="00DB25B0">
      <w:pPr>
        <w:spacing w:line="276" w:lineRule="auto"/>
        <w:contextualSpacing/>
        <w:jc w:val="both"/>
      </w:pPr>
      <w:r w:rsidRPr="00DB25B0">
        <w:t>8.4. Prawo do wniesienia skargi do Prezesa Urzędu Ochrony Danych Osobowych, w przypadku uznania, że przetwarzanie danych osobowych narusza przepisy RODO.</w:t>
      </w:r>
    </w:p>
    <w:p w14:paraId="56606D8D" w14:textId="77777777" w:rsidR="00DB25B0" w:rsidRPr="00DB25B0" w:rsidRDefault="00DB25B0" w:rsidP="00DB25B0">
      <w:pPr>
        <w:spacing w:line="276" w:lineRule="auto"/>
        <w:contextualSpacing/>
        <w:jc w:val="both"/>
      </w:pPr>
      <w:r w:rsidRPr="00DB25B0">
        <w:t xml:space="preserve">9. Nie przysługuje: </w:t>
      </w:r>
    </w:p>
    <w:p w14:paraId="4C57B016" w14:textId="77777777" w:rsidR="00DB25B0" w:rsidRPr="00DB25B0" w:rsidRDefault="00DB25B0" w:rsidP="00DB25B0">
      <w:pPr>
        <w:spacing w:line="276" w:lineRule="auto"/>
        <w:contextualSpacing/>
        <w:jc w:val="both"/>
      </w:pPr>
      <w:r w:rsidRPr="00DB25B0">
        <w:t>9.1. W związku z art. 17 ust. 3 lit. b, d lub e RODO prawo do usunięcia danych osobowych;</w:t>
      </w:r>
    </w:p>
    <w:p w14:paraId="5B0B0B1D" w14:textId="77777777" w:rsidR="00DB25B0" w:rsidRPr="00DB25B0" w:rsidRDefault="00DB25B0" w:rsidP="00DB25B0">
      <w:pPr>
        <w:spacing w:line="276" w:lineRule="auto"/>
        <w:ind w:left="709" w:hanging="709"/>
        <w:contextualSpacing/>
        <w:jc w:val="both"/>
      </w:pPr>
      <w:r w:rsidRPr="00DB25B0">
        <w:t>prawo do przenoszenia danych osobowych, o którym mowa w art. 20 RODO.</w:t>
      </w:r>
    </w:p>
    <w:p w14:paraId="51B6508B" w14:textId="77777777" w:rsidR="00DB25B0" w:rsidRPr="00DB25B0" w:rsidRDefault="00DB25B0" w:rsidP="00DB25B0">
      <w:pPr>
        <w:spacing w:line="276" w:lineRule="auto"/>
        <w:contextualSpacing/>
        <w:jc w:val="both"/>
        <w:outlineLvl w:val="0"/>
      </w:pPr>
      <w:r w:rsidRPr="00DB25B0">
        <w:t xml:space="preserve">9.1. Na podstawie art. 21 RODO prawo sprzeciwu, wobec przetwarzania danych osobowych, gdyż podstawą prawną przetwarzania danych osobowych jest art. 6 ust. 1 lit. c RODO. </w:t>
      </w:r>
    </w:p>
    <w:p w14:paraId="06AF2E89" w14:textId="77777777" w:rsidR="0049495F" w:rsidRPr="00DB25B0" w:rsidRDefault="0049495F" w:rsidP="00DB25B0">
      <w:pPr>
        <w:spacing w:line="276" w:lineRule="auto"/>
        <w:contextualSpacing/>
        <w:jc w:val="both"/>
        <w:outlineLvl w:val="0"/>
      </w:pPr>
    </w:p>
    <w:p w14:paraId="696143C3" w14:textId="03D701AA" w:rsidR="00DB25B0" w:rsidRPr="00E56BC0" w:rsidRDefault="00DB25B0" w:rsidP="00F94386">
      <w:pPr>
        <w:pStyle w:val="Akapitzlist"/>
        <w:numPr>
          <w:ilvl w:val="0"/>
          <w:numId w:val="18"/>
        </w:numPr>
        <w:spacing w:line="276" w:lineRule="auto"/>
        <w:ind w:left="426" w:hanging="426"/>
        <w:jc w:val="both"/>
        <w:outlineLvl w:val="0"/>
        <w:rPr>
          <w:rFonts w:eastAsia="Calibri"/>
          <w:b/>
          <w:u w:val="single"/>
          <w:lang w:eastAsia="en-US"/>
        </w:rPr>
      </w:pPr>
      <w:r w:rsidRPr="00E56BC0">
        <w:rPr>
          <w:rFonts w:eastAsia="Calibri"/>
          <w:b/>
          <w:u w:val="single"/>
          <w:lang w:eastAsia="en-US"/>
        </w:rPr>
        <w:t>Wzory oświadczeń i dokumentów stanowiące załączniki do Ogłoszenia o zamówieniu:</w:t>
      </w:r>
    </w:p>
    <w:p w14:paraId="537186D3" w14:textId="2BCF8381" w:rsidR="00752294" w:rsidRDefault="00DB25B0" w:rsidP="00752294">
      <w:pPr>
        <w:rPr>
          <w:rFonts w:eastAsia="Calibri"/>
          <w:lang w:eastAsia="en-US"/>
        </w:rPr>
      </w:pPr>
      <w:r w:rsidRPr="00752294">
        <w:rPr>
          <w:rFonts w:eastAsia="Calibri"/>
          <w:lang w:eastAsia="en-US"/>
        </w:rPr>
        <w:t xml:space="preserve">Załącznik nr </w:t>
      </w:r>
      <w:r w:rsidR="00C910DE">
        <w:rPr>
          <w:rFonts w:eastAsia="Calibri"/>
          <w:lang w:eastAsia="en-US"/>
        </w:rPr>
        <w:t>1.1, 1.2, 1.3, 1.4, 1.5</w:t>
      </w:r>
      <w:r w:rsidRPr="00752294">
        <w:rPr>
          <w:rFonts w:eastAsia="Calibri"/>
          <w:lang w:eastAsia="en-US"/>
        </w:rPr>
        <w:t xml:space="preserve"> do Ogłoszenia - Szczegółowy opis przedmiotu zamówienia;</w:t>
      </w:r>
    </w:p>
    <w:p w14:paraId="454E3793" w14:textId="77777777" w:rsidR="00752294" w:rsidRPr="005F0490" w:rsidRDefault="00DB25B0" w:rsidP="005F0490">
      <w:pPr>
        <w:tabs>
          <w:tab w:val="left" w:pos="360"/>
        </w:tabs>
        <w:suppressAutoHyphens/>
        <w:spacing w:line="276" w:lineRule="auto"/>
        <w:jc w:val="both"/>
        <w:rPr>
          <w:rFonts w:eastAsia="Calibri"/>
          <w:bCs/>
          <w:lang w:eastAsia="en-US"/>
        </w:rPr>
      </w:pPr>
      <w:r w:rsidRPr="005F0490">
        <w:rPr>
          <w:rFonts w:eastAsia="Calibri"/>
          <w:bCs/>
          <w:lang w:eastAsia="en-US"/>
        </w:rPr>
        <w:t>Załącznik nr 2 do Ogłoszenia - F</w:t>
      </w:r>
      <w:r w:rsidRPr="005F0490">
        <w:rPr>
          <w:rFonts w:eastAsia="Calibri"/>
          <w:lang w:eastAsia="en-US"/>
        </w:rPr>
        <w:t>ormularz ofertowy</w:t>
      </w:r>
      <w:r w:rsidRPr="005F0490">
        <w:rPr>
          <w:rFonts w:eastAsia="Calibri"/>
          <w:bCs/>
          <w:lang w:eastAsia="en-US"/>
        </w:rPr>
        <w:t>;</w:t>
      </w:r>
    </w:p>
    <w:p w14:paraId="57541AE0" w14:textId="102100CB" w:rsidR="00DB25B0" w:rsidRPr="00752294" w:rsidRDefault="005F0490" w:rsidP="005F0490">
      <w:pPr>
        <w:tabs>
          <w:tab w:val="left" w:pos="360"/>
        </w:tabs>
        <w:suppressAutoHyphens/>
        <w:spacing w:line="276" w:lineRule="auto"/>
        <w:jc w:val="both"/>
        <w:rPr>
          <w:rFonts w:eastAsia="Calibri"/>
          <w:bCs/>
          <w:lang w:eastAsia="en-US"/>
        </w:rPr>
      </w:pPr>
      <w:r>
        <w:rPr>
          <w:rFonts w:eastAsia="Calibri"/>
          <w:bCs/>
          <w:lang w:eastAsia="en-US"/>
        </w:rPr>
        <w:t xml:space="preserve">Załącznik nr </w:t>
      </w:r>
      <w:r w:rsidR="00C910DE">
        <w:rPr>
          <w:rFonts w:eastAsia="Calibri"/>
          <w:bCs/>
          <w:lang w:eastAsia="en-US"/>
        </w:rPr>
        <w:t>3</w:t>
      </w:r>
      <w:r w:rsidR="00DB25B0" w:rsidRPr="00752294">
        <w:rPr>
          <w:rFonts w:eastAsia="Calibri"/>
          <w:bCs/>
          <w:lang w:eastAsia="en-US"/>
        </w:rPr>
        <w:t xml:space="preserve"> do Ogłoszenia</w:t>
      </w:r>
      <w:r w:rsidR="00752294" w:rsidRPr="00752294">
        <w:rPr>
          <w:rFonts w:eastAsia="Calibri"/>
          <w:bCs/>
          <w:lang w:eastAsia="en-US"/>
        </w:rPr>
        <w:t xml:space="preserve"> – </w:t>
      </w:r>
      <w:r w:rsidR="0058596C">
        <w:rPr>
          <w:rFonts w:eastAsia="Calibri"/>
          <w:bCs/>
          <w:lang w:eastAsia="en-US"/>
        </w:rPr>
        <w:t>Wzór umowy</w:t>
      </w:r>
      <w:r w:rsidR="00752294" w:rsidRPr="00752294">
        <w:rPr>
          <w:rFonts w:eastAsia="Calibri"/>
          <w:bCs/>
          <w:lang w:eastAsia="en-US"/>
        </w:rPr>
        <w:t>.</w:t>
      </w:r>
    </w:p>
    <w:p w14:paraId="41250D08" w14:textId="77777777" w:rsidR="00500166" w:rsidRDefault="00500166" w:rsidP="00996D2B">
      <w:pPr>
        <w:spacing w:line="276" w:lineRule="auto"/>
        <w:jc w:val="right"/>
        <w:rPr>
          <w:rFonts w:eastAsia="Calibri"/>
          <w:sz w:val="22"/>
          <w:szCs w:val="22"/>
          <w:lang w:eastAsia="en-US"/>
        </w:rPr>
      </w:pPr>
    </w:p>
    <w:p w14:paraId="1CCBA81B" w14:textId="77777777" w:rsidR="00BF4725" w:rsidRDefault="00BF4725" w:rsidP="00500166">
      <w:pPr>
        <w:spacing w:line="276" w:lineRule="auto"/>
        <w:rPr>
          <w:rFonts w:eastAsia="Calibri"/>
          <w:sz w:val="22"/>
          <w:szCs w:val="22"/>
          <w:lang w:eastAsia="en-US"/>
        </w:rPr>
      </w:pPr>
    </w:p>
    <w:p w14:paraId="0DB1B653" w14:textId="5D421A03" w:rsidR="00DB25B0" w:rsidRPr="00DB25B0" w:rsidRDefault="00E37F22" w:rsidP="00500166">
      <w:pPr>
        <w:spacing w:line="276" w:lineRule="auto"/>
        <w:rPr>
          <w:rFonts w:eastAsia="Calibri"/>
          <w:sz w:val="22"/>
          <w:szCs w:val="22"/>
          <w:lang w:eastAsia="en-US"/>
        </w:rPr>
      </w:pPr>
      <w:r>
        <w:rPr>
          <w:rFonts w:eastAsia="Calibri"/>
          <w:sz w:val="22"/>
          <w:szCs w:val="22"/>
          <w:lang w:eastAsia="en-US"/>
        </w:rPr>
        <w:t>Lublin, dnia 21</w:t>
      </w:r>
      <w:r w:rsidR="002957F2">
        <w:rPr>
          <w:rFonts w:eastAsia="Calibri"/>
          <w:sz w:val="22"/>
          <w:szCs w:val="22"/>
          <w:lang w:eastAsia="en-US"/>
        </w:rPr>
        <w:t xml:space="preserve"> lipca</w:t>
      </w:r>
      <w:r w:rsidR="00DB25B0" w:rsidRPr="00DB25B0">
        <w:rPr>
          <w:rFonts w:eastAsia="Calibri"/>
          <w:sz w:val="22"/>
          <w:szCs w:val="22"/>
          <w:lang w:eastAsia="en-US"/>
        </w:rPr>
        <w:t xml:space="preserve"> 20</w:t>
      </w:r>
      <w:r w:rsidR="002604D7">
        <w:rPr>
          <w:rFonts w:eastAsia="Calibri"/>
          <w:sz w:val="22"/>
          <w:szCs w:val="22"/>
          <w:lang w:eastAsia="en-US"/>
        </w:rPr>
        <w:t>20</w:t>
      </w:r>
      <w:r w:rsidR="00DB25B0" w:rsidRPr="00DB25B0">
        <w:rPr>
          <w:rFonts w:eastAsia="Calibri"/>
          <w:sz w:val="22"/>
          <w:szCs w:val="22"/>
          <w:lang w:eastAsia="en-US"/>
        </w:rPr>
        <w:t xml:space="preserve"> r.</w:t>
      </w:r>
    </w:p>
    <w:p w14:paraId="6E35F9F3" w14:textId="77777777" w:rsidR="00DB25B0" w:rsidRPr="00DB25B0" w:rsidRDefault="00DB25B0" w:rsidP="00DB25B0">
      <w:pPr>
        <w:spacing w:line="276" w:lineRule="auto"/>
        <w:rPr>
          <w:rFonts w:eastAsia="Calibri"/>
          <w:sz w:val="22"/>
          <w:szCs w:val="22"/>
          <w:lang w:eastAsia="en-US"/>
        </w:rPr>
      </w:pPr>
    </w:p>
    <w:p w14:paraId="27C2C781" w14:textId="15A32519" w:rsidR="00D05524" w:rsidRDefault="00DB25B0" w:rsidP="00500166">
      <w:pPr>
        <w:spacing w:line="276" w:lineRule="auto"/>
        <w:ind w:firstLine="4820"/>
        <w:jc w:val="center"/>
        <w:rPr>
          <w:rFonts w:eastAsia="Calibri"/>
          <w:sz w:val="22"/>
          <w:szCs w:val="22"/>
          <w:lang w:eastAsia="en-US"/>
        </w:rPr>
      </w:pPr>
      <w:r w:rsidRPr="00500166">
        <w:rPr>
          <w:rFonts w:eastAsia="Calibri"/>
          <w:sz w:val="22"/>
          <w:szCs w:val="22"/>
          <w:lang w:eastAsia="en-US"/>
        </w:rPr>
        <w:t>Zatwi</w:t>
      </w:r>
      <w:r w:rsidR="00996D2B" w:rsidRPr="00500166">
        <w:rPr>
          <w:rFonts w:eastAsia="Calibri"/>
          <w:sz w:val="22"/>
          <w:szCs w:val="22"/>
          <w:lang w:eastAsia="en-US"/>
        </w:rPr>
        <w:t>erdził:</w:t>
      </w:r>
    </w:p>
    <w:p w14:paraId="2ED2E32F" w14:textId="77777777" w:rsidR="00781878" w:rsidRDefault="00781878" w:rsidP="00500166">
      <w:pPr>
        <w:spacing w:line="276" w:lineRule="auto"/>
        <w:ind w:firstLine="4820"/>
        <w:jc w:val="center"/>
        <w:rPr>
          <w:rFonts w:eastAsia="Calibri"/>
          <w:sz w:val="22"/>
          <w:szCs w:val="22"/>
          <w:lang w:eastAsia="en-US"/>
        </w:rPr>
      </w:pPr>
    </w:p>
    <w:p w14:paraId="380F89D2" w14:textId="2D3995E4" w:rsidR="00500166" w:rsidRPr="00500166" w:rsidRDefault="00500166" w:rsidP="00500166">
      <w:pPr>
        <w:spacing w:line="276" w:lineRule="auto"/>
        <w:ind w:firstLine="4820"/>
        <w:jc w:val="center"/>
        <w:rPr>
          <w:b/>
          <w:bCs/>
          <w:sz w:val="20"/>
          <w:szCs w:val="20"/>
        </w:rPr>
      </w:pPr>
    </w:p>
    <w:sectPr w:rsidR="00500166" w:rsidRPr="00500166" w:rsidSect="00D00DD6">
      <w:headerReference w:type="default" r:id="rId16"/>
      <w:footerReference w:type="default" r:id="rId17"/>
      <w:headerReference w:type="first" r:id="rId18"/>
      <w:footerReference w:type="first" r:id="rId19"/>
      <w:pgSz w:w="11906" w:h="16838"/>
      <w:pgMar w:top="426"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9D031" w14:textId="77777777" w:rsidR="00AB34EE" w:rsidRDefault="00AB34EE" w:rsidP="004F41FE">
      <w:r>
        <w:separator/>
      </w:r>
    </w:p>
  </w:endnote>
  <w:endnote w:type="continuationSeparator" w:id="0">
    <w:p w14:paraId="1448A457" w14:textId="77777777" w:rsidR="00AB34EE" w:rsidRDefault="00AB34EE" w:rsidP="004F4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Bookman Old Style">
    <w:panose1 w:val="02050604050505020204"/>
    <w:charset w:val="EE"/>
    <w:family w:val="roman"/>
    <w:pitch w:val="variable"/>
    <w:sig w:usb0="00000287" w:usb1="00000000" w:usb2="00000000" w:usb3="00000000" w:csb0="0000009F" w:csb1="00000000"/>
  </w:font>
  <w:font w:name="Aharoni">
    <w:panose1 w:val="02010803020104030203"/>
    <w:charset w:val="00"/>
    <w:family w:val="auto"/>
    <w:pitch w:val="variable"/>
    <w:sig w:usb0="00000803" w:usb1="00000000" w:usb2="00000000" w:usb3="00000000" w:csb0="0000002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59161"/>
      <w:docPartObj>
        <w:docPartGallery w:val="Page Numbers (Bottom of Page)"/>
        <w:docPartUnique/>
      </w:docPartObj>
    </w:sdtPr>
    <w:sdtEndPr>
      <w:rPr>
        <w:sz w:val="16"/>
        <w:szCs w:val="16"/>
      </w:rPr>
    </w:sdtEndPr>
    <w:sdtContent>
      <w:p w14:paraId="548B860E" w14:textId="1E4BDCB1" w:rsidR="006C45ED" w:rsidRPr="006C45ED" w:rsidRDefault="006C45ED" w:rsidP="006C45ED">
        <w:pPr>
          <w:ind w:left="708"/>
          <w:jc w:val="center"/>
          <w:rPr>
            <w:sz w:val="16"/>
            <w:szCs w:val="16"/>
          </w:rPr>
        </w:pPr>
      </w:p>
      <w:p w14:paraId="08BECAD6" w14:textId="716D746B" w:rsidR="00A725BB" w:rsidRPr="0054017E" w:rsidRDefault="001A6009" w:rsidP="0054017E">
        <w:pPr>
          <w:ind w:left="708"/>
          <w:jc w:val="center"/>
          <w:rPr>
            <w:rFonts w:eastAsia="Batang"/>
            <w:iCs/>
            <w:sz w:val="18"/>
            <w:szCs w:val="18"/>
            <w:lang w:val="en-US"/>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05D0F" w14:textId="2DBB47A0" w:rsidR="00D00DD6" w:rsidRDefault="00D00DD6">
    <w:pPr>
      <w:pStyle w:val="Stopka"/>
    </w:pPr>
    <w:r w:rsidRPr="00D00DD6">
      <w:rPr>
        <w:rFonts w:eastAsia="Calibri"/>
        <w:noProof/>
        <w:szCs w:val="22"/>
      </w:rPr>
      <w:drawing>
        <wp:anchor distT="0" distB="0" distL="114300" distR="114300" simplePos="0" relativeHeight="251664384" behindDoc="1" locked="0" layoutInCell="1" allowOverlap="1" wp14:anchorId="04B79574" wp14:editId="5AC619DC">
          <wp:simplePos x="0" y="0"/>
          <wp:positionH relativeFrom="page">
            <wp:posOffset>-14605</wp:posOffset>
          </wp:positionH>
          <wp:positionV relativeFrom="paragraph">
            <wp:posOffset>-965200</wp:posOffset>
          </wp:positionV>
          <wp:extent cx="7524750" cy="1590675"/>
          <wp:effectExtent l="0" t="0" r="0" b="9525"/>
          <wp:wrapNone/>
          <wp:docPr id="4" name="Obraz 4" descr="L:\Promocja projektu\PAPIER FIRMOWY\baner papier powr ostateczny 140119_stopka_kolor - cz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Promocja projektu\PAPIER FIRMOWY\baner papier powr ostateczny 140119_stopka_kolor - cz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0"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B8A6C" w14:textId="77777777" w:rsidR="00AB34EE" w:rsidRDefault="00AB34EE" w:rsidP="004F41FE">
      <w:r>
        <w:separator/>
      </w:r>
    </w:p>
  </w:footnote>
  <w:footnote w:type="continuationSeparator" w:id="0">
    <w:p w14:paraId="3304C4DD" w14:textId="77777777" w:rsidR="00AB34EE" w:rsidRDefault="00AB34EE" w:rsidP="004F4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C9A64" w14:textId="478C4CEC" w:rsidR="006C07AE" w:rsidRDefault="006C07AE">
    <w:pPr>
      <w:pStyle w:val="Nagwek"/>
      <w:jc w:val="right"/>
    </w:pPr>
  </w:p>
  <w:p w14:paraId="08404AAC" w14:textId="53788469" w:rsidR="004F41FE" w:rsidRPr="000E28D7" w:rsidRDefault="004F41FE" w:rsidP="00A34DC0">
    <w:pPr>
      <w:rPr>
        <w:rFonts w:eastAsia="Batang"/>
        <w:iCs/>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C2AFA" w14:textId="4222010E" w:rsidR="00D00DD6" w:rsidRDefault="00D00DD6">
    <w:pPr>
      <w:pStyle w:val="Nagwek"/>
    </w:pPr>
    <w:r>
      <w:rPr>
        <w:noProof/>
      </w:rPr>
      <w:drawing>
        <wp:anchor distT="0" distB="0" distL="114300" distR="114300" simplePos="0" relativeHeight="251662336" behindDoc="1" locked="0" layoutInCell="1" allowOverlap="1" wp14:anchorId="2D8F4776" wp14:editId="5C18DF90">
          <wp:simplePos x="0" y="0"/>
          <wp:positionH relativeFrom="column">
            <wp:posOffset>-914400</wp:posOffset>
          </wp:positionH>
          <wp:positionV relativeFrom="paragraph">
            <wp:posOffset>-419735</wp:posOffset>
          </wp:positionV>
          <wp:extent cx="7569200" cy="1244848"/>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er papier powr ostateczny 3105_nagłówek - czb.png"/>
                  <pic:cNvPicPr/>
                </pic:nvPicPr>
                <pic:blipFill>
                  <a:blip r:embed="rId1">
                    <a:extLst>
                      <a:ext uri="{28A0092B-C50C-407E-A947-70E740481C1C}">
                        <a14:useLocalDpi xmlns:a14="http://schemas.microsoft.com/office/drawing/2010/main" val="0"/>
                      </a:ext>
                    </a:extLst>
                  </a:blip>
                  <a:stretch>
                    <a:fillRect/>
                  </a:stretch>
                </pic:blipFill>
                <pic:spPr>
                  <a:xfrm>
                    <a:off x="0" y="0"/>
                    <a:ext cx="7569200" cy="12448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360" w:hanging="360"/>
      </w:pPr>
      <w:rPr>
        <w:rFonts w:eastAsia="Times New Roman" w:hint="default"/>
      </w:rPr>
    </w:lvl>
  </w:abstractNum>
  <w:abstractNum w:abstractNumId="1" w15:restartNumberingAfterBreak="0">
    <w:nsid w:val="00000006"/>
    <w:multiLevelType w:val="singleLevel"/>
    <w:tmpl w:val="00000006"/>
    <w:name w:val="WW8Num20"/>
    <w:lvl w:ilvl="0">
      <w:start w:val="1"/>
      <w:numFmt w:val="lowerLetter"/>
      <w:lvlText w:val="%1)"/>
      <w:lvlJc w:val="left"/>
      <w:pPr>
        <w:tabs>
          <w:tab w:val="num" w:pos="0"/>
        </w:tabs>
        <w:ind w:left="1069" w:hanging="360"/>
      </w:pPr>
    </w:lvl>
  </w:abstractNum>
  <w:abstractNum w:abstractNumId="2" w15:restartNumberingAfterBreak="0">
    <w:nsid w:val="0000000F"/>
    <w:multiLevelType w:val="singleLevel"/>
    <w:tmpl w:val="11787CFE"/>
    <w:name w:val="WW8Num15"/>
    <w:lvl w:ilvl="0">
      <w:start w:val="1"/>
      <w:numFmt w:val="decimal"/>
      <w:lvlText w:val="%1."/>
      <w:lvlJc w:val="left"/>
      <w:pPr>
        <w:tabs>
          <w:tab w:val="num" w:pos="540"/>
        </w:tabs>
        <w:ind w:left="540" w:hanging="360"/>
      </w:pPr>
      <w:rPr>
        <w:b w:val="0"/>
        <w:bCs/>
      </w:rPr>
    </w:lvl>
  </w:abstractNum>
  <w:abstractNum w:abstractNumId="3"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4" w15:restartNumberingAfterBreak="0">
    <w:nsid w:val="060777CE"/>
    <w:multiLevelType w:val="hybridMultilevel"/>
    <w:tmpl w:val="E794C484"/>
    <w:lvl w:ilvl="0" w:tplc="99B8BAF6">
      <w:start w:val="4"/>
      <w:numFmt w:val="upperRoman"/>
      <w:lvlText w:val="%1."/>
      <w:lvlJc w:val="left"/>
      <w:pPr>
        <w:ind w:left="720" w:hanging="720"/>
      </w:pPr>
      <w:rPr>
        <w:b/>
        <w:color w:val="auto"/>
      </w:rPr>
    </w:lvl>
    <w:lvl w:ilvl="1" w:tplc="B4467AE0">
      <w:start w:val="1"/>
      <w:numFmt w:val="decimal"/>
      <w:lvlText w:val="%2)"/>
      <w:lvlJc w:val="left"/>
      <w:pPr>
        <w:ind w:left="928" w:hanging="360"/>
      </w:pPr>
      <w:rPr>
        <w:rFonts w:ascii="Arial" w:eastAsia="Times New Roman" w:hAnsi="Arial" w:cs="Arial"/>
      </w:rPr>
    </w:lvl>
    <w:lvl w:ilvl="2" w:tplc="353A69D8">
      <w:start w:val="1"/>
      <w:numFmt w:val="decimal"/>
      <w:lvlText w:val="%3)"/>
      <w:lvlJc w:val="left"/>
      <w:pPr>
        <w:ind w:left="502" w:hanging="360"/>
      </w:pPr>
    </w:lvl>
    <w:lvl w:ilvl="3" w:tplc="19B6BD76">
      <w:start w:val="1"/>
      <w:numFmt w:val="decimal"/>
      <w:lvlText w:val="%4."/>
      <w:lvlJc w:val="left"/>
      <w:pPr>
        <w:ind w:left="360" w:hanging="360"/>
      </w:pPr>
      <w:rPr>
        <w:b w:val="0"/>
        <w:color w:val="auto"/>
      </w:rPr>
    </w:lvl>
    <w:lvl w:ilvl="4" w:tplc="68D897CC">
      <w:start w:val="1"/>
      <w:numFmt w:val="decimal"/>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786"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0887550F"/>
    <w:multiLevelType w:val="hybridMultilevel"/>
    <w:tmpl w:val="AEA8E770"/>
    <w:lvl w:ilvl="0" w:tplc="3864C938">
      <w:start w:val="1"/>
      <w:numFmt w:val="upp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9A52EB4"/>
    <w:multiLevelType w:val="hybridMultilevel"/>
    <w:tmpl w:val="BBC87D10"/>
    <w:lvl w:ilvl="0" w:tplc="04150011">
      <w:start w:val="1"/>
      <w:numFmt w:val="decimal"/>
      <w:lvlText w:val="%1."/>
      <w:lvlJc w:val="left"/>
      <w:pPr>
        <w:tabs>
          <w:tab w:val="num" w:pos="720"/>
        </w:tabs>
        <w:ind w:left="720" w:hanging="360"/>
      </w:pPr>
      <w:rPr>
        <w:b/>
      </w:rPr>
    </w:lvl>
    <w:lvl w:ilvl="1" w:tplc="04150011">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start w:val="1"/>
      <w:numFmt w:val="bullet"/>
      <w:lvlText w:val=""/>
      <w:lvlJc w:val="left"/>
      <w:pPr>
        <w:tabs>
          <w:tab w:val="num" w:pos="2880"/>
        </w:tabs>
        <w:ind w:left="2880" w:hanging="360"/>
      </w:pPr>
      <w:rPr>
        <w:rFonts w:ascii="Symbol" w:hAnsi="Symbol" w:hint="default"/>
      </w:rPr>
    </w:lvl>
    <w:lvl w:ilvl="4" w:tplc="675CAC38">
      <w:start w:val="1"/>
      <w:numFmt w:val="lowerLetter"/>
      <w:lvlText w:val="%5)"/>
      <w:lvlJc w:val="left"/>
      <w:pPr>
        <w:ind w:left="3600" w:hanging="360"/>
      </w:pPr>
      <w:rPr>
        <w:rFonts w:hint="default"/>
        <w:b w:val="0"/>
        <w:bCs/>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CF013A4"/>
    <w:multiLevelType w:val="hybridMultilevel"/>
    <w:tmpl w:val="F28C9856"/>
    <w:lvl w:ilvl="0" w:tplc="832CCC3C">
      <w:start w:val="1"/>
      <w:numFmt w:val="decimal"/>
      <w:lvlText w:val="%1."/>
      <w:lvlJc w:val="left"/>
      <w:pPr>
        <w:ind w:left="578" w:hanging="360"/>
      </w:pPr>
      <w:rPr>
        <w:b w:val="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11593A9D"/>
    <w:multiLevelType w:val="hybridMultilevel"/>
    <w:tmpl w:val="7C44E0A8"/>
    <w:lvl w:ilvl="0" w:tplc="77D82D8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126A19C7"/>
    <w:multiLevelType w:val="hybridMultilevel"/>
    <w:tmpl w:val="17F2E92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27C55A8"/>
    <w:multiLevelType w:val="hybridMultilevel"/>
    <w:tmpl w:val="89F27F2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5064C6C"/>
    <w:multiLevelType w:val="multilevel"/>
    <w:tmpl w:val="14D2FCE8"/>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16A44FD2"/>
    <w:multiLevelType w:val="hybridMultilevel"/>
    <w:tmpl w:val="FC6A33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3D2324"/>
    <w:multiLevelType w:val="hybridMultilevel"/>
    <w:tmpl w:val="9490D1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86703E"/>
    <w:multiLevelType w:val="hybridMultilevel"/>
    <w:tmpl w:val="7C427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BB624B"/>
    <w:multiLevelType w:val="hybridMultilevel"/>
    <w:tmpl w:val="F754E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334064"/>
    <w:multiLevelType w:val="hybridMultilevel"/>
    <w:tmpl w:val="F1480EFE"/>
    <w:lvl w:ilvl="0" w:tplc="B4467AE0">
      <w:start w:val="1"/>
      <w:numFmt w:val="decimal"/>
      <w:lvlText w:val="%1)"/>
      <w:lvlJc w:val="left"/>
      <w:pPr>
        <w:ind w:left="720" w:hanging="360"/>
      </w:pPr>
      <w:rPr>
        <w:rFonts w:ascii="Arial" w:eastAsia="Times New Roman" w:hAnsi="Arial" w:cs="Arial"/>
      </w:rPr>
    </w:lvl>
    <w:lvl w:ilvl="1" w:tplc="927E8CAC">
      <w:start w:val="1"/>
      <w:numFmt w:val="decimal"/>
      <w:lvlText w:val="%2)"/>
      <w:lvlJc w:val="left"/>
      <w:pPr>
        <w:ind w:left="1440" w:hanging="360"/>
      </w:pPr>
      <w:rPr>
        <w:rFonts w:ascii="Times New Roman" w:eastAsia="SimSu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8019A2"/>
    <w:multiLevelType w:val="hybridMultilevel"/>
    <w:tmpl w:val="47F4D1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8881855"/>
    <w:multiLevelType w:val="hybridMultilevel"/>
    <w:tmpl w:val="252A10F8"/>
    <w:lvl w:ilvl="0" w:tplc="6770B8C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A12AC4"/>
    <w:multiLevelType w:val="hybridMultilevel"/>
    <w:tmpl w:val="BCB046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7EEED108">
      <w:start w:val="1"/>
      <w:numFmt w:val="decimal"/>
      <w:lvlText w:val="%3)"/>
      <w:lvlJc w:val="right"/>
      <w:pPr>
        <w:ind w:left="2160" w:hanging="18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B141F2"/>
    <w:multiLevelType w:val="hybridMultilevel"/>
    <w:tmpl w:val="AD0AF3B6"/>
    <w:lvl w:ilvl="0" w:tplc="4F3C3198">
      <w:start w:val="61"/>
      <w:numFmt w:val="upperLetter"/>
      <w:lvlText w:val="%1."/>
      <w:lvlJc w:val="left"/>
    </w:lvl>
    <w:lvl w:ilvl="1" w:tplc="DF08D7D6">
      <w:start w:val="1"/>
      <w:numFmt w:val="decimal"/>
      <w:lvlText w:val="%2."/>
      <w:lvlJc w:val="left"/>
    </w:lvl>
    <w:lvl w:ilvl="2" w:tplc="E5245204">
      <w:numFmt w:val="decimal"/>
      <w:lvlText w:val=""/>
      <w:lvlJc w:val="left"/>
    </w:lvl>
    <w:lvl w:ilvl="3" w:tplc="F5CC5068">
      <w:numFmt w:val="decimal"/>
      <w:lvlText w:val=""/>
      <w:lvlJc w:val="left"/>
    </w:lvl>
    <w:lvl w:ilvl="4" w:tplc="01D82DC8">
      <w:numFmt w:val="decimal"/>
      <w:lvlText w:val=""/>
      <w:lvlJc w:val="left"/>
    </w:lvl>
    <w:lvl w:ilvl="5" w:tplc="DFC072E0">
      <w:numFmt w:val="decimal"/>
      <w:lvlText w:val=""/>
      <w:lvlJc w:val="left"/>
    </w:lvl>
    <w:lvl w:ilvl="6" w:tplc="9DD47F5E">
      <w:numFmt w:val="decimal"/>
      <w:lvlText w:val=""/>
      <w:lvlJc w:val="left"/>
    </w:lvl>
    <w:lvl w:ilvl="7" w:tplc="9676DA26">
      <w:numFmt w:val="decimal"/>
      <w:lvlText w:val=""/>
      <w:lvlJc w:val="left"/>
    </w:lvl>
    <w:lvl w:ilvl="8" w:tplc="862CC852">
      <w:numFmt w:val="decimal"/>
      <w:lvlText w:val=""/>
      <w:lvlJc w:val="left"/>
    </w:lvl>
  </w:abstractNum>
  <w:abstractNum w:abstractNumId="21" w15:restartNumberingAfterBreak="0">
    <w:nsid w:val="328266E7"/>
    <w:multiLevelType w:val="hybridMultilevel"/>
    <w:tmpl w:val="148CBD4C"/>
    <w:lvl w:ilvl="0" w:tplc="B4467AE0">
      <w:start w:val="1"/>
      <w:numFmt w:val="decimal"/>
      <w:lvlText w:val="%1)"/>
      <w:lvlJc w:val="left"/>
      <w:pPr>
        <w:ind w:left="1004" w:hanging="360"/>
      </w:pPr>
      <w:rPr>
        <w:rFonts w:ascii="Arial" w:eastAsia="Times New Roman" w:hAnsi="Arial" w:cs="Arial"/>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33AB5D5D"/>
    <w:multiLevelType w:val="hybridMultilevel"/>
    <w:tmpl w:val="01AA54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A5736A"/>
    <w:multiLevelType w:val="hybridMultilevel"/>
    <w:tmpl w:val="942CF0B2"/>
    <w:lvl w:ilvl="0" w:tplc="6E7CFA64">
      <w:start w:val="1"/>
      <w:numFmt w:val="decimal"/>
      <w:lvlText w:val="%1)"/>
      <w:lvlJc w:val="left"/>
      <w:rPr>
        <w:rFonts w:ascii="Times New Roman" w:eastAsia="Times New Roman" w:hAnsi="Times New Roman" w:cs="Times New Roman" w:hint="default"/>
      </w:rPr>
    </w:lvl>
    <w:lvl w:ilvl="1" w:tplc="DF08D7D6">
      <w:start w:val="1"/>
      <w:numFmt w:val="decimal"/>
      <w:lvlText w:val="%2."/>
      <w:lvlJc w:val="left"/>
    </w:lvl>
    <w:lvl w:ilvl="2" w:tplc="E5245204">
      <w:numFmt w:val="decimal"/>
      <w:lvlText w:val=""/>
      <w:lvlJc w:val="left"/>
    </w:lvl>
    <w:lvl w:ilvl="3" w:tplc="F5CC5068">
      <w:numFmt w:val="decimal"/>
      <w:lvlText w:val=""/>
      <w:lvlJc w:val="left"/>
    </w:lvl>
    <w:lvl w:ilvl="4" w:tplc="01D82DC8">
      <w:numFmt w:val="decimal"/>
      <w:lvlText w:val=""/>
      <w:lvlJc w:val="left"/>
    </w:lvl>
    <w:lvl w:ilvl="5" w:tplc="DFC072E0">
      <w:numFmt w:val="decimal"/>
      <w:lvlText w:val=""/>
      <w:lvlJc w:val="left"/>
    </w:lvl>
    <w:lvl w:ilvl="6" w:tplc="9DD47F5E">
      <w:numFmt w:val="decimal"/>
      <w:lvlText w:val=""/>
      <w:lvlJc w:val="left"/>
    </w:lvl>
    <w:lvl w:ilvl="7" w:tplc="9676DA26">
      <w:numFmt w:val="decimal"/>
      <w:lvlText w:val=""/>
      <w:lvlJc w:val="left"/>
    </w:lvl>
    <w:lvl w:ilvl="8" w:tplc="862CC852">
      <w:numFmt w:val="decimal"/>
      <w:lvlText w:val=""/>
      <w:lvlJc w:val="left"/>
    </w:lvl>
  </w:abstractNum>
  <w:abstractNum w:abstractNumId="24" w15:restartNumberingAfterBreak="0">
    <w:nsid w:val="3DF35972"/>
    <w:multiLevelType w:val="multilevel"/>
    <w:tmpl w:val="9828A330"/>
    <w:lvl w:ilvl="0">
      <w:start w:val="1"/>
      <w:numFmt w:val="decimal"/>
      <w:lvlText w:val="%1."/>
      <w:lvlJc w:val="left"/>
      <w:pPr>
        <w:ind w:left="218" w:hanging="360"/>
      </w:pPr>
      <w:rPr>
        <w:rFonts w:hint="default"/>
        <w:b w:val="0"/>
        <w:u w:val="none"/>
      </w:rPr>
    </w:lvl>
    <w:lvl w:ilvl="1">
      <w:start w:val="1"/>
      <w:numFmt w:val="decimal"/>
      <w:isLgl/>
      <w:lvlText w:val="%1.%2."/>
      <w:lvlJc w:val="left"/>
      <w:pPr>
        <w:ind w:left="490" w:hanging="49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794" w:hanging="1800"/>
      </w:pPr>
      <w:rPr>
        <w:rFonts w:hint="default"/>
      </w:rPr>
    </w:lvl>
  </w:abstractNum>
  <w:abstractNum w:abstractNumId="25" w15:restartNumberingAfterBreak="0">
    <w:nsid w:val="3FD502E4"/>
    <w:multiLevelType w:val="multilevel"/>
    <w:tmpl w:val="F782EA1C"/>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53B1AEF"/>
    <w:multiLevelType w:val="hybridMultilevel"/>
    <w:tmpl w:val="ED6868E6"/>
    <w:lvl w:ilvl="0" w:tplc="04150011">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E63BDB"/>
    <w:multiLevelType w:val="hybridMultilevel"/>
    <w:tmpl w:val="1E6A4CD0"/>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E556BA4"/>
    <w:multiLevelType w:val="multilevel"/>
    <w:tmpl w:val="B83A252E"/>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rPr>
        <w:rFonts w:hint="default"/>
      </w:rPr>
    </w:lvl>
    <w:lvl w:ilvl="2">
      <w:start w:val="1"/>
      <w:numFmt w:val="decimal"/>
      <w:lvlText w:val="%3)"/>
      <w:lvlJc w:val="left"/>
      <w:pPr>
        <w:ind w:left="2160" w:hanging="360"/>
      </w:pPr>
      <w:rPr>
        <w:rFonts w:hint="default"/>
        <w:b w:val="0"/>
        <w:bCs w:val="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C27475"/>
    <w:multiLevelType w:val="hybridMultilevel"/>
    <w:tmpl w:val="AF38A18C"/>
    <w:lvl w:ilvl="0" w:tplc="04150011">
      <w:start w:val="1"/>
      <w:numFmt w:val="decimal"/>
      <w:lvlText w:val="%1)"/>
      <w:lvlJc w:val="left"/>
      <w:pPr>
        <w:ind w:left="720" w:hanging="360"/>
      </w:pPr>
    </w:lvl>
    <w:lvl w:ilvl="1" w:tplc="F5347496">
      <w:start w:val="1"/>
      <w:numFmt w:val="decimal"/>
      <w:lvlText w:val="%2)"/>
      <w:lvlJc w:val="left"/>
      <w:pPr>
        <w:ind w:left="1440" w:hanging="360"/>
      </w:pPr>
      <w:rPr>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563FBA"/>
    <w:multiLevelType w:val="hybridMultilevel"/>
    <w:tmpl w:val="942E28F6"/>
    <w:lvl w:ilvl="0" w:tplc="E9B8B55C">
      <w:start w:val="1"/>
      <w:numFmt w:val="lowerLetter"/>
      <w:lvlText w:val="%1)"/>
      <w:lvlJc w:val="left"/>
      <w:pPr>
        <w:ind w:left="4320" w:hanging="360"/>
      </w:pPr>
      <w:rPr>
        <w:b w:val="0"/>
        <w:bCs/>
      </w:rPr>
    </w:lvl>
    <w:lvl w:ilvl="1" w:tplc="04150019" w:tentative="1">
      <w:start w:val="1"/>
      <w:numFmt w:val="lowerLetter"/>
      <w:lvlText w:val="%2."/>
      <w:lvlJc w:val="left"/>
      <w:pPr>
        <w:ind w:left="5040" w:hanging="360"/>
      </w:pPr>
    </w:lvl>
    <w:lvl w:ilvl="2" w:tplc="0415001B" w:tentative="1">
      <w:start w:val="1"/>
      <w:numFmt w:val="lowerRoman"/>
      <w:lvlText w:val="%3."/>
      <w:lvlJc w:val="right"/>
      <w:pPr>
        <w:ind w:left="5760" w:hanging="180"/>
      </w:pPr>
    </w:lvl>
    <w:lvl w:ilvl="3" w:tplc="0415000F" w:tentative="1">
      <w:start w:val="1"/>
      <w:numFmt w:val="decimal"/>
      <w:lvlText w:val="%4."/>
      <w:lvlJc w:val="left"/>
      <w:pPr>
        <w:ind w:left="6480" w:hanging="360"/>
      </w:pPr>
    </w:lvl>
    <w:lvl w:ilvl="4" w:tplc="04150019" w:tentative="1">
      <w:start w:val="1"/>
      <w:numFmt w:val="lowerLetter"/>
      <w:lvlText w:val="%5."/>
      <w:lvlJc w:val="left"/>
      <w:pPr>
        <w:ind w:left="7200" w:hanging="360"/>
      </w:pPr>
    </w:lvl>
    <w:lvl w:ilvl="5" w:tplc="0415001B" w:tentative="1">
      <w:start w:val="1"/>
      <w:numFmt w:val="lowerRoman"/>
      <w:lvlText w:val="%6."/>
      <w:lvlJc w:val="right"/>
      <w:pPr>
        <w:ind w:left="7920" w:hanging="180"/>
      </w:pPr>
    </w:lvl>
    <w:lvl w:ilvl="6" w:tplc="0415000F" w:tentative="1">
      <w:start w:val="1"/>
      <w:numFmt w:val="decimal"/>
      <w:lvlText w:val="%7."/>
      <w:lvlJc w:val="left"/>
      <w:pPr>
        <w:ind w:left="8640" w:hanging="360"/>
      </w:pPr>
    </w:lvl>
    <w:lvl w:ilvl="7" w:tplc="04150019" w:tentative="1">
      <w:start w:val="1"/>
      <w:numFmt w:val="lowerLetter"/>
      <w:lvlText w:val="%8."/>
      <w:lvlJc w:val="left"/>
      <w:pPr>
        <w:ind w:left="9360" w:hanging="360"/>
      </w:pPr>
    </w:lvl>
    <w:lvl w:ilvl="8" w:tplc="0415001B" w:tentative="1">
      <w:start w:val="1"/>
      <w:numFmt w:val="lowerRoman"/>
      <w:lvlText w:val="%9."/>
      <w:lvlJc w:val="right"/>
      <w:pPr>
        <w:ind w:left="10080" w:hanging="180"/>
      </w:pPr>
    </w:lvl>
  </w:abstractNum>
  <w:abstractNum w:abstractNumId="31" w15:restartNumberingAfterBreak="0">
    <w:nsid w:val="55556BEF"/>
    <w:multiLevelType w:val="multilevel"/>
    <w:tmpl w:val="EC1C789A"/>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15:restartNumberingAfterBreak="0">
    <w:nsid w:val="57453D3A"/>
    <w:multiLevelType w:val="hybridMultilevel"/>
    <w:tmpl w:val="9E6E5058"/>
    <w:lvl w:ilvl="0" w:tplc="2F6A544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92417E"/>
    <w:multiLevelType w:val="hybridMultilevel"/>
    <w:tmpl w:val="7576A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F7073B"/>
    <w:multiLevelType w:val="hybridMultilevel"/>
    <w:tmpl w:val="2628218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F9F1221"/>
    <w:multiLevelType w:val="hybridMultilevel"/>
    <w:tmpl w:val="DE863ED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172E0F"/>
    <w:multiLevelType w:val="hybridMultilevel"/>
    <w:tmpl w:val="7B74B1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1E54EF"/>
    <w:multiLevelType w:val="hybridMultilevel"/>
    <w:tmpl w:val="6E0C624C"/>
    <w:lvl w:ilvl="0" w:tplc="9D484D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976B15"/>
    <w:multiLevelType w:val="multilevel"/>
    <w:tmpl w:val="9DEA982E"/>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15:restartNumberingAfterBreak="0">
    <w:nsid w:val="68055AC1"/>
    <w:multiLevelType w:val="hybridMultilevel"/>
    <w:tmpl w:val="377C2162"/>
    <w:lvl w:ilvl="0" w:tplc="1220A852">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693DD9"/>
    <w:multiLevelType w:val="multilevel"/>
    <w:tmpl w:val="CF207C0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1D97093"/>
    <w:multiLevelType w:val="hybridMultilevel"/>
    <w:tmpl w:val="F5462A16"/>
    <w:lvl w:ilvl="0" w:tplc="EB1E8C1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7670A3"/>
    <w:multiLevelType w:val="hybridMultilevel"/>
    <w:tmpl w:val="DCFE7A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num>
  <w:num w:numId="2">
    <w:abstractNumId w:val="31"/>
  </w:num>
  <w:num w:numId="3">
    <w:abstractNumId w:val="11"/>
  </w:num>
  <w:num w:numId="4">
    <w:abstractNumId w:val="28"/>
  </w:num>
  <w:num w:numId="5">
    <w:abstractNumId w:val="3"/>
  </w:num>
  <w:num w:numId="6">
    <w:abstractNumId w:val="2"/>
  </w:num>
  <w:num w:numId="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2"/>
  </w:num>
  <w:num w:numId="10">
    <w:abstractNumId w:val="7"/>
  </w:num>
  <w:num w:numId="11">
    <w:abstractNumId w:val="33"/>
  </w:num>
  <w:num w:numId="12">
    <w:abstractNumId w:val="14"/>
  </w:num>
  <w:num w:numId="13">
    <w:abstractNumId w:val="19"/>
  </w:num>
  <w:num w:numId="14">
    <w:abstractNumId w:val="13"/>
  </w:num>
  <w:num w:numId="15">
    <w:abstractNumId w:val="26"/>
  </w:num>
  <w:num w:numId="16">
    <w:abstractNumId w:val="15"/>
  </w:num>
  <w:num w:numId="17">
    <w:abstractNumId w:val="24"/>
  </w:num>
  <w:num w:numId="18">
    <w:abstractNumId w:val="25"/>
  </w:num>
  <w:num w:numId="19">
    <w:abstractNumId w:val="42"/>
  </w:num>
  <w:num w:numId="20">
    <w:abstractNumId w:val="29"/>
  </w:num>
  <w:num w:numId="21">
    <w:abstractNumId w:val="37"/>
  </w:num>
  <w:num w:numId="22">
    <w:abstractNumId w:val="6"/>
  </w:num>
  <w:num w:numId="23">
    <w:abstractNumId w:val="10"/>
  </w:num>
  <w:num w:numId="24">
    <w:abstractNumId w:val="27"/>
  </w:num>
  <w:num w:numId="25">
    <w:abstractNumId w:val="34"/>
  </w:num>
  <w:num w:numId="26">
    <w:abstractNumId w:val="4"/>
  </w:num>
  <w:num w:numId="27">
    <w:abstractNumId w:val="12"/>
  </w:num>
  <w:num w:numId="28">
    <w:abstractNumId w:val="30"/>
  </w:num>
  <w:num w:numId="29">
    <w:abstractNumId w:val="36"/>
  </w:num>
  <w:num w:numId="30">
    <w:abstractNumId w:val="22"/>
  </w:num>
  <w:num w:numId="31">
    <w:abstractNumId w:val="20"/>
  </w:num>
  <w:num w:numId="32">
    <w:abstractNumId w:val="8"/>
  </w:num>
  <w:num w:numId="33">
    <w:abstractNumId w:val="9"/>
  </w:num>
  <w:num w:numId="34">
    <w:abstractNumId w:val="23"/>
  </w:num>
  <w:num w:numId="35">
    <w:abstractNumId w:val="39"/>
  </w:num>
  <w:num w:numId="36">
    <w:abstractNumId w:val="17"/>
  </w:num>
  <w:num w:numId="37">
    <w:abstractNumId w:val="5"/>
  </w:num>
  <w:num w:numId="38">
    <w:abstractNumId w:val="35"/>
  </w:num>
  <w:num w:numId="39">
    <w:abstractNumId w:val="40"/>
  </w:num>
  <w:num w:numId="40">
    <w:abstractNumId w:val="21"/>
  </w:num>
  <w:num w:numId="41">
    <w:abstractNumId w:val="16"/>
  </w:num>
  <w:num w:numId="42">
    <w:abstractNumId w:val="4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C67"/>
    <w:rsid w:val="00005650"/>
    <w:rsid w:val="00014477"/>
    <w:rsid w:val="000167A8"/>
    <w:rsid w:val="000235FF"/>
    <w:rsid w:val="0003156F"/>
    <w:rsid w:val="00032864"/>
    <w:rsid w:val="00032EBC"/>
    <w:rsid w:val="00033444"/>
    <w:rsid w:val="0003594C"/>
    <w:rsid w:val="00035C9F"/>
    <w:rsid w:val="00037B86"/>
    <w:rsid w:val="00042DBE"/>
    <w:rsid w:val="000430D3"/>
    <w:rsid w:val="00046340"/>
    <w:rsid w:val="00055DCE"/>
    <w:rsid w:val="00056725"/>
    <w:rsid w:val="00061621"/>
    <w:rsid w:val="000627EF"/>
    <w:rsid w:val="00070461"/>
    <w:rsid w:val="00075640"/>
    <w:rsid w:val="00077CD6"/>
    <w:rsid w:val="00080899"/>
    <w:rsid w:val="000957FB"/>
    <w:rsid w:val="000A19FC"/>
    <w:rsid w:val="000B2BE9"/>
    <w:rsid w:val="000C180A"/>
    <w:rsid w:val="000C6EFF"/>
    <w:rsid w:val="000C7FD4"/>
    <w:rsid w:val="000D43E2"/>
    <w:rsid w:val="000E00DF"/>
    <w:rsid w:val="000E28D7"/>
    <w:rsid w:val="000E3204"/>
    <w:rsid w:val="000F5A50"/>
    <w:rsid w:val="000F78C2"/>
    <w:rsid w:val="00110351"/>
    <w:rsid w:val="00124F45"/>
    <w:rsid w:val="00130EFC"/>
    <w:rsid w:val="00131C95"/>
    <w:rsid w:val="00135AB0"/>
    <w:rsid w:val="00137148"/>
    <w:rsid w:val="001427C6"/>
    <w:rsid w:val="00161F6E"/>
    <w:rsid w:val="00163516"/>
    <w:rsid w:val="00164630"/>
    <w:rsid w:val="0017000C"/>
    <w:rsid w:val="001704E2"/>
    <w:rsid w:val="00170625"/>
    <w:rsid w:val="00173F01"/>
    <w:rsid w:val="00174236"/>
    <w:rsid w:val="0017587E"/>
    <w:rsid w:val="001759DD"/>
    <w:rsid w:val="00176317"/>
    <w:rsid w:val="001810FD"/>
    <w:rsid w:val="00182CD7"/>
    <w:rsid w:val="00193CFC"/>
    <w:rsid w:val="001966C3"/>
    <w:rsid w:val="001A6009"/>
    <w:rsid w:val="001B0E8E"/>
    <w:rsid w:val="001B23E5"/>
    <w:rsid w:val="001C3894"/>
    <w:rsid w:val="001C516E"/>
    <w:rsid w:val="001D1371"/>
    <w:rsid w:val="001D6340"/>
    <w:rsid w:val="001D7E78"/>
    <w:rsid w:val="001E2CF7"/>
    <w:rsid w:val="001E67CE"/>
    <w:rsid w:val="001E6F6F"/>
    <w:rsid w:val="001E7114"/>
    <w:rsid w:val="001F6C4F"/>
    <w:rsid w:val="002014B2"/>
    <w:rsid w:val="00201B2E"/>
    <w:rsid w:val="00210E59"/>
    <w:rsid w:val="002111BF"/>
    <w:rsid w:val="002224D0"/>
    <w:rsid w:val="00233D34"/>
    <w:rsid w:val="00241044"/>
    <w:rsid w:val="00242157"/>
    <w:rsid w:val="00242376"/>
    <w:rsid w:val="00245133"/>
    <w:rsid w:val="002604D7"/>
    <w:rsid w:val="00260B27"/>
    <w:rsid w:val="0026458A"/>
    <w:rsid w:val="00273380"/>
    <w:rsid w:val="0027699B"/>
    <w:rsid w:val="00282406"/>
    <w:rsid w:val="00292098"/>
    <w:rsid w:val="00292B3F"/>
    <w:rsid w:val="002939F6"/>
    <w:rsid w:val="002957F2"/>
    <w:rsid w:val="002A4D1F"/>
    <w:rsid w:val="002A7312"/>
    <w:rsid w:val="002A7B68"/>
    <w:rsid w:val="002B0F76"/>
    <w:rsid w:val="002C10AA"/>
    <w:rsid w:val="002C170A"/>
    <w:rsid w:val="002C196F"/>
    <w:rsid w:val="002C1D17"/>
    <w:rsid w:val="002C4795"/>
    <w:rsid w:val="002D0E32"/>
    <w:rsid w:val="002D3225"/>
    <w:rsid w:val="002D503E"/>
    <w:rsid w:val="002D72E8"/>
    <w:rsid w:val="002E2221"/>
    <w:rsid w:val="002E7027"/>
    <w:rsid w:val="002F1345"/>
    <w:rsid w:val="002F6024"/>
    <w:rsid w:val="003022A4"/>
    <w:rsid w:val="00303EA1"/>
    <w:rsid w:val="00305992"/>
    <w:rsid w:val="0030765F"/>
    <w:rsid w:val="00314683"/>
    <w:rsid w:val="00322201"/>
    <w:rsid w:val="003237A5"/>
    <w:rsid w:val="00323E20"/>
    <w:rsid w:val="00325AF3"/>
    <w:rsid w:val="00343198"/>
    <w:rsid w:val="00344148"/>
    <w:rsid w:val="00345F9F"/>
    <w:rsid w:val="00351CCD"/>
    <w:rsid w:val="00352501"/>
    <w:rsid w:val="00357798"/>
    <w:rsid w:val="00357E62"/>
    <w:rsid w:val="00361E23"/>
    <w:rsid w:val="0036230A"/>
    <w:rsid w:val="00376025"/>
    <w:rsid w:val="003773CA"/>
    <w:rsid w:val="00380575"/>
    <w:rsid w:val="00380D99"/>
    <w:rsid w:val="00382403"/>
    <w:rsid w:val="0038357B"/>
    <w:rsid w:val="00391BD0"/>
    <w:rsid w:val="003A2B25"/>
    <w:rsid w:val="003A5722"/>
    <w:rsid w:val="003A6D1D"/>
    <w:rsid w:val="003B141D"/>
    <w:rsid w:val="003B4A52"/>
    <w:rsid w:val="003C20BA"/>
    <w:rsid w:val="003D0EFF"/>
    <w:rsid w:val="003D690F"/>
    <w:rsid w:val="003E45D1"/>
    <w:rsid w:val="003E4F62"/>
    <w:rsid w:val="003E6EFE"/>
    <w:rsid w:val="003F35B4"/>
    <w:rsid w:val="003F6C7E"/>
    <w:rsid w:val="00401802"/>
    <w:rsid w:val="00404D22"/>
    <w:rsid w:val="00407BD6"/>
    <w:rsid w:val="004112ED"/>
    <w:rsid w:val="00411BAB"/>
    <w:rsid w:val="00416C95"/>
    <w:rsid w:val="00421231"/>
    <w:rsid w:val="00423560"/>
    <w:rsid w:val="00447801"/>
    <w:rsid w:val="00452DF6"/>
    <w:rsid w:val="00482F3C"/>
    <w:rsid w:val="004863C2"/>
    <w:rsid w:val="0048660D"/>
    <w:rsid w:val="00491CF3"/>
    <w:rsid w:val="00493759"/>
    <w:rsid w:val="0049495F"/>
    <w:rsid w:val="004A0C85"/>
    <w:rsid w:val="004B1683"/>
    <w:rsid w:val="004B31FE"/>
    <w:rsid w:val="004B5170"/>
    <w:rsid w:val="004B5E74"/>
    <w:rsid w:val="004B7CFC"/>
    <w:rsid w:val="004C209C"/>
    <w:rsid w:val="004C45A3"/>
    <w:rsid w:val="004E3188"/>
    <w:rsid w:val="004E4058"/>
    <w:rsid w:val="004E41C6"/>
    <w:rsid w:val="004E7767"/>
    <w:rsid w:val="004F41FE"/>
    <w:rsid w:val="00500166"/>
    <w:rsid w:val="005004FE"/>
    <w:rsid w:val="00503C57"/>
    <w:rsid w:val="0050563C"/>
    <w:rsid w:val="005058AF"/>
    <w:rsid w:val="005125FB"/>
    <w:rsid w:val="00524099"/>
    <w:rsid w:val="0052482A"/>
    <w:rsid w:val="00526176"/>
    <w:rsid w:val="0054017E"/>
    <w:rsid w:val="005444DE"/>
    <w:rsid w:val="00546F67"/>
    <w:rsid w:val="00547998"/>
    <w:rsid w:val="00550B5C"/>
    <w:rsid w:val="00557F85"/>
    <w:rsid w:val="00583E0C"/>
    <w:rsid w:val="005854F9"/>
    <w:rsid w:val="0058596C"/>
    <w:rsid w:val="00587EC3"/>
    <w:rsid w:val="00592839"/>
    <w:rsid w:val="005930FE"/>
    <w:rsid w:val="0059401B"/>
    <w:rsid w:val="00597966"/>
    <w:rsid w:val="005A12C1"/>
    <w:rsid w:val="005B138A"/>
    <w:rsid w:val="005B1441"/>
    <w:rsid w:val="005B1EC0"/>
    <w:rsid w:val="005B6EAB"/>
    <w:rsid w:val="005C43F2"/>
    <w:rsid w:val="005C73DF"/>
    <w:rsid w:val="005D2550"/>
    <w:rsid w:val="005F0490"/>
    <w:rsid w:val="005F1ACF"/>
    <w:rsid w:val="005F4BF4"/>
    <w:rsid w:val="006040AA"/>
    <w:rsid w:val="00604A4F"/>
    <w:rsid w:val="00607DC2"/>
    <w:rsid w:val="00613DB9"/>
    <w:rsid w:val="00614DCE"/>
    <w:rsid w:val="00617903"/>
    <w:rsid w:val="006248F2"/>
    <w:rsid w:val="00626D78"/>
    <w:rsid w:val="006367B8"/>
    <w:rsid w:val="00641887"/>
    <w:rsid w:val="006457F6"/>
    <w:rsid w:val="00650E80"/>
    <w:rsid w:val="006568A3"/>
    <w:rsid w:val="00672E3A"/>
    <w:rsid w:val="00675177"/>
    <w:rsid w:val="00681539"/>
    <w:rsid w:val="0068369A"/>
    <w:rsid w:val="00694746"/>
    <w:rsid w:val="006A45C4"/>
    <w:rsid w:val="006A5C41"/>
    <w:rsid w:val="006A7E1F"/>
    <w:rsid w:val="006B4147"/>
    <w:rsid w:val="006C07AE"/>
    <w:rsid w:val="006C1358"/>
    <w:rsid w:val="006C43B6"/>
    <w:rsid w:val="006C45ED"/>
    <w:rsid w:val="006D2135"/>
    <w:rsid w:val="006F7011"/>
    <w:rsid w:val="007000DF"/>
    <w:rsid w:val="00702960"/>
    <w:rsid w:val="007044B6"/>
    <w:rsid w:val="00712D01"/>
    <w:rsid w:val="007222BD"/>
    <w:rsid w:val="00752294"/>
    <w:rsid w:val="00754D33"/>
    <w:rsid w:val="007704C5"/>
    <w:rsid w:val="0077353D"/>
    <w:rsid w:val="00774055"/>
    <w:rsid w:val="00776184"/>
    <w:rsid w:val="00781878"/>
    <w:rsid w:val="00787F6E"/>
    <w:rsid w:val="0079070E"/>
    <w:rsid w:val="00792166"/>
    <w:rsid w:val="007962E6"/>
    <w:rsid w:val="007B0047"/>
    <w:rsid w:val="007B4911"/>
    <w:rsid w:val="007D169B"/>
    <w:rsid w:val="007E3473"/>
    <w:rsid w:val="007E6406"/>
    <w:rsid w:val="00811446"/>
    <w:rsid w:val="00815CA5"/>
    <w:rsid w:val="00821468"/>
    <w:rsid w:val="0083132D"/>
    <w:rsid w:val="0083137C"/>
    <w:rsid w:val="008346A7"/>
    <w:rsid w:val="0083492D"/>
    <w:rsid w:val="00851152"/>
    <w:rsid w:val="00851518"/>
    <w:rsid w:val="00857AA7"/>
    <w:rsid w:val="008632DE"/>
    <w:rsid w:val="00863A56"/>
    <w:rsid w:val="0086628A"/>
    <w:rsid w:val="00872B48"/>
    <w:rsid w:val="00882033"/>
    <w:rsid w:val="008A2166"/>
    <w:rsid w:val="008A2DCF"/>
    <w:rsid w:val="008A4736"/>
    <w:rsid w:val="008A5407"/>
    <w:rsid w:val="008B22FD"/>
    <w:rsid w:val="008B28D2"/>
    <w:rsid w:val="008C086A"/>
    <w:rsid w:val="008D6509"/>
    <w:rsid w:val="008E06C4"/>
    <w:rsid w:val="008E158E"/>
    <w:rsid w:val="008E439F"/>
    <w:rsid w:val="008E45D8"/>
    <w:rsid w:val="008E776F"/>
    <w:rsid w:val="008E7802"/>
    <w:rsid w:val="008F6794"/>
    <w:rsid w:val="0090291B"/>
    <w:rsid w:val="009045E8"/>
    <w:rsid w:val="00910965"/>
    <w:rsid w:val="00910B79"/>
    <w:rsid w:val="00913149"/>
    <w:rsid w:val="00913D95"/>
    <w:rsid w:val="0091501E"/>
    <w:rsid w:val="009220B5"/>
    <w:rsid w:val="00922D14"/>
    <w:rsid w:val="00925FB4"/>
    <w:rsid w:val="00940B7A"/>
    <w:rsid w:val="009435F0"/>
    <w:rsid w:val="0096168F"/>
    <w:rsid w:val="009619CE"/>
    <w:rsid w:val="009628EF"/>
    <w:rsid w:val="00963A33"/>
    <w:rsid w:val="00964A4C"/>
    <w:rsid w:val="00967312"/>
    <w:rsid w:val="00972480"/>
    <w:rsid w:val="0097477F"/>
    <w:rsid w:val="00980354"/>
    <w:rsid w:val="00982275"/>
    <w:rsid w:val="00985088"/>
    <w:rsid w:val="00991E28"/>
    <w:rsid w:val="00996D2B"/>
    <w:rsid w:val="009A08EE"/>
    <w:rsid w:val="009A25B6"/>
    <w:rsid w:val="009A3F15"/>
    <w:rsid w:val="009B1407"/>
    <w:rsid w:val="009B16B0"/>
    <w:rsid w:val="009C70C2"/>
    <w:rsid w:val="009D3836"/>
    <w:rsid w:val="009D6D23"/>
    <w:rsid w:val="009E2AC3"/>
    <w:rsid w:val="009E3672"/>
    <w:rsid w:val="009E4857"/>
    <w:rsid w:val="009F1CB7"/>
    <w:rsid w:val="009F5DA5"/>
    <w:rsid w:val="00A10724"/>
    <w:rsid w:val="00A164FE"/>
    <w:rsid w:val="00A205BA"/>
    <w:rsid w:val="00A22ED5"/>
    <w:rsid w:val="00A27C67"/>
    <w:rsid w:val="00A307C9"/>
    <w:rsid w:val="00A34DC0"/>
    <w:rsid w:val="00A37E93"/>
    <w:rsid w:val="00A41755"/>
    <w:rsid w:val="00A45575"/>
    <w:rsid w:val="00A46923"/>
    <w:rsid w:val="00A516D4"/>
    <w:rsid w:val="00A5317A"/>
    <w:rsid w:val="00A605F2"/>
    <w:rsid w:val="00A61FC9"/>
    <w:rsid w:val="00A72385"/>
    <w:rsid w:val="00A725BB"/>
    <w:rsid w:val="00A72B05"/>
    <w:rsid w:val="00A74FCC"/>
    <w:rsid w:val="00A824E6"/>
    <w:rsid w:val="00A8277B"/>
    <w:rsid w:val="00A84498"/>
    <w:rsid w:val="00A846F5"/>
    <w:rsid w:val="00A92FBE"/>
    <w:rsid w:val="00A966DA"/>
    <w:rsid w:val="00A97764"/>
    <w:rsid w:val="00A97F83"/>
    <w:rsid w:val="00AA2818"/>
    <w:rsid w:val="00AB34EE"/>
    <w:rsid w:val="00AB6ECB"/>
    <w:rsid w:val="00AC5973"/>
    <w:rsid w:val="00AC5BD2"/>
    <w:rsid w:val="00AD6409"/>
    <w:rsid w:val="00AD798C"/>
    <w:rsid w:val="00AD7AFE"/>
    <w:rsid w:val="00AE27C1"/>
    <w:rsid w:val="00B0353B"/>
    <w:rsid w:val="00B06FC2"/>
    <w:rsid w:val="00B0777A"/>
    <w:rsid w:val="00B31B13"/>
    <w:rsid w:val="00B36DAE"/>
    <w:rsid w:val="00B4062C"/>
    <w:rsid w:val="00B47B06"/>
    <w:rsid w:val="00B5066D"/>
    <w:rsid w:val="00B610B0"/>
    <w:rsid w:val="00B62346"/>
    <w:rsid w:val="00B637E6"/>
    <w:rsid w:val="00B65FA8"/>
    <w:rsid w:val="00B76F91"/>
    <w:rsid w:val="00B82FB3"/>
    <w:rsid w:val="00B945D1"/>
    <w:rsid w:val="00B96FCB"/>
    <w:rsid w:val="00B97197"/>
    <w:rsid w:val="00BA2F68"/>
    <w:rsid w:val="00BA733F"/>
    <w:rsid w:val="00BB1405"/>
    <w:rsid w:val="00BB1542"/>
    <w:rsid w:val="00BC0499"/>
    <w:rsid w:val="00BC50BA"/>
    <w:rsid w:val="00BC51B0"/>
    <w:rsid w:val="00BC677C"/>
    <w:rsid w:val="00BC7A6A"/>
    <w:rsid w:val="00BD18CB"/>
    <w:rsid w:val="00BD6EDB"/>
    <w:rsid w:val="00BE40DD"/>
    <w:rsid w:val="00BE41C3"/>
    <w:rsid w:val="00BE5769"/>
    <w:rsid w:val="00BF1575"/>
    <w:rsid w:val="00BF3752"/>
    <w:rsid w:val="00BF4725"/>
    <w:rsid w:val="00C01264"/>
    <w:rsid w:val="00C04EAB"/>
    <w:rsid w:val="00C052B6"/>
    <w:rsid w:val="00C129E8"/>
    <w:rsid w:val="00C23CD6"/>
    <w:rsid w:val="00C24C97"/>
    <w:rsid w:val="00C32E77"/>
    <w:rsid w:val="00C33C2B"/>
    <w:rsid w:val="00C507FF"/>
    <w:rsid w:val="00C56698"/>
    <w:rsid w:val="00C56AB5"/>
    <w:rsid w:val="00C570EA"/>
    <w:rsid w:val="00C62DB7"/>
    <w:rsid w:val="00C6415C"/>
    <w:rsid w:val="00C660B5"/>
    <w:rsid w:val="00C66D1A"/>
    <w:rsid w:val="00C73FB2"/>
    <w:rsid w:val="00C83B28"/>
    <w:rsid w:val="00C87631"/>
    <w:rsid w:val="00C910DE"/>
    <w:rsid w:val="00C9199B"/>
    <w:rsid w:val="00C92B26"/>
    <w:rsid w:val="00C9748B"/>
    <w:rsid w:val="00CA0457"/>
    <w:rsid w:val="00CB1E8A"/>
    <w:rsid w:val="00CB4CF0"/>
    <w:rsid w:val="00CB7790"/>
    <w:rsid w:val="00CD65A2"/>
    <w:rsid w:val="00CE4929"/>
    <w:rsid w:val="00CF222E"/>
    <w:rsid w:val="00CF4214"/>
    <w:rsid w:val="00CF4B3B"/>
    <w:rsid w:val="00CF7B7F"/>
    <w:rsid w:val="00D00DD6"/>
    <w:rsid w:val="00D02ECE"/>
    <w:rsid w:val="00D04AB9"/>
    <w:rsid w:val="00D05524"/>
    <w:rsid w:val="00D17757"/>
    <w:rsid w:val="00D21F8D"/>
    <w:rsid w:val="00D229D5"/>
    <w:rsid w:val="00D254AD"/>
    <w:rsid w:val="00D3003A"/>
    <w:rsid w:val="00D51BB0"/>
    <w:rsid w:val="00D64BD0"/>
    <w:rsid w:val="00D715EA"/>
    <w:rsid w:val="00D74006"/>
    <w:rsid w:val="00D85240"/>
    <w:rsid w:val="00D90B41"/>
    <w:rsid w:val="00D937AB"/>
    <w:rsid w:val="00D93DD8"/>
    <w:rsid w:val="00D959D2"/>
    <w:rsid w:val="00DA628D"/>
    <w:rsid w:val="00DA6FFA"/>
    <w:rsid w:val="00DA74DB"/>
    <w:rsid w:val="00DB0B13"/>
    <w:rsid w:val="00DB25B0"/>
    <w:rsid w:val="00DB5270"/>
    <w:rsid w:val="00DC083B"/>
    <w:rsid w:val="00DC1538"/>
    <w:rsid w:val="00DD2D0F"/>
    <w:rsid w:val="00DE31F7"/>
    <w:rsid w:val="00DE4E42"/>
    <w:rsid w:val="00DE629C"/>
    <w:rsid w:val="00DF0C10"/>
    <w:rsid w:val="00DF4677"/>
    <w:rsid w:val="00DF5AC0"/>
    <w:rsid w:val="00E00859"/>
    <w:rsid w:val="00E01D5E"/>
    <w:rsid w:val="00E01E59"/>
    <w:rsid w:val="00E109EA"/>
    <w:rsid w:val="00E33FC4"/>
    <w:rsid w:val="00E37F22"/>
    <w:rsid w:val="00E50EB4"/>
    <w:rsid w:val="00E52485"/>
    <w:rsid w:val="00E54E1D"/>
    <w:rsid w:val="00E56245"/>
    <w:rsid w:val="00E56431"/>
    <w:rsid w:val="00E56BC0"/>
    <w:rsid w:val="00E72063"/>
    <w:rsid w:val="00E7464C"/>
    <w:rsid w:val="00E84885"/>
    <w:rsid w:val="00E852C8"/>
    <w:rsid w:val="00E85D18"/>
    <w:rsid w:val="00E9260C"/>
    <w:rsid w:val="00EB5C8D"/>
    <w:rsid w:val="00EB6167"/>
    <w:rsid w:val="00EC65F3"/>
    <w:rsid w:val="00EE09F9"/>
    <w:rsid w:val="00EE2D44"/>
    <w:rsid w:val="00EE596F"/>
    <w:rsid w:val="00EE5C07"/>
    <w:rsid w:val="00EF3693"/>
    <w:rsid w:val="00EF63B7"/>
    <w:rsid w:val="00F01157"/>
    <w:rsid w:val="00F05968"/>
    <w:rsid w:val="00F14A4C"/>
    <w:rsid w:val="00F206D2"/>
    <w:rsid w:val="00F271D6"/>
    <w:rsid w:val="00F328BF"/>
    <w:rsid w:val="00F41D18"/>
    <w:rsid w:val="00F55889"/>
    <w:rsid w:val="00F7284F"/>
    <w:rsid w:val="00F731CD"/>
    <w:rsid w:val="00F91CC1"/>
    <w:rsid w:val="00F932C1"/>
    <w:rsid w:val="00F94386"/>
    <w:rsid w:val="00FA4632"/>
    <w:rsid w:val="00FA584F"/>
    <w:rsid w:val="00FD56DF"/>
    <w:rsid w:val="00FF177B"/>
    <w:rsid w:val="00FF3A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A0FCE4F"/>
  <w15:docId w15:val="{C256259B-87AE-4A07-9DEB-0B246459C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C180A"/>
    <w:rPr>
      <w:sz w:val="24"/>
      <w:szCs w:val="24"/>
    </w:rPr>
  </w:style>
  <w:style w:type="paragraph" w:styleId="Nagwek1">
    <w:name w:val="heading 1"/>
    <w:basedOn w:val="Normalny"/>
    <w:next w:val="Normalny"/>
    <w:link w:val="Nagwek1Znak"/>
    <w:uiPriority w:val="99"/>
    <w:qFormat/>
    <w:rsid w:val="000C180A"/>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9"/>
    <w:qFormat/>
    <w:rsid w:val="00A74FCC"/>
    <w:pPr>
      <w:widowControl w:val="0"/>
      <w:autoSpaceDE w:val="0"/>
      <w:autoSpaceDN w:val="0"/>
      <w:adjustRightInd w:val="0"/>
      <w:spacing w:line="40" w:lineRule="atLeast"/>
      <w:jc w:val="both"/>
      <w:outlineLvl w:val="1"/>
    </w:pPr>
    <w:rPr>
      <w:rFonts w:ascii="Helvetica" w:hAnsi="Helvetica" w:cs="Helvetica"/>
      <w:b/>
      <w:bCs/>
      <w:i/>
      <w:iCs/>
      <w:color w:val="000000"/>
      <w:sz w:val="28"/>
      <w:szCs w:val="28"/>
    </w:rPr>
  </w:style>
  <w:style w:type="paragraph" w:styleId="Nagwek3">
    <w:name w:val="heading 3"/>
    <w:basedOn w:val="Normalny"/>
    <w:next w:val="Normalny"/>
    <w:link w:val="Nagwek3Znak"/>
    <w:uiPriority w:val="99"/>
    <w:qFormat/>
    <w:rsid w:val="000C180A"/>
    <w:pPr>
      <w:keepNext/>
      <w:spacing w:line="360" w:lineRule="auto"/>
      <w:outlineLvl w:val="2"/>
    </w:pPr>
    <w:rPr>
      <w:color w:val="0000FF"/>
      <w:sz w:val="4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0C180A"/>
    <w:pPr>
      <w:spacing w:line="360" w:lineRule="auto"/>
    </w:pPr>
    <w:rPr>
      <w:szCs w:val="20"/>
    </w:rPr>
  </w:style>
  <w:style w:type="character" w:styleId="Hipercze">
    <w:name w:val="Hyperlink"/>
    <w:basedOn w:val="Domylnaczcionkaakapitu"/>
    <w:rsid w:val="000C180A"/>
    <w:rPr>
      <w:color w:val="0000FF"/>
      <w:u w:val="single"/>
    </w:rPr>
  </w:style>
  <w:style w:type="character" w:styleId="UyteHipercze">
    <w:name w:val="FollowedHyperlink"/>
    <w:basedOn w:val="Domylnaczcionkaakapitu"/>
    <w:rsid w:val="000C180A"/>
    <w:rPr>
      <w:color w:val="800080"/>
      <w:u w:val="single"/>
    </w:rPr>
  </w:style>
  <w:style w:type="table" w:styleId="Tabela-Siatka">
    <w:name w:val="Table Grid"/>
    <w:basedOn w:val="Standardowy"/>
    <w:rsid w:val="00A5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4F41FE"/>
    <w:pPr>
      <w:tabs>
        <w:tab w:val="center" w:pos="4536"/>
        <w:tab w:val="right" w:pos="9072"/>
      </w:tabs>
    </w:pPr>
  </w:style>
  <w:style w:type="character" w:customStyle="1" w:styleId="NagwekZnak">
    <w:name w:val="Nagłówek Znak"/>
    <w:basedOn w:val="Domylnaczcionkaakapitu"/>
    <w:link w:val="Nagwek"/>
    <w:uiPriority w:val="99"/>
    <w:rsid w:val="004F41FE"/>
    <w:rPr>
      <w:sz w:val="24"/>
      <w:szCs w:val="24"/>
    </w:rPr>
  </w:style>
  <w:style w:type="paragraph" w:styleId="Stopka">
    <w:name w:val="footer"/>
    <w:basedOn w:val="Normalny"/>
    <w:link w:val="StopkaZnak"/>
    <w:uiPriority w:val="99"/>
    <w:rsid w:val="004F41FE"/>
    <w:pPr>
      <w:tabs>
        <w:tab w:val="center" w:pos="4536"/>
        <w:tab w:val="right" w:pos="9072"/>
      </w:tabs>
    </w:pPr>
  </w:style>
  <w:style w:type="character" w:customStyle="1" w:styleId="StopkaZnak">
    <w:name w:val="Stopka Znak"/>
    <w:basedOn w:val="Domylnaczcionkaakapitu"/>
    <w:link w:val="Stopka"/>
    <w:uiPriority w:val="99"/>
    <w:rsid w:val="004F41FE"/>
    <w:rPr>
      <w:sz w:val="24"/>
      <w:szCs w:val="24"/>
    </w:rPr>
  </w:style>
  <w:style w:type="paragraph" w:styleId="Tekstdymka">
    <w:name w:val="Balloon Text"/>
    <w:basedOn w:val="Normalny"/>
    <w:link w:val="TekstdymkaZnak"/>
    <w:rsid w:val="00A725BB"/>
    <w:rPr>
      <w:rFonts w:ascii="Tahoma" w:hAnsi="Tahoma" w:cs="Tahoma"/>
      <w:sz w:val="16"/>
      <w:szCs w:val="16"/>
    </w:rPr>
  </w:style>
  <w:style w:type="character" w:customStyle="1" w:styleId="TekstdymkaZnak">
    <w:name w:val="Tekst dymka Znak"/>
    <w:basedOn w:val="Domylnaczcionkaakapitu"/>
    <w:link w:val="Tekstdymka"/>
    <w:rsid w:val="00A725BB"/>
    <w:rPr>
      <w:rFonts w:ascii="Tahoma" w:hAnsi="Tahoma" w:cs="Tahoma"/>
      <w:sz w:val="16"/>
      <w:szCs w:val="16"/>
    </w:rPr>
  </w:style>
  <w:style w:type="paragraph" w:styleId="Akapitzlist">
    <w:name w:val="List Paragraph"/>
    <w:basedOn w:val="Normalny"/>
    <w:uiPriority w:val="34"/>
    <w:qFormat/>
    <w:rsid w:val="00C9199B"/>
    <w:pPr>
      <w:ind w:left="720"/>
      <w:contextualSpacing/>
    </w:pPr>
  </w:style>
  <w:style w:type="paragraph" w:styleId="Tytu">
    <w:name w:val="Title"/>
    <w:basedOn w:val="Normalny"/>
    <w:next w:val="Normalny"/>
    <w:link w:val="TytuZnak"/>
    <w:qFormat/>
    <w:rsid w:val="00032864"/>
    <w:pPr>
      <w:spacing w:line="360" w:lineRule="auto"/>
      <w:jc w:val="center"/>
    </w:pPr>
    <w:rPr>
      <w:b/>
      <w:bCs/>
      <w:sz w:val="28"/>
      <w:szCs w:val="28"/>
    </w:rPr>
  </w:style>
  <w:style w:type="character" w:customStyle="1" w:styleId="TytuZnak">
    <w:name w:val="Tytuł Znak"/>
    <w:basedOn w:val="Domylnaczcionkaakapitu"/>
    <w:link w:val="Tytu"/>
    <w:rsid w:val="00032864"/>
    <w:rPr>
      <w:b/>
      <w:bCs/>
      <w:sz w:val="28"/>
      <w:szCs w:val="28"/>
    </w:rPr>
  </w:style>
  <w:style w:type="paragraph" w:styleId="Bezodstpw">
    <w:name w:val="No Spacing"/>
    <w:link w:val="BezodstpwZnak"/>
    <w:uiPriority w:val="1"/>
    <w:qFormat/>
    <w:rsid w:val="00032864"/>
    <w:pPr>
      <w:widowControl w:val="0"/>
      <w:autoSpaceDE w:val="0"/>
      <w:autoSpaceDN w:val="0"/>
      <w:adjustRightInd w:val="0"/>
    </w:pPr>
    <w:rPr>
      <w:rFonts w:ascii="Arial" w:hAnsi="Arial" w:cs="Arial"/>
    </w:rPr>
  </w:style>
  <w:style w:type="character" w:customStyle="1" w:styleId="BezodstpwZnak">
    <w:name w:val="Bez odstępów Znak"/>
    <w:basedOn w:val="Domylnaczcionkaakapitu"/>
    <w:link w:val="Bezodstpw"/>
    <w:uiPriority w:val="1"/>
    <w:rsid w:val="00032864"/>
    <w:rPr>
      <w:rFonts w:ascii="Arial" w:hAnsi="Arial" w:cs="Arial"/>
    </w:rPr>
  </w:style>
  <w:style w:type="paragraph" w:customStyle="1" w:styleId="Default">
    <w:name w:val="Default"/>
    <w:rsid w:val="003022A4"/>
    <w:pPr>
      <w:autoSpaceDE w:val="0"/>
      <w:autoSpaceDN w:val="0"/>
      <w:adjustRightInd w:val="0"/>
    </w:pPr>
    <w:rPr>
      <w:rFonts w:ascii="Arial" w:hAnsi="Arial" w:cs="Arial"/>
      <w:color w:val="000000"/>
      <w:sz w:val="24"/>
      <w:szCs w:val="24"/>
    </w:rPr>
  </w:style>
  <w:style w:type="character" w:styleId="Pogrubienie">
    <w:name w:val="Strong"/>
    <w:basedOn w:val="Domylnaczcionkaakapitu"/>
    <w:qFormat/>
    <w:rsid w:val="008E06C4"/>
    <w:rPr>
      <w:b/>
      <w:bCs/>
    </w:rPr>
  </w:style>
  <w:style w:type="paragraph" w:customStyle="1" w:styleId="Standard">
    <w:name w:val="Standard"/>
    <w:rsid w:val="00A824E6"/>
    <w:pPr>
      <w:suppressAutoHyphens/>
      <w:autoSpaceDN w:val="0"/>
      <w:spacing w:after="200" w:line="276" w:lineRule="auto"/>
      <w:textAlignment w:val="baseline"/>
    </w:pPr>
    <w:rPr>
      <w:rFonts w:ascii="Calibri" w:eastAsia="SimSun" w:hAnsi="Calibri" w:cs="Tahoma"/>
      <w:kern w:val="3"/>
      <w:sz w:val="22"/>
      <w:szCs w:val="22"/>
      <w:lang w:eastAsia="en-US"/>
    </w:rPr>
  </w:style>
  <w:style w:type="numbering" w:customStyle="1" w:styleId="WWNum1">
    <w:name w:val="WWNum1"/>
    <w:basedOn w:val="Bezlisty"/>
    <w:rsid w:val="00A824E6"/>
    <w:pPr>
      <w:numPr>
        <w:numId w:val="1"/>
      </w:numPr>
    </w:pPr>
  </w:style>
  <w:style w:type="numbering" w:customStyle="1" w:styleId="WWNum2">
    <w:name w:val="WWNum2"/>
    <w:basedOn w:val="Bezlisty"/>
    <w:rsid w:val="00A824E6"/>
    <w:pPr>
      <w:numPr>
        <w:numId w:val="2"/>
      </w:numPr>
    </w:pPr>
  </w:style>
  <w:style w:type="numbering" w:customStyle="1" w:styleId="WWNum3">
    <w:name w:val="WWNum3"/>
    <w:basedOn w:val="Bezlisty"/>
    <w:rsid w:val="00A824E6"/>
    <w:pPr>
      <w:numPr>
        <w:numId w:val="3"/>
      </w:numPr>
    </w:pPr>
  </w:style>
  <w:style w:type="paragraph" w:styleId="Tekstpodstawowy3">
    <w:name w:val="Body Text 3"/>
    <w:basedOn w:val="Normalny"/>
    <w:link w:val="Tekstpodstawowy3Znak"/>
    <w:rsid w:val="00B65FA8"/>
    <w:pPr>
      <w:spacing w:after="120"/>
    </w:pPr>
    <w:rPr>
      <w:sz w:val="16"/>
      <w:szCs w:val="16"/>
    </w:rPr>
  </w:style>
  <w:style w:type="character" w:customStyle="1" w:styleId="Tekstpodstawowy3Znak">
    <w:name w:val="Tekst podstawowy 3 Znak"/>
    <w:basedOn w:val="Domylnaczcionkaakapitu"/>
    <w:link w:val="Tekstpodstawowy3"/>
    <w:rsid w:val="00B65FA8"/>
    <w:rPr>
      <w:sz w:val="16"/>
      <w:szCs w:val="16"/>
    </w:rPr>
  </w:style>
  <w:style w:type="paragraph" w:styleId="NormalnyWeb">
    <w:name w:val="Normal (Web)"/>
    <w:basedOn w:val="Normalny"/>
    <w:uiPriority w:val="99"/>
    <w:unhideWhenUsed/>
    <w:rsid w:val="00B65FA8"/>
    <w:pPr>
      <w:spacing w:before="100" w:beforeAutospacing="1" w:after="100" w:afterAutospacing="1"/>
    </w:pPr>
  </w:style>
  <w:style w:type="character" w:customStyle="1" w:styleId="Nagwek2Znak">
    <w:name w:val="Nagłówek 2 Znak"/>
    <w:basedOn w:val="Domylnaczcionkaakapitu"/>
    <w:link w:val="Nagwek2"/>
    <w:uiPriority w:val="99"/>
    <w:rsid w:val="00A74FCC"/>
    <w:rPr>
      <w:rFonts w:ascii="Helvetica" w:hAnsi="Helvetica" w:cs="Helvetica"/>
      <w:b/>
      <w:bCs/>
      <w:i/>
      <w:iCs/>
      <w:color w:val="000000"/>
      <w:sz w:val="28"/>
      <w:szCs w:val="28"/>
    </w:rPr>
  </w:style>
  <w:style w:type="character" w:customStyle="1" w:styleId="Nagwek1Znak">
    <w:name w:val="Nagłówek 1 Znak"/>
    <w:link w:val="Nagwek1"/>
    <w:uiPriority w:val="99"/>
    <w:locked/>
    <w:rsid w:val="00A74FCC"/>
    <w:rPr>
      <w:rFonts w:ascii="Arial" w:hAnsi="Arial" w:cs="Arial"/>
      <w:b/>
      <w:bCs/>
      <w:kern w:val="32"/>
      <w:sz w:val="32"/>
      <w:szCs w:val="32"/>
    </w:rPr>
  </w:style>
  <w:style w:type="character" w:customStyle="1" w:styleId="Nagwek3Znak">
    <w:name w:val="Nagłówek 3 Znak"/>
    <w:link w:val="Nagwek3"/>
    <w:uiPriority w:val="99"/>
    <w:locked/>
    <w:rsid w:val="00A74FCC"/>
    <w:rPr>
      <w:color w:val="0000FF"/>
      <w:sz w:val="44"/>
    </w:rPr>
  </w:style>
  <w:style w:type="paragraph" w:customStyle="1" w:styleId="komnohead">
    <w:name w:val=".komnohead"/>
    <w:rsid w:val="00A74FCC"/>
    <w:pPr>
      <w:widowControl w:val="0"/>
      <w:autoSpaceDE w:val="0"/>
      <w:autoSpaceDN w:val="0"/>
      <w:adjustRightInd w:val="0"/>
      <w:spacing w:line="40" w:lineRule="atLeast"/>
      <w:jc w:val="both"/>
    </w:pPr>
    <w:rPr>
      <w:rFonts w:ascii="Helvetica" w:hAnsi="Helvetica" w:cs="Helvetica"/>
      <w:color w:val="000000"/>
      <w:sz w:val="18"/>
      <w:szCs w:val="18"/>
    </w:rPr>
  </w:style>
  <w:style w:type="paragraph" w:customStyle="1" w:styleId="divsyspart">
    <w:name w:val="div.syspart"/>
    <w:uiPriority w:val="99"/>
    <w:rsid w:val="00A74FCC"/>
    <w:pPr>
      <w:widowControl w:val="0"/>
      <w:autoSpaceDE w:val="0"/>
      <w:autoSpaceDN w:val="0"/>
      <w:adjustRightInd w:val="0"/>
      <w:spacing w:before="80" w:after="80" w:line="40" w:lineRule="atLeast"/>
      <w:jc w:val="both"/>
    </w:pPr>
    <w:rPr>
      <w:rFonts w:ascii="Helvetica" w:hAnsi="Helvetica" w:cs="Helvetica"/>
      <w:color w:val="000000"/>
      <w:sz w:val="18"/>
      <w:szCs w:val="18"/>
    </w:rPr>
  </w:style>
  <w:style w:type="paragraph" w:customStyle="1" w:styleId="h3proms">
    <w:name w:val="h3.proms"/>
    <w:uiPriority w:val="99"/>
    <w:rsid w:val="00A74FCC"/>
    <w:pPr>
      <w:widowControl w:val="0"/>
      <w:autoSpaceDE w:val="0"/>
      <w:autoSpaceDN w:val="0"/>
      <w:adjustRightInd w:val="0"/>
      <w:spacing w:before="240" w:line="40" w:lineRule="atLeast"/>
      <w:jc w:val="both"/>
    </w:pPr>
    <w:rPr>
      <w:rFonts w:ascii="Helvetica" w:hAnsi="Helvetica" w:cs="Helvetica"/>
      <w:b/>
      <w:bCs/>
      <w:color w:val="000000"/>
      <w:sz w:val="18"/>
      <w:szCs w:val="18"/>
    </w:rPr>
  </w:style>
  <w:style w:type="paragraph" w:customStyle="1" w:styleId="czasoplinks">
    <w:name w:val=".czasoplinks"/>
    <w:uiPriority w:val="99"/>
    <w:rsid w:val="00A74FCC"/>
    <w:pPr>
      <w:widowControl w:val="0"/>
      <w:autoSpaceDE w:val="0"/>
      <w:autoSpaceDN w:val="0"/>
      <w:adjustRightInd w:val="0"/>
      <w:spacing w:line="40" w:lineRule="atLeast"/>
      <w:ind w:left="60" w:right="60"/>
      <w:jc w:val="both"/>
    </w:pPr>
    <w:rPr>
      <w:rFonts w:ascii="Helvetica" w:hAnsi="Helvetica" w:cs="Helvetica"/>
      <w:color w:val="000000"/>
      <w:sz w:val="18"/>
      <w:szCs w:val="18"/>
    </w:rPr>
  </w:style>
  <w:style w:type="paragraph" w:customStyle="1" w:styleId="beckstartbox">
    <w:name w:val=".beckstartbox"/>
    <w:uiPriority w:val="99"/>
    <w:rsid w:val="00A74FCC"/>
    <w:pPr>
      <w:widowControl w:val="0"/>
      <w:autoSpaceDE w:val="0"/>
      <w:autoSpaceDN w:val="0"/>
      <w:adjustRightInd w:val="0"/>
      <w:spacing w:line="40" w:lineRule="atLeast"/>
      <w:jc w:val="both"/>
    </w:pPr>
    <w:rPr>
      <w:rFonts w:ascii="Helvetica" w:hAnsi="Helvetica" w:cs="Helvetica"/>
      <w:color w:val="000000"/>
      <w:sz w:val="18"/>
      <w:szCs w:val="18"/>
    </w:rPr>
  </w:style>
  <w:style w:type="paragraph" w:customStyle="1" w:styleId="podstawaprawna">
    <w:name w:val=".podstawaprawna"/>
    <w:uiPriority w:val="99"/>
    <w:rsid w:val="00A74FCC"/>
    <w:pPr>
      <w:widowControl w:val="0"/>
      <w:autoSpaceDE w:val="0"/>
      <w:autoSpaceDN w:val="0"/>
      <w:adjustRightInd w:val="0"/>
      <w:spacing w:before="60" w:after="60" w:line="40" w:lineRule="atLeast"/>
      <w:ind w:left="60" w:right="60"/>
      <w:jc w:val="both"/>
    </w:pPr>
    <w:rPr>
      <w:rFonts w:ascii="Helvetica" w:hAnsi="Helvetica" w:cs="Helvetica"/>
      <w:color w:val="000000"/>
      <w:sz w:val="18"/>
      <w:szCs w:val="18"/>
    </w:rPr>
  </w:style>
  <w:style w:type="paragraph" w:customStyle="1" w:styleId="divequation">
    <w:name w:val="div.equation"/>
    <w:uiPriority w:val="99"/>
    <w:rsid w:val="00A74FCC"/>
    <w:pPr>
      <w:widowControl w:val="0"/>
      <w:autoSpaceDE w:val="0"/>
      <w:autoSpaceDN w:val="0"/>
      <w:adjustRightInd w:val="0"/>
      <w:spacing w:before="120" w:after="120" w:line="40" w:lineRule="atLeast"/>
      <w:ind w:left="120" w:right="120"/>
      <w:jc w:val="center"/>
    </w:pPr>
    <w:rPr>
      <w:rFonts w:ascii="Helvetica" w:hAnsi="Helvetica" w:cs="Helvetica"/>
      <w:color w:val="000000"/>
      <w:sz w:val="18"/>
      <w:szCs w:val="18"/>
    </w:rPr>
  </w:style>
  <w:style w:type="paragraph" w:customStyle="1" w:styleId="krok">
    <w:name w:val=".krok"/>
    <w:uiPriority w:val="99"/>
    <w:rsid w:val="00A74FCC"/>
    <w:pPr>
      <w:widowControl w:val="0"/>
      <w:autoSpaceDE w:val="0"/>
      <w:autoSpaceDN w:val="0"/>
      <w:adjustRightInd w:val="0"/>
      <w:spacing w:before="40" w:after="40" w:line="40" w:lineRule="atLeast"/>
      <w:ind w:left="40" w:right="40"/>
      <w:jc w:val="both"/>
    </w:pPr>
    <w:rPr>
      <w:rFonts w:ascii="Helvetica" w:hAnsi="Helvetica" w:cs="Helvetica"/>
      <w:color w:val="000000"/>
      <w:sz w:val="18"/>
      <w:szCs w:val="18"/>
    </w:rPr>
  </w:style>
  <w:style w:type="paragraph" w:customStyle="1" w:styleId="przypis">
    <w:name w:val="przypis"/>
    <w:uiPriority w:val="99"/>
    <w:rsid w:val="00A74FCC"/>
    <w:pPr>
      <w:widowControl w:val="0"/>
      <w:autoSpaceDE w:val="0"/>
      <w:autoSpaceDN w:val="0"/>
      <w:adjustRightInd w:val="0"/>
      <w:spacing w:after="120"/>
    </w:pPr>
    <w:rPr>
      <w:rFonts w:ascii="Helvetica" w:hAnsi="Helvetica" w:cs="Helvetica"/>
      <w:color w:val="000000"/>
      <w:sz w:val="16"/>
      <w:szCs w:val="16"/>
    </w:rPr>
  </w:style>
  <w:style w:type="paragraph" w:customStyle="1" w:styleId="alinkzalacznik">
    <w:name w:val="a.linkzalacznik"/>
    <w:uiPriority w:val="99"/>
    <w:rsid w:val="00A74FCC"/>
    <w:pPr>
      <w:widowControl w:val="0"/>
      <w:autoSpaceDE w:val="0"/>
      <w:autoSpaceDN w:val="0"/>
      <w:adjustRightInd w:val="0"/>
      <w:spacing w:line="40" w:lineRule="atLeast"/>
      <w:jc w:val="both"/>
    </w:pPr>
    <w:rPr>
      <w:rFonts w:ascii="Helvetica" w:hAnsi="Helvetica" w:cs="Helvetica"/>
      <w:b/>
      <w:bCs/>
      <w:color w:val="000000"/>
      <w:sz w:val="14"/>
      <w:szCs w:val="14"/>
    </w:rPr>
  </w:style>
  <w:style w:type="paragraph" w:customStyle="1" w:styleId="divnumery-box">
    <w:name w:val="div.numery-box"/>
    <w:uiPriority w:val="99"/>
    <w:rsid w:val="00A74FCC"/>
    <w:pPr>
      <w:widowControl w:val="0"/>
      <w:autoSpaceDE w:val="0"/>
      <w:autoSpaceDN w:val="0"/>
      <w:adjustRightInd w:val="0"/>
      <w:spacing w:after="240" w:line="40" w:lineRule="atLeast"/>
      <w:jc w:val="both"/>
    </w:pPr>
    <w:rPr>
      <w:rFonts w:ascii="Helvetica" w:hAnsi="Helvetica" w:cs="Helvetica"/>
      <w:color w:val="000000"/>
      <w:sz w:val="18"/>
      <w:szCs w:val="18"/>
    </w:rPr>
  </w:style>
  <w:style w:type="paragraph" w:customStyle="1" w:styleId="commcont">
    <w:name w:val=".commcont"/>
    <w:uiPriority w:val="99"/>
    <w:rsid w:val="00A74FCC"/>
    <w:pPr>
      <w:widowControl w:val="0"/>
      <w:autoSpaceDE w:val="0"/>
      <w:autoSpaceDN w:val="0"/>
      <w:adjustRightInd w:val="0"/>
      <w:spacing w:before="60" w:line="40" w:lineRule="atLeast"/>
    </w:pPr>
    <w:rPr>
      <w:rFonts w:ascii="Helvetica" w:hAnsi="Helvetica" w:cs="Helvetica"/>
      <w:color w:val="000000"/>
      <w:sz w:val="18"/>
      <w:szCs w:val="18"/>
    </w:rPr>
  </w:style>
  <w:style w:type="paragraph" w:customStyle="1" w:styleId="plinkzalacznik">
    <w:name w:val="p.linkzalacznik"/>
    <w:uiPriority w:val="99"/>
    <w:rsid w:val="00A74FCC"/>
    <w:pPr>
      <w:widowControl w:val="0"/>
      <w:autoSpaceDE w:val="0"/>
      <w:autoSpaceDN w:val="0"/>
      <w:adjustRightInd w:val="0"/>
      <w:spacing w:before="80" w:line="40" w:lineRule="atLeast"/>
      <w:jc w:val="both"/>
    </w:pPr>
    <w:rPr>
      <w:rFonts w:ascii="Helvetica" w:hAnsi="Helvetica" w:cs="Helvetica"/>
      <w:color w:val="000000"/>
      <w:sz w:val="18"/>
      <w:szCs w:val="18"/>
    </w:rPr>
  </w:style>
  <w:style w:type="paragraph" w:customStyle="1" w:styleId="ramkawaznetresc">
    <w:name w:val=".ramkawaznetresc"/>
    <w:uiPriority w:val="99"/>
    <w:rsid w:val="00A74FCC"/>
    <w:pPr>
      <w:widowControl w:val="0"/>
      <w:autoSpaceDE w:val="0"/>
      <w:autoSpaceDN w:val="0"/>
      <w:adjustRightInd w:val="0"/>
      <w:spacing w:before="60" w:after="60" w:line="40" w:lineRule="atLeast"/>
      <w:ind w:left="60" w:right="60"/>
      <w:jc w:val="both"/>
    </w:pPr>
    <w:rPr>
      <w:rFonts w:ascii="Helvetica" w:hAnsi="Helvetica" w:cs="Helvetica"/>
      <w:color w:val="000000"/>
      <w:sz w:val="18"/>
      <w:szCs w:val="18"/>
    </w:rPr>
  </w:style>
  <w:style w:type="paragraph" w:customStyle="1" w:styleId="divodstep">
    <w:name w:val="div.odstep"/>
    <w:uiPriority w:val="99"/>
    <w:rsid w:val="00A74FCC"/>
    <w:pPr>
      <w:widowControl w:val="0"/>
      <w:autoSpaceDE w:val="0"/>
      <w:autoSpaceDN w:val="0"/>
      <w:adjustRightInd w:val="0"/>
      <w:spacing w:after="120" w:line="40" w:lineRule="atLeast"/>
      <w:jc w:val="both"/>
    </w:pPr>
    <w:rPr>
      <w:rFonts w:ascii="Helvetica" w:hAnsi="Helvetica" w:cs="Helvetica"/>
      <w:color w:val="000000"/>
      <w:sz w:val="18"/>
      <w:szCs w:val="18"/>
    </w:rPr>
  </w:style>
  <w:style w:type="paragraph" w:customStyle="1" w:styleId="olbibpkt">
    <w:name w:val="ol.bibpkt"/>
    <w:uiPriority w:val="99"/>
    <w:rsid w:val="00A74FCC"/>
    <w:pPr>
      <w:widowControl w:val="0"/>
      <w:autoSpaceDE w:val="0"/>
      <w:autoSpaceDN w:val="0"/>
      <w:adjustRightInd w:val="0"/>
      <w:spacing w:before="120" w:after="120" w:line="40" w:lineRule="atLeast"/>
      <w:ind w:left="120" w:right="120"/>
      <w:jc w:val="both"/>
    </w:pPr>
    <w:rPr>
      <w:rFonts w:ascii="Helvetica" w:hAnsi="Helvetica" w:cs="Helvetica"/>
      <w:color w:val="000000"/>
      <w:sz w:val="18"/>
      <w:szCs w:val="18"/>
    </w:rPr>
  </w:style>
  <w:style w:type="paragraph" w:customStyle="1" w:styleId="aurl-search-hit">
    <w:name w:val="a.url-search-hit"/>
    <w:uiPriority w:val="99"/>
    <w:rsid w:val="00A74FCC"/>
    <w:pPr>
      <w:widowControl w:val="0"/>
      <w:autoSpaceDE w:val="0"/>
      <w:autoSpaceDN w:val="0"/>
      <w:adjustRightInd w:val="0"/>
      <w:spacing w:before="20" w:after="20" w:line="40" w:lineRule="atLeast"/>
      <w:ind w:left="40" w:right="20"/>
      <w:jc w:val="both"/>
    </w:pPr>
    <w:rPr>
      <w:rFonts w:ascii="Helvetica" w:hAnsi="Helvetica" w:cs="Helvetica"/>
      <w:color w:val="000000"/>
      <w:sz w:val="12"/>
      <w:szCs w:val="12"/>
    </w:rPr>
  </w:style>
  <w:style w:type="paragraph" w:customStyle="1" w:styleId="komrow">
    <w:name w:val=".komrow"/>
    <w:uiPriority w:val="99"/>
    <w:rsid w:val="00A74FCC"/>
    <w:pPr>
      <w:widowControl w:val="0"/>
      <w:autoSpaceDE w:val="0"/>
      <w:autoSpaceDN w:val="0"/>
      <w:adjustRightInd w:val="0"/>
      <w:spacing w:before="120" w:after="120" w:line="40" w:lineRule="atLeast"/>
      <w:ind w:left="120" w:right="120"/>
      <w:jc w:val="both"/>
    </w:pPr>
    <w:rPr>
      <w:rFonts w:ascii="Helvetica" w:hAnsi="Helvetica" w:cs="Helvetica"/>
      <w:color w:val="000000"/>
      <w:sz w:val="18"/>
      <w:szCs w:val="18"/>
    </w:rPr>
  </w:style>
  <w:style w:type="paragraph" w:customStyle="1" w:styleId="numerlink1">
    <w:name w:val=".numerlink1"/>
    <w:uiPriority w:val="99"/>
    <w:rsid w:val="00A74FCC"/>
    <w:pPr>
      <w:widowControl w:val="0"/>
      <w:autoSpaceDE w:val="0"/>
      <w:autoSpaceDN w:val="0"/>
      <w:adjustRightInd w:val="0"/>
      <w:spacing w:line="360" w:lineRule="atLeast"/>
      <w:ind w:right="100"/>
      <w:jc w:val="both"/>
    </w:pPr>
    <w:rPr>
      <w:rFonts w:ascii="Helvetica" w:hAnsi="Helvetica" w:cs="Helvetica"/>
      <w:color w:val="000000"/>
      <w:sz w:val="18"/>
      <w:szCs w:val="18"/>
    </w:rPr>
  </w:style>
  <w:style w:type="paragraph" w:customStyle="1" w:styleId="h2srodpodtytul9">
    <w:name w:val="h2.srodpodtytul9"/>
    <w:uiPriority w:val="99"/>
    <w:rsid w:val="00A74FCC"/>
    <w:pPr>
      <w:widowControl w:val="0"/>
      <w:autoSpaceDE w:val="0"/>
      <w:autoSpaceDN w:val="0"/>
      <w:adjustRightInd w:val="0"/>
      <w:spacing w:before="20" w:after="20" w:line="40" w:lineRule="atLeast"/>
      <w:jc w:val="center"/>
    </w:pPr>
    <w:rPr>
      <w:rFonts w:ascii="Helvetica" w:hAnsi="Helvetica" w:cs="Helvetica"/>
      <w:color w:val="000000"/>
      <w:sz w:val="18"/>
      <w:szCs w:val="18"/>
    </w:rPr>
  </w:style>
  <w:style w:type="paragraph" w:customStyle="1" w:styleId="hrsysrule">
    <w:name w:val="hr.sys_rule"/>
    <w:uiPriority w:val="99"/>
    <w:rsid w:val="00A74FCC"/>
    <w:pPr>
      <w:widowControl w:val="0"/>
      <w:autoSpaceDE w:val="0"/>
      <w:autoSpaceDN w:val="0"/>
      <w:adjustRightInd w:val="0"/>
      <w:spacing w:before="60" w:after="60" w:line="40" w:lineRule="atLeast"/>
      <w:jc w:val="both"/>
    </w:pPr>
    <w:rPr>
      <w:rFonts w:ascii="Helvetica" w:hAnsi="Helvetica" w:cs="Helvetica"/>
      <w:color w:val="000000"/>
      <w:sz w:val="18"/>
      <w:szCs w:val="18"/>
    </w:rPr>
  </w:style>
  <w:style w:type="paragraph" w:customStyle="1" w:styleId="h3start">
    <w:name w:val="h3.start"/>
    <w:uiPriority w:val="99"/>
    <w:rsid w:val="00A74FCC"/>
    <w:pPr>
      <w:widowControl w:val="0"/>
      <w:autoSpaceDE w:val="0"/>
      <w:autoSpaceDN w:val="0"/>
      <w:adjustRightInd w:val="0"/>
      <w:spacing w:before="240" w:after="240" w:line="40" w:lineRule="atLeast"/>
      <w:ind w:left="240" w:right="240"/>
      <w:jc w:val="both"/>
    </w:pPr>
    <w:rPr>
      <w:rFonts w:ascii="Helvetica" w:hAnsi="Helvetica" w:cs="Helvetica"/>
      <w:b/>
      <w:bCs/>
      <w:color w:val="B52022"/>
    </w:rPr>
  </w:style>
  <w:style w:type="paragraph" w:customStyle="1" w:styleId="tabtransp">
    <w:name w:val=".tabtransp"/>
    <w:uiPriority w:val="99"/>
    <w:rsid w:val="00A74FCC"/>
    <w:pPr>
      <w:widowControl w:val="0"/>
      <w:autoSpaceDE w:val="0"/>
      <w:autoSpaceDN w:val="0"/>
      <w:adjustRightInd w:val="0"/>
      <w:spacing w:before="60" w:after="60" w:line="40" w:lineRule="atLeast"/>
      <w:ind w:left="60" w:right="60"/>
      <w:jc w:val="both"/>
    </w:pPr>
    <w:rPr>
      <w:rFonts w:ascii="Helvetica" w:hAnsi="Helvetica" w:cs="Helvetica"/>
      <w:color w:val="000000"/>
      <w:sz w:val="18"/>
      <w:szCs w:val="18"/>
    </w:rPr>
  </w:style>
  <w:style w:type="paragraph" w:customStyle="1" w:styleId="readmore">
    <w:name w:val=".read_more"/>
    <w:uiPriority w:val="99"/>
    <w:rsid w:val="00A74FCC"/>
    <w:pPr>
      <w:widowControl w:val="0"/>
      <w:autoSpaceDE w:val="0"/>
      <w:autoSpaceDN w:val="0"/>
      <w:adjustRightInd w:val="0"/>
      <w:spacing w:before="40" w:after="40" w:line="40" w:lineRule="atLeast"/>
      <w:ind w:left="120"/>
      <w:jc w:val="both"/>
    </w:pPr>
    <w:rPr>
      <w:rFonts w:ascii="Helvetica" w:hAnsi="Helvetica" w:cs="Helvetica"/>
      <w:color w:val="000000"/>
      <w:sz w:val="18"/>
      <w:szCs w:val="18"/>
    </w:rPr>
  </w:style>
  <w:style w:type="paragraph" w:customStyle="1" w:styleId="bibshort">
    <w:name w:val=".bibshort"/>
    <w:uiPriority w:val="99"/>
    <w:rsid w:val="00A74FCC"/>
    <w:pPr>
      <w:widowControl w:val="0"/>
      <w:autoSpaceDE w:val="0"/>
      <w:autoSpaceDN w:val="0"/>
      <w:adjustRightInd w:val="0"/>
      <w:spacing w:before="140" w:after="140" w:line="40" w:lineRule="atLeast"/>
      <w:jc w:val="both"/>
    </w:pPr>
    <w:rPr>
      <w:rFonts w:ascii="Helvetica" w:hAnsi="Helvetica" w:cs="Helvetica"/>
      <w:b/>
      <w:bCs/>
      <w:color w:val="000000"/>
      <w:sz w:val="18"/>
      <w:szCs w:val="18"/>
    </w:rPr>
  </w:style>
  <w:style w:type="paragraph" w:customStyle="1" w:styleId="divquotblock">
    <w:name w:val="div.quotblock"/>
    <w:uiPriority w:val="99"/>
    <w:rsid w:val="00A74FCC"/>
    <w:pPr>
      <w:widowControl w:val="0"/>
      <w:autoSpaceDE w:val="0"/>
      <w:autoSpaceDN w:val="0"/>
      <w:adjustRightInd w:val="0"/>
      <w:spacing w:line="40" w:lineRule="atLeast"/>
      <w:jc w:val="both"/>
    </w:pPr>
    <w:rPr>
      <w:rFonts w:ascii="Helvetica" w:hAnsi="Helvetica" w:cs="Helvetica"/>
      <w:color w:val="00FF00"/>
      <w:sz w:val="18"/>
      <w:szCs w:val="18"/>
    </w:rPr>
  </w:style>
  <w:style w:type="paragraph" w:customStyle="1" w:styleId="pinf">
    <w:name w:val="p.inf"/>
    <w:uiPriority w:val="99"/>
    <w:rsid w:val="00A74FCC"/>
    <w:pPr>
      <w:widowControl w:val="0"/>
      <w:autoSpaceDE w:val="0"/>
      <w:autoSpaceDN w:val="0"/>
      <w:adjustRightInd w:val="0"/>
      <w:spacing w:line="40" w:lineRule="atLeast"/>
      <w:ind w:left="120"/>
      <w:jc w:val="both"/>
    </w:pPr>
    <w:rPr>
      <w:rFonts w:ascii="Helvetica" w:hAnsi="Helvetica" w:cs="Helvetica"/>
      <w:color w:val="000000"/>
      <w:sz w:val="18"/>
      <w:szCs w:val="18"/>
    </w:rPr>
  </w:style>
  <w:style w:type="paragraph" w:customStyle="1" w:styleId="tdmetcellheader1">
    <w:name w:val="td.metcellheader1"/>
    <w:uiPriority w:val="99"/>
    <w:rsid w:val="00A74FCC"/>
    <w:pPr>
      <w:widowControl w:val="0"/>
      <w:autoSpaceDE w:val="0"/>
      <w:autoSpaceDN w:val="0"/>
      <w:adjustRightInd w:val="0"/>
      <w:spacing w:after="60" w:line="40" w:lineRule="atLeast"/>
      <w:jc w:val="both"/>
    </w:pPr>
    <w:rPr>
      <w:rFonts w:ascii="Helvetica" w:hAnsi="Helvetica" w:cs="Helvetica"/>
      <w:b/>
      <w:bCs/>
      <w:color w:val="000000"/>
      <w:sz w:val="18"/>
      <w:szCs w:val="18"/>
    </w:rPr>
  </w:style>
  <w:style w:type="paragraph" w:customStyle="1" w:styleId="divpktnum">
    <w:name w:val="div.pktnum"/>
    <w:uiPriority w:val="99"/>
    <w:rsid w:val="00A74FCC"/>
    <w:pPr>
      <w:widowControl w:val="0"/>
      <w:autoSpaceDE w:val="0"/>
      <w:autoSpaceDN w:val="0"/>
      <w:adjustRightInd w:val="0"/>
      <w:spacing w:line="40" w:lineRule="atLeast"/>
      <w:ind w:right="40"/>
      <w:jc w:val="right"/>
    </w:pPr>
    <w:rPr>
      <w:rFonts w:ascii="Helvetica" w:hAnsi="Helvetica" w:cs="Helvetica"/>
      <w:b/>
      <w:bCs/>
      <w:color w:val="000000"/>
      <w:sz w:val="18"/>
      <w:szCs w:val="18"/>
    </w:rPr>
  </w:style>
  <w:style w:type="paragraph" w:customStyle="1" w:styleId="tdversions-list-document-title">
    <w:name w:val="td.versions-list-document-title"/>
    <w:uiPriority w:val="99"/>
    <w:rsid w:val="00A74FCC"/>
    <w:pPr>
      <w:widowControl w:val="0"/>
      <w:autoSpaceDE w:val="0"/>
      <w:autoSpaceDN w:val="0"/>
      <w:adjustRightInd w:val="0"/>
      <w:spacing w:before="80" w:after="80" w:line="40" w:lineRule="atLeast"/>
      <w:jc w:val="both"/>
    </w:pPr>
    <w:rPr>
      <w:rFonts w:ascii="Helvetica" w:hAnsi="Helvetica" w:cs="Helvetica"/>
      <w:color w:val="000000"/>
      <w:sz w:val="18"/>
      <w:szCs w:val="18"/>
    </w:rPr>
  </w:style>
  <w:style w:type="paragraph" w:customStyle="1" w:styleId="bookbannerimg">
    <w:name w:val=".bookbannerimg"/>
    <w:uiPriority w:val="99"/>
    <w:rsid w:val="00A74FCC"/>
    <w:pPr>
      <w:widowControl w:val="0"/>
      <w:autoSpaceDE w:val="0"/>
      <w:autoSpaceDN w:val="0"/>
      <w:adjustRightInd w:val="0"/>
      <w:spacing w:before="120" w:after="120" w:line="40" w:lineRule="atLeast"/>
      <w:ind w:left="120" w:right="120"/>
      <w:jc w:val="both"/>
    </w:pPr>
    <w:rPr>
      <w:rFonts w:ascii="Helvetica" w:hAnsi="Helvetica" w:cs="Helvetica"/>
      <w:color w:val="000000"/>
      <w:sz w:val="18"/>
      <w:szCs w:val="18"/>
    </w:rPr>
  </w:style>
  <w:style w:type="paragraph" w:customStyle="1" w:styleId="lead">
    <w:name w:val=".lead"/>
    <w:uiPriority w:val="99"/>
    <w:rsid w:val="00A74FCC"/>
    <w:pPr>
      <w:widowControl w:val="0"/>
      <w:autoSpaceDE w:val="0"/>
      <w:autoSpaceDN w:val="0"/>
      <w:adjustRightInd w:val="0"/>
      <w:spacing w:before="140" w:after="140" w:line="40" w:lineRule="atLeast"/>
      <w:jc w:val="both"/>
    </w:pPr>
    <w:rPr>
      <w:rFonts w:ascii="Helvetica" w:hAnsi="Helvetica" w:cs="Helvetica"/>
      <w:b/>
      <w:bCs/>
      <w:color w:val="000000"/>
      <w:sz w:val="18"/>
      <w:szCs w:val="18"/>
    </w:rPr>
  </w:style>
  <w:style w:type="paragraph" w:customStyle="1" w:styleId="zmtable">
    <w:name w:val=".zmtable"/>
    <w:uiPriority w:val="99"/>
    <w:rsid w:val="00A74FCC"/>
    <w:pPr>
      <w:widowControl w:val="0"/>
      <w:autoSpaceDE w:val="0"/>
      <w:autoSpaceDN w:val="0"/>
      <w:adjustRightInd w:val="0"/>
      <w:spacing w:before="180" w:after="180" w:line="40" w:lineRule="atLeast"/>
      <w:ind w:left="180" w:right="180"/>
      <w:jc w:val="both"/>
    </w:pPr>
    <w:rPr>
      <w:rFonts w:ascii="Helvetica" w:hAnsi="Helvetica" w:cs="Helvetica"/>
      <w:color w:val="000000"/>
      <w:sz w:val="18"/>
      <w:szCs w:val="18"/>
    </w:rPr>
  </w:style>
  <w:style w:type="paragraph" w:customStyle="1" w:styleId="h1frontpagenadpis">
    <w:name w:val="h1.frontpage_nadpis"/>
    <w:uiPriority w:val="99"/>
    <w:rsid w:val="00A74FCC"/>
    <w:pPr>
      <w:widowControl w:val="0"/>
      <w:autoSpaceDE w:val="0"/>
      <w:autoSpaceDN w:val="0"/>
      <w:adjustRightInd w:val="0"/>
      <w:spacing w:line="340" w:lineRule="atLeast"/>
      <w:jc w:val="both"/>
    </w:pPr>
    <w:rPr>
      <w:rFonts w:ascii="Helvetica" w:hAnsi="Helvetica" w:cs="Helvetica"/>
      <w:color w:val="000000"/>
      <w:sz w:val="28"/>
      <w:szCs w:val="28"/>
    </w:rPr>
  </w:style>
  <w:style w:type="paragraph" w:customStyle="1" w:styleId="ozdobnyspis">
    <w:name w:val=".ozdobnyspis"/>
    <w:uiPriority w:val="99"/>
    <w:rsid w:val="00A74FCC"/>
    <w:pPr>
      <w:widowControl w:val="0"/>
      <w:autoSpaceDE w:val="0"/>
      <w:autoSpaceDN w:val="0"/>
      <w:adjustRightInd w:val="0"/>
      <w:spacing w:before="180" w:after="180" w:line="40" w:lineRule="atLeast"/>
      <w:ind w:left="180" w:right="180"/>
      <w:jc w:val="both"/>
    </w:pPr>
    <w:rPr>
      <w:rFonts w:ascii="Helvetica" w:hAnsi="Helvetica" w:cs="Helvetica"/>
      <w:b/>
      <w:bCs/>
      <w:color w:val="000000"/>
    </w:rPr>
  </w:style>
  <w:style w:type="paragraph" w:customStyle="1" w:styleId="divpktnum1">
    <w:name w:val="div.pktnum1"/>
    <w:uiPriority w:val="99"/>
    <w:rsid w:val="00A74FCC"/>
    <w:pPr>
      <w:widowControl w:val="0"/>
      <w:autoSpaceDE w:val="0"/>
      <w:autoSpaceDN w:val="0"/>
      <w:adjustRightInd w:val="0"/>
      <w:spacing w:line="40" w:lineRule="atLeast"/>
      <w:ind w:right="40"/>
      <w:jc w:val="right"/>
    </w:pPr>
    <w:rPr>
      <w:rFonts w:ascii="Helvetica" w:hAnsi="Helvetica" w:cs="Helvetica"/>
      <w:b/>
      <w:bCs/>
      <w:color w:val="000000"/>
      <w:sz w:val="18"/>
      <w:szCs w:val="18"/>
    </w:rPr>
  </w:style>
  <w:style w:type="paragraph" w:customStyle="1" w:styleId="h3modul">
    <w:name w:val="h3.modul"/>
    <w:uiPriority w:val="99"/>
    <w:rsid w:val="00A74FCC"/>
    <w:pPr>
      <w:widowControl w:val="0"/>
      <w:autoSpaceDE w:val="0"/>
      <w:autoSpaceDN w:val="0"/>
      <w:adjustRightInd w:val="0"/>
      <w:spacing w:before="20" w:after="20" w:line="40" w:lineRule="atLeast"/>
      <w:ind w:left="100" w:right="20"/>
      <w:jc w:val="both"/>
    </w:pPr>
    <w:rPr>
      <w:rFonts w:ascii="Helvetica" w:hAnsi="Helvetica" w:cs="Helvetica"/>
      <w:color w:val="000000"/>
      <w:sz w:val="12"/>
      <w:szCs w:val="12"/>
    </w:rPr>
  </w:style>
  <w:style w:type="paragraph" w:customStyle="1" w:styleId="divsystemspacer">
    <w:name w:val="div.systemspacer"/>
    <w:uiPriority w:val="99"/>
    <w:rsid w:val="00A74FCC"/>
    <w:pPr>
      <w:widowControl w:val="0"/>
      <w:autoSpaceDE w:val="0"/>
      <w:autoSpaceDN w:val="0"/>
      <w:adjustRightInd w:val="0"/>
      <w:spacing w:before="340" w:after="240" w:line="40" w:lineRule="atLeast"/>
      <w:jc w:val="both"/>
    </w:pPr>
    <w:rPr>
      <w:rFonts w:ascii="Helvetica" w:hAnsi="Helvetica" w:cs="Helvetica"/>
      <w:color w:val="000000"/>
      <w:sz w:val="18"/>
      <w:szCs w:val="18"/>
    </w:rPr>
  </w:style>
  <w:style w:type="paragraph" w:customStyle="1" w:styleId="h2legotitle">
    <w:name w:val="h2.lego_title"/>
    <w:uiPriority w:val="99"/>
    <w:rsid w:val="00A74FCC"/>
    <w:pPr>
      <w:widowControl w:val="0"/>
      <w:autoSpaceDE w:val="0"/>
      <w:autoSpaceDN w:val="0"/>
      <w:adjustRightInd w:val="0"/>
      <w:spacing w:before="120" w:after="120" w:line="240" w:lineRule="atLeast"/>
      <w:jc w:val="both"/>
    </w:pPr>
    <w:rPr>
      <w:rFonts w:ascii="Helvetica" w:hAnsi="Helvetica" w:cs="Helvetica"/>
      <w:color w:val="000000"/>
    </w:rPr>
  </w:style>
  <w:style w:type="paragraph" w:customStyle="1" w:styleId="tablemain">
    <w:name w:val="table.main"/>
    <w:uiPriority w:val="99"/>
    <w:rsid w:val="00A74FCC"/>
    <w:pPr>
      <w:widowControl w:val="0"/>
      <w:autoSpaceDE w:val="0"/>
      <w:autoSpaceDN w:val="0"/>
      <w:adjustRightInd w:val="0"/>
      <w:spacing w:before="120" w:after="120" w:line="40" w:lineRule="atLeast"/>
      <w:ind w:left="120" w:right="120"/>
      <w:jc w:val="both"/>
    </w:pPr>
    <w:rPr>
      <w:rFonts w:ascii="Helvetica" w:hAnsi="Helvetica" w:cs="Helvetica"/>
      <w:color w:val="000000"/>
      <w:sz w:val="18"/>
      <w:szCs w:val="18"/>
    </w:rPr>
  </w:style>
  <w:style w:type="paragraph" w:customStyle="1" w:styleId="tableindex">
    <w:name w:val="table.index"/>
    <w:uiPriority w:val="99"/>
    <w:rsid w:val="00A74FCC"/>
    <w:pPr>
      <w:widowControl w:val="0"/>
      <w:autoSpaceDE w:val="0"/>
      <w:autoSpaceDN w:val="0"/>
      <w:adjustRightInd w:val="0"/>
      <w:spacing w:before="120" w:after="120" w:line="40" w:lineRule="atLeast"/>
      <w:ind w:left="120" w:right="120"/>
      <w:jc w:val="both"/>
    </w:pPr>
    <w:rPr>
      <w:rFonts w:ascii="Helvetica" w:hAnsi="Helvetica" w:cs="Helvetica"/>
      <w:color w:val="000000"/>
      <w:sz w:val="18"/>
      <w:szCs w:val="18"/>
    </w:rPr>
  </w:style>
  <w:style w:type="paragraph" w:customStyle="1" w:styleId="ramkaczarna">
    <w:name w:val=".ramkaczarna"/>
    <w:uiPriority w:val="99"/>
    <w:rsid w:val="00A74FCC"/>
    <w:pPr>
      <w:widowControl w:val="0"/>
      <w:autoSpaceDE w:val="0"/>
      <w:autoSpaceDN w:val="0"/>
      <w:adjustRightInd w:val="0"/>
      <w:spacing w:before="40" w:after="40" w:line="40" w:lineRule="atLeast"/>
      <w:ind w:left="40" w:right="40"/>
      <w:jc w:val="both"/>
    </w:pPr>
    <w:rPr>
      <w:rFonts w:ascii="Helvetica" w:hAnsi="Helvetica" w:cs="Helvetica"/>
      <w:color w:val="000000"/>
      <w:sz w:val="18"/>
      <w:szCs w:val="18"/>
    </w:rPr>
  </w:style>
  <w:style w:type="paragraph" w:customStyle="1" w:styleId="document-fragment">
    <w:name w:val=".document-fragment"/>
    <w:uiPriority w:val="99"/>
    <w:rsid w:val="00A74FCC"/>
    <w:pPr>
      <w:widowControl w:val="0"/>
      <w:autoSpaceDE w:val="0"/>
      <w:autoSpaceDN w:val="0"/>
      <w:adjustRightInd w:val="0"/>
      <w:spacing w:line="40" w:lineRule="atLeast"/>
      <w:ind w:right="240"/>
      <w:jc w:val="both"/>
    </w:pPr>
    <w:rPr>
      <w:rFonts w:ascii="Helvetica" w:hAnsi="Helvetica" w:cs="Helvetica"/>
      <w:color w:val="000000"/>
      <w:sz w:val="18"/>
      <w:szCs w:val="18"/>
    </w:rPr>
  </w:style>
  <w:style w:type="paragraph" w:customStyle="1" w:styleId="divplaszczszczegol">
    <w:name w:val="div.plaszcz_szczegol"/>
    <w:uiPriority w:val="99"/>
    <w:rsid w:val="00A74FCC"/>
    <w:pPr>
      <w:widowControl w:val="0"/>
      <w:autoSpaceDE w:val="0"/>
      <w:autoSpaceDN w:val="0"/>
      <w:adjustRightInd w:val="0"/>
      <w:spacing w:line="40" w:lineRule="atLeast"/>
      <w:jc w:val="both"/>
    </w:pPr>
    <w:rPr>
      <w:rFonts w:ascii="Helvetica" w:hAnsi="Helvetica" w:cs="Helvetica"/>
      <w:color w:val="000000"/>
      <w:sz w:val="14"/>
      <w:szCs w:val="14"/>
    </w:rPr>
  </w:style>
  <w:style w:type="paragraph" w:customStyle="1" w:styleId="divpkt">
    <w:name w:val="div.pkt"/>
    <w:uiPriority w:val="99"/>
    <w:rsid w:val="00A74FCC"/>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tablemodulmain">
    <w:name w:val="table.modulmain"/>
    <w:uiPriority w:val="99"/>
    <w:rsid w:val="00A74FCC"/>
    <w:pPr>
      <w:widowControl w:val="0"/>
      <w:autoSpaceDE w:val="0"/>
      <w:autoSpaceDN w:val="0"/>
      <w:adjustRightInd w:val="0"/>
      <w:spacing w:line="40" w:lineRule="atLeast"/>
      <w:jc w:val="both"/>
    </w:pPr>
    <w:rPr>
      <w:rFonts w:ascii="Helvetica" w:hAnsi="Helvetica" w:cs="Helvetica"/>
      <w:color w:val="000000"/>
      <w:sz w:val="18"/>
      <w:szCs w:val="18"/>
    </w:rPr>
  </w:style>
  <w:style w:type="paragraph" w:customStyle="1" w:styleId="h2srodtytul">
    <w:name w:val="h2.srodtytul"/>
    <w:uiPriority w:val="99"/>
    <w:rsid w:val="00A74FCC"/>
    <w:pPr>
      <w:widowControl w:val="0"/>
      <w:autoSpaceDE w:val="0"/>
      <w:autoSpaceDN w:val="0"/>
      <w:adjustRightInd w:val="0"/>
      <w:spacing w:before="140" w:after="140" w:line="40" w:lineRule="atLeast"/>
      <w:jc w:val="center"/>
    </w:pPr>
    <w:rPr>
      <w:rFonts w:ascii="Helvetica" w:hAnsi="Helvetica" w:cs="Helvetica"/>
      <w:color w:val="000000"/>
      <w:sz w:val="22"/>
      <w:szCs w:val="22"/>
    </w:rPr>
  </w:style>
  <w:style w:type="paragraph" w:customStyle="1" w:styleId="ptoctitlenolink">
    <w:name w:val="p.toctitlenolink"/>
    <w:uiPriority w:val="99"/>
    <w:rsid w:val="00A74FCC"/>
    <w:pPr>
      <w:widowControl w:val="0"/>
      <w:autoSpaceDE w:val="0"/>
      <w:autoSpaceDN w:val="0"/>
      <w:adjustRightInd w:val="0"/>
      <w:spacing w:before="140" w:line="40" w:lineRule="atLeast"/>
      <w:ind w:left="80"/>
      <w:jc w:val="both"/>
    </w:pPr>
    <w:rPr>
      <w:rFonts w:ascii="Helvetica" w:hAnsi="Helvetica" w:cs="Helvetica"/>
      <w:b/>
      <w:bCs/>
      <w:color w:val="000000"/>
      <w:sz w:val="22"/>
      <w:szCs w:val="22"/>
    </w:rPr>
  </w:style>
  <w:style w:type="paragraph" w:customStyle="1" w:styleId="pkttyt">
    <w:name w:val=".pkttyt"/>
    <w:uiPriority w:val="99"/>
    <w:rsid w:val="00A74FCC"/>
    <w:pPr>
      <w:widowControl w:val="0"/>
      <w:autoSpaceDE w:val="0"/>
      <w:autoSpaceDN w:val="0"/>
      <w:adjustRightInd w:val="0"/>
      <w:spacing w:after="60" w:line="40" w:lineRule="atLeast"/>
      <w:ind w:left="460" w:right="540" w:hanging="260"/>
      <w:jc w:val="both"/>
    </w:pPr>
    <w:rPr>
      <w:rFonts w:ascii="Helvetica" w:hAnsi="Helvetica" w:cs="Helvetica"/>
      <w:color w:val="000000"/>
      <w:sz w:val="18"/>
      <w:szCs w:val="18"/>
    </w:rPr>
  </w:style>
  <w:style w:type="paragraph" w:customStyle="1" w:styleId="h1chapter">
    <w:name w:val="h1.chapter"/>
    <w:uiPriority w:val="99"/>
    <w:rsid w:val="00A74FCC"/>
    <w:pPr>
      <w:widowControl w:val="0"/>
      <w:autoSpaceDE w:val="0"/>
      <w:autoSpaceDN w:val="0"/>
      <w:adjustRightInd w:val="0"/>
      <w:spacing w:before="180" w:line="180" w:lineRule="atLeast"/>
      <w:jc w:val="center"/>
    </w:pPr>
    <w:rPr>
      <w:rFonts w:ascii="Helvetica" w:hAnsi="Helvetica" w:cs="Helvetica"/>
      <w:b/>
      <w:bCs/>
      <w:color w:val="000000"/>
      <w:sz w:val="18"/>
      <w:szCs w:val="18"/>
    </w:rPr>
  </w:style>
  <w:style w:type="paragraph" w:customStyle="1" w:styleId="bibtable">
    <w:name w:val=".bibtable"/>
    <w:uiPriority w:val="99"/>
    <w:rsid w:val="00A74FCC"/>
    <w:pPr>
      <w:widowControl w:val="0"/>
      <w:autoSpaceDE w:val="0"/>
      <w:autoSpaceDN w:val="0"/>
      <w:adjustRightInd w:val="0"/>
      <w:spacing w:before="140" w:after="140" w:line="40" w:lineRule="atLeast"/>
      <w:jc w:val="both"/>
    </w:pPr>
    <w:rPr>
      <w:rFonts w:ascii="Helvetica" w:hAnsi="Helvetica" w:cs="Helvetica"/>
      <w:color w:val="333333"/>
      <w:sz w:val="12"/>
      <w:szCs w:val="12"/>
    </w:rPr>
  </w:style>
  <w:style w:type="paragraph" w:customStyle="1" w:styleId="booktitlefrontpage">
    <w:name w:val=".booktitlefrontpage"/>
    <w:uiPriority w:val="99"/>
    <w:rsid w:val="00A74FCC"/>
    <w:pPr>
      <w:widowControl w:val="0"/>
      <w:autoSpaceDE w:val="0"/>
      <w:autoSpaceDN w:val="0"/>
      <w:adjustRightInd w:val="0"/>
      <w:spacing w:before="1160" w:line="360" w:lineRule="atLeast"/>
      <w:ind w:left="660"/>
      <w:jc w:val="center"/>
    </w:pPr>
    <w:rPr>
      <w:rFonts w:ascii="Helvetica" w:hAnsi="Helvetica" w:cs="Helvetica"/>
      <w:color w:val="000000"/>
      <w:sz w:val="26"/>
      <w:szCs w:val="26"/>
    </w:rPr>
  </w:style>
  <w:style w:type="paragraph" w:customStyle="1" w:styleId="beckstartboxinfor">
    <w:name w:val=".beckstartboxinfor"/>
    <w:uiPriority w:val="99"/>
    <w:rsid w:val="00A74FCC"/>
    <w:pPr>
      <w:widowControl w:val="0"/>
      <w:autoSpaceDE w:val="0"/>
      <w:autoSpaceDN w:val="0"/>
      <w:adjustRightInd w:val="0"/>
      <w:spacing w:line="40" w:lineRule="atLeast"/>
      <w:jc w:val="both"/>
    </w:pPr>
    <w:rPr>
      <w:rFonts w:ascii="Helvetica" w:hAnsi="Helvetica" w:cs="Helvetica"/>
      <w:color w:val="000000"/>
      <w:sz w:val="18"/>
      <w:szCs w:val="18"/>
    </w:rPr>
  </w:style>
  <w:style w:type="paragraph" w:customStyle="1" w:styleId="doc">
    <w:name w:val=".doc"/>
    <w:uiPriority w:val="99"/>
    <w:rsid w:val="00A74FCC"/>
    <w:pPr>
      <w:widowControl w:val="0"/>
      <w:autoSpaceDE w:val="0"/>
      <w:autoSpaceDN w:val="0"/>
      <w:adjustRightInd w:val="0"/>
      <w:spacing w:line="40" w:lineRule="atLeast"/>
      <w:jc w:val="both"/>
    </w:pPr>
    <w:rPr>
      <w:rFonts w:ascii="Helvetica" w:hAnsi="Helvetica" w:cs="Helvetica"/>
      <w:color w:val="000000"/>
      <w:sz w:val="18"/>
      <w:szCs w:val="18"/>
    </w:rPr>
  </w:style>
  <w:style w:type="paragraph" w:customStyle="1" w:styleId="tdmetricauthor">
    <w:name w:val="td.metric_author"/>
    <w:uiPriority w:val="99"/>
    <w:rsid w:val="00A74FCC"/>
    <w:pPr>
      <w:widowControl w:val="0"/>
      <w:autoSpaceDE w:val="0"/>
      <w:autoSpaceDN w:val="0"/>
      <w:adjustRightInd w:val="0"/>
      <w:spacing w:line="40" w:lineRule="atLeast"/>
      <w:jc w:val="both"/>
    </w:pPr>
    <w:rPr>
      <w:rFonts w:ascii="Helvetica" w:hAnsi="Helvetica" w:cs="Helvetica"/>
      <w:i/>
      <w:iCs/>
      <w:color w:val="000000"/>
      <w:sz w:val="18"/>
      <w:szCs w:val="18"/>
    </w:rPr>
  </w:style>
  <w:style w:type="paragraph" w:customStyle="1" w:styleId="tableinfoakt">
    <w:name w:val="table.infoakt"/>
    <w:uiPriority w:val="99"/>
    <w:rsid w:val="00A74FCC"/>
    <w:pPr>
      <w:widowControl w:val="0"/>
      <w:autoSpaceDE w:val="0"/>
      <w:autoSpaceDN w:val="0"/>
      <w:adjustRightInd w:val="0"/>
      <w:spacing w:line="40" w:lineRule="atLeast"/>
      <w:jc w:val="both"/>
    </w:pPr>
    <w:rPr>
      <w:rFonts w:ascii="Helvetica" w:hAnsi="Helvetica" w:cs="Helvetica"/>
      <w:color w:val="000000"/>
      <w:sz w:val="12"/>
      <w:szCs w:val="12"/>
    </w:rPr>
  </w:style>
  <w:style w:type="paragraph" w:customStyle="1" w:styleId="tablebeckstartprawomiejscowe">
    <w:name w:val="table.beckstartprawomiejscowe"/>
    <w:uiPriority w:val="99"/>
    <w:rsid w:val="00A74FCC"/>
    <w:pPr>
      <w:widowControl w:val="0"/>
      <w:autoSpaceDE w:val="0"/>
      <w:autoSpaceDN w:val="0"/>
      <w:adjustRightInd w:val="0"/>
      <w:spacing w:line="40" w:lineRule="atLeast"/>
      <w:jc w:val="both"/>
    </w:pPr>
    <w:rPr>
      <w:rFonts w:ascii="Helvetica" w:hAnsi="Helvetica" w:cs="Helvetica"/>
      <w:color w:val="000000"/>
      <w:sz w:val="18"/>
      <w:szCs w:val="18"/>
    </w:rPr>
  </w:style>
  <w:style w:type="paragraph" w:customStyle="1" w:styleId="tablekomentarzowa">
    <w:name w:val="table.komentarzowa"/>
    <w:uiPriority w:val="99"/>
    <w:rsid w:val="00A74FCC"/>
    <w:pPr>
      <w:widowControl w:val="0"/>
      <w:autoSpaceDE w:val="0"/>
      <w:autoSpaceDN w:val="0"/>
      <w:adjustRightInd w:val="0"/>
      <w:spacing w:line="40" w:lineRule="atLeast"/>
      <w:jc w:val="both"/>
    </w:pPr>
    <w:rPr>
      <w:rFonts w:ascii="Helvetica" w:hAnsi="Helvetica" w:cs="Helvetica"/>
      <w:color w:val="000000"/>
      <w:sz w:val="18"/>
      <w:szCs w:val="18"/>
    </w:rPr>
  </w:style>
  <w:style w:type="paragraph" w:customStyle="1" w:styleId="divpara">
    <w:name w:val="div.para"/>
    <w:uiPriority w:val="99"/>
    <w:rsid w:val="00A74FCC"/>
    <w:pPr>
      <w:widowControl w:val="0"/>
      <w:autoSpaceDE w:val="0"/>
      <w:autoSpaceDN w:val="0"/>
      <w:adjustRightInd w:val="0"/>
      <w:spacing w:before="80" w:line="40" w:lineRule="atLeast"/>
      <w:ind w:right="540"/>
      <w:jc w:val="both"/>
    </w:pPr>
    <w:rPr>
      <w:rFonts w:ascii="Helvetica" w:hAnsi="Helvetica" w:cs="Helvetica"/>
      <w:color w:val="000000"/>
      <w:sz w:val="18"/>
      <w:szCs w:val="18"/>
    </w:rPr>
  </w:style>
  <w:style w:type="paragraph" w:customStyle="1" w:styleId="tempdoclink">
    <w:name w:val=".temp_doc_link"/>
    <w:uiPriority w:val="99"/>
    <w:rsid w:val="00A74FCC"/>
    <w:pPr>
      <w:widowControl w:val="0"/>
      <w:autoSpaceDE w:val="0"/>
      <w:autoSpaceDN w:val="0"/>
      <w:adjustRightInd w:val="0"/>
      <w:spacing w:line="40" w:lineRule="atLeast"/>
      <w:jc w:val="both"/>
    </w:pPr>
    <w:rPr>
      <w:rFonts w:ascii="Helvetica" w:hAnsi="Helvetica" w:cs="Helvetica"/>
      <w:b/>
      <w:bCs/>
      <w:color w:val="000000"/>
      <w:sz w:val="18"/>
      <w:szCs w:val="18"/>
    </w:rPr>
  </w:style>
  <w:style w:type="paragraph" w:customStyle="1" w:styleId="beckstartboxinforreplace">
    <w:name w:val=".beckstartboxinforreplace"/>
    <w:uiPriority w:val="99"/>
    <w:rsid w:val="00A74FCC"/>
    <w:pPr>
      <w:widowControl w:val="0"/>
      <w:autoSpaceDE w:val="0"/>
      <w:autoSpaceDN w:val="0"/>
      <w:adjustRightInd w:val="0"/>
      <w:spacing w:line="40" w:lineRule="atLeast"/>
      <w:jc w:val="both"/>
    </w:pPr>
    <w:rPr>
      <w:rFonts w:ascii="Helvetica" w:hAnsi="Helvetica" w:cs="Helvetica"/>
      <w:color w:val="000000"/>
      <w:sz w:val="18"/>
      <w:szCs w:val="18"/>
    </w:rPr>
  </w:style>
  <w:style w:type="paragraph" w:customStyle="1" w:styleId="leftnote">
    <w:name w:val=".leftnote"/>
    <w:uiPriority w:val="99"/>
    <w:rsid w:val="00A74FCC"/>
    <w:pPr>
      <w:widowControl w:val="0"/>
      <w:autoSpaceDE w:val="0"/>
      <w:autoSpaceDN w:val="0"/>
      <w:adjustRightInd w:val="0"/>
      <w:spacing w:before="80" w:line="40" w:lineRule="atLeast"/>
      <w:ind w:right="100"/>
      <w:jc w:val="right"/>
    </w:pPr>
    <w:rPr>
      <w:rFonts w:ascii="Helvetica" w:hAnsi="Helvetica" w:cs="Helvetica"/>
      <w:b/>
      <w:bCs/>
      <w:color w:val="808080"/>
      <w:sz w:val="18"/>
      <w:szCs w:val="18"/>
    </w:rPr>
  </w:style>
  <w:style w:type="paragraph" w:customStyle="1" w:styleId="tdlegoright">
    <w:name w:val="td.lego_right"/>
    <w:uiPriority w:val="99"/>
    <w:rsid w:val="00A74FCC"/>
    <w:pPr>
      <w:widowControl w:val="0"/>
      <w:autoSpaceDE w:val="0"/>
      <w:autoSpaceDN w:val="0"/>
      <w:adjustRightInd w:val="0"/>
      <w:spacing w:before="120" w:after="120" w:line="40" w:lineRule="atLeast"/>
      <w:ind w:left="120" w:right="120"/>
      <w:jc w:val="both"/>
    </w:pPr>
    <w:rPr>
      <w:rFonts w:ascii="Helvetica" w:hAnsi="Helvetica" w:cs="Helvetica"/>
      <w:color w:val="000000"/>
      <w:sz w:val="18"/>
      <w:szCs w:val="18"/>
    </w:rPr>
  </w:style>
  <w:style w:type="paragraph" w:customStyle="1" w:styleId="entry-text">
    <w:name w:val=".entry-text"/>
    <w:uiPriority w:val="99"/>
    <w:rsid w:val="00A74FCC"/>
    <w:pPr>
      <w:widowControl w:val="0"/>
      <w:autoSpaceDE w:val="0"/>
      <w:autoSpaceDN w:val="0"/>
      <w:adjustRightInd w:val="0"/>
      <w:spacing w:line="40" w:lineRule="atLeast"/>
      <w:ind w:left="60"/>
      <w:jc w:val="both"/>
    </w:pPr>
    <w:rPr>
      <w:rFonts w:ascii="Helvetica" w:hAnsi="Helvetica" w:cs="Helvetica"/>
      <w:color w:val="0000FF"/>
      <w:sz w:val="14"/>
      <w:szCs w:val="14"/>
    </w:rPr>
  </w:style>
  <w:style w:type="paragraph" w:customStyle="1" w:styleId="tdstart">
    <w:name w:val="td.start"/>
    <w:uiPriority w:val="99"/>
    <w:rsid w:val="00A74FCC"/>
    <w:pPr>
      <w:widowControl w:val="0"/>
      <w:autoSpaceDE w:val="0"/>
      <w:autoSpaceDN w:val="0"/>
      <w:adjustRightInd w:val="0"/>
      <w:spacing w:line="40" w:lineRule="atLeast"/>
      <w:jc w:val="both"/>
    </w:pPr>
    <w:rPr>
      <w:rFonts w:ascii="Helvetica" w:hAnsi="Helvetica" w:cs="Helvetica"/>
      <w:b/>
      <w:bCs/>
      <w:color w:val="FFFFFF"/>
      <w:sz w:val="18"/>
      <w:szCs w:val="18"/>
    </w:rPr>
  </w:style>
  <w:style w:type="paragraph" w:customStyle="1" w:styleId="tdmetcellright1">
    <w:name w:val="td.metcellright1"/>
    <w:uiPriority w:val="99"/>
    <w:rsid w:val="00A74FCC"/>
    <w:pPr>
      <w:widowControl w:val="0"/>
      <w:autoSpaceDE w:val="0"/>
      <w:autoSpaceDN w:val="0"/>
      <w:adjustRightInd w:val="0"/>
      <w:spacing w:line="40" w:lineRule="atLeast"/>
      <w:ind w:left="120"/>
      <w:jc w:val="right"/>
    </w:pPr>
    <w:rPr>
      <w:rFonts w:ascii="Helvetica" w:hAnsi="Helvetica" w:cs="Helvetica"/>
      <w:color w:val="000000"/>
      <w:sz w:val="18"/>
      <w:szCs w:val="18"/>
    </w:rPr>
  </w:style>
  <w:style w:type="paragraph" w:customStyle="1" w:styleId="tablestartheader">
    <w:name w:val="table.startheader"/>
    <w:uiPriority w:val="99"/>
    <w:rsid w:val="00A74FCC"/>
    <w:pPr>
      <w:widowControl w:val="0"/>
      <w:autoSpaceDE w:val="0"/>
      <w:autoSpaceDN w:val="0"/>
      <w:adjustRightInd w:val="0"/>
      <w:spacing w:after="240" w:line="40" w:lineRule="atLeast"/>
      <w:jc w:val="both"/>
    </w:pPr>
    <w:rPr>
      <w:rFonts w:ascii="Helvetica" w:hAnsi="Helvetica" w:cs="Helvetica"/>
      <w:color w:val="000000"/>
      <w:sz w:val="18"/>
      <w:szCs w:val="18"/>
    </w:rPr>
  </w:style>
  <w:style w:type="paragraph" w:customStyle="1" w:styleId="divceneteredimage">
    <w:name w:val="div.ceneteredimage"/>
    <w:uiPriority w:val="99"/>
    <w:rsid w:val="00A74FCC"/>
    <w:pPr>
      <w:widowControl w:val="0"/>
      <w:autoSpaceDE w:val="0"/>
      <w:autoSpaceDN w:val="0"/>
      <w:adjustRightInd w:val="0"/>
      <w:spacing w:line="40" w:lineRule="atLeast"/>
      <w:jc w:val="both"/>
    </w:pPr>
    <w:rPr>
      <w:rFonts w:ascii="Helvetica" w:hAnsi="Helvetica" w:cs="Helvetica"/>
      <w:color w:val="000000"/>
      <w:sz w:val="18"/>
      <w:szCs w:val="18"/>
    </w:rPr>
  </w:style>
  <w:style w:type="paragraph" w:customStyle="1" w:styleId="divorientacyjna">
    <w:name w:val="div.orientacyjna"/>
    <w:uiPriority w:val="99"/>
    <w:rsid w:val="00A74FCC"/>
    <w:pPr>
      <w:widowControl w:val="0"/>
      <w:autoSpaceDE w:val="0"/>
      <w:autoSpaceDN w:val="0"/>
      <w:adjustRightInd w:val="0"/>
      <w:spacing w:before="60" w:after="60" w:line="40" w:lineRule="atLeast"/>
      <w:ind w:left="60" w:right="60"/>
      <w:jc w:val="both"/>
    </w:pPr>
    <w:rPr>
      <w:rFonts w:ascii="Helvetica" w:hAnsi="Helvetica" w:cs="Helvetica"/>
      <w:color w:val="000000"/>
      <w:sz w:val="18"/>
      <w:szCs w:val="18"/>
    </w:rPr>
  </w:style>
  <w:style w:type="paragraph" w:customStyle="1" w:styleId="h4proms">
    <w:name w:val="h4.proms"/>
    <w:uiPriority w:val="99"/>
    <w:rsid w:val="00A74FCC"/>
    <w:pPr>
      <w:widowControl w:val="0"/>
      <w:autoSpaceDE w:val="0"/>
      <w:autoSpaceDN w:val="0"/>
      <w:adjustRightInd w:val="0"/>
      <w:spacing w:before="180" w:after="180" w:line="40" w:lineRule="atLeast"/>
      <w:ind w:left="180" w:right="180"/>
      <w:jc w:val="both"/>
    </w:pPr>
    <w:rPr>
      <w:rFonts w:ascii="Helvetica" w:hAnsi="Helvetica" w:cs="Helvetica"/>
      <w:color w:val="666666"/>
      <w:sz w:val="18"/>
      <w:szCs w:val="18"/>
    </w:rPr>
  </w:style>
  <w:style w:type="paragraph" w:customStyle="1" w:styleId="p">
    <w:name w:val="p"/>
    <w:uiPriority w:val="99"/>
    <w:rsid w:val="00A74FCC"/>
    <w:pPr>
      <w:widowControl w:val="0"/>
      <w:autoSpaceDE w:val="0"/>
      <w:autoSpaceDN w:val="0"/>
      <w:adjustRightInd w:val="0"/>
      <w:spacing w:after="100" w:line="40" w:lineRule="atLeast"/>
      <w:jc w:val="both"/>
    </w:pPr>
    <w:rPr>
      <w:rFonts w:ascii="Helvetica" w:hAnsi="Helvetica" w:cs="Helvetica"/>
      <w:color w:val="000000"/>
      <w:sz w:val="18"/>
      <w:szCs w:val="18"/>
    </w:rPr>
  </w:style>
  <w:style w:type="paragraph" w:customStyle="1" w:styleId="divartcont">
    <w:name w:val="div.artcont"/>
    <w:uiPriority w:val="99"/>
    <w:rsid w:val="00A74FCC"/>
    <w:pPr>
      <w:widowControl w:val="0"/>
      <w:autoSpaceDE w:val="0"/>
      <w:autoSpaceDN w:val="0"/>
      <w:adjustRightInd w:val="0"/>
      <w:spacing w:before="80" w:line="220" w:lineRule="atLeast"/>
      <w:jc w:val="both"/>
    </w:pPr>
    <w:rPr>
      <w:rFonts w:ascii="Helvetica" w:hAnsi="Helvetica" w:cs="Helvetica"/>
      <w:b/>
      <w:bCs/>
      <w:color w:val="000000"/>
      <w:sz w:val="18"/>
      <w:szCs w:val="18"/>
    </w:rPr>
  </w:style>
  <w:style w:type="paragraph" w:customStyle="1" w:styleId="spanstrona">
    <w:name w:val="span.strona"/>
    <w:uiPriority w:val="99"/>
    <w:rsid w:val="00A74FCC"/>
    <w:pPr>
      <w:widowControl w:val="0"/>
      <w:autoSpaceDE w:val="0"/>
      <w:autoSpaceDN w:val="0"/>
      <w:adjustRightInd w:val="0"/>
      <w:spacing w:line="40" w:lineRule="atLeast"/>
      <w:jc w:val="both"/>
    </w:pPr>
    <w:rPr>
      <w:rFonts w:ascii="Helvetica" w:hAnsi="Helvetica" w:cs="Helvetica"/>
      <w:i/>
      <w:iCs/>
      <w:color w:val="000000"/>
      <w:sz w:val="18"/>
      <w:szCs w:val="18"/>
    </w:rPr>
  </w:style>
  <w:style w:type="paragraph" w:customStyle="1" w:styleId="beckstartbox1">
    <w:name w:val=".beckstartbox1"/>
    <w:uiPriority w:val="99"/>
    <w:rsid w:val="00A74FCC"/>
    <w:pPr>
      <w:widowControl w:val="0"/>
      <w:autoSpaceDE w:val="0"/>
      <w:autoSpaceDN w:val="0"/>
      <w:adjustRightInd w:val="0"/>
      <w:spacing w:line="40" w:lineRule="atLeast"/>
      <w:jc w:val="both"/>
    </w:pPr>
    <w:rPr>
      <w:rFonts w:ascii="Helvetica" w:hAnsi="Helvetica" w:cs="Helvetica"/>
      <w:color w:val="000000"/>
      <w:sz w:val="18"/>
      <w:szCs w:val="18"/>
    </w:rPr>
  </w:style>
  <w:style w:type="paragraph" w:customStyle="1" w:styleId="pmodul">
    <w:name w:val="p.modul"/>
    <w:uiPriority w:val="99"/>
    <w:rsid w:val="00A74FCC"/>
    <w:pPr>
      <w:widowControl w:val="0"/>
      <w:autoSpaceDE w:val="0"/>
      <w:autoSpaceDN w:val="0"/>
      <w:adjustRightInd w:val="0"/>
      <w:spacing w:line="40" w:lineRule="atLeast"/>
      <w:jc w:val="both"/>
    </w:pPr>
    <w:rPr>
      <w:rFonts w:ascii="Helvetica" w:hAnsi="Helvetica" w:cs="Helvetica"/>
      <w:b/>
      <w:bCs/>
      <w:color w:val="000000"/>
      <w:sz w:val="16"/>
      <w:szCs w:val="16"/>
    </w:rPr>
  </w:style>
  <w:style w:type="paragraph" w:customStyle="1" w:styleId="ramkawaznenazwa">
    <w:name w:val=".ramkawaznenazwa"/>
    <w:uiPriority w:val="99"/>
    <w:rsid w:val="00A74FCC"/>
    <w:pPr>
      <w:widowControl w:val="0"/>
      <w:autoSpaceDE w:val="0"/>
      <w:autoSpaceDN w:val="0"/>
      <w:adjustRightInd w:val="0"/>
      <w:spacing w:line="40" w:lineRule="atLeast"/>
      <w:ind w:left="60" w:right="60"/>
      <w:jc w:val="both"/>
    </w:pPr>
    <w:rPr>
      <w:rFonts w:ascii="Helvetica" w:hAnsi="Helvetica" w:cs="Helvetica"/>
      <w:b/>
      <w:bCs/>
      <w:color w:val="FFFFFF"/>
      <w:sz w:val="18"/>
      <w:szCs w:val="18"/>
    </w:rPr>
  </w:style>
  <w:style w:type="paragraph" w:customStyle="1" w:styleId="divabstract">
    <w:name w:val="div.abstract"/>
    <w:uiPriority w:val="99"/>
    <w:rsid w:val="00A74FCC"/>
    <w:pPr>
      <w:widowControl w:val="0"/>
      <w:autoSpaceDE w:val="0"/>
      <w:autoSpaceDN w:val="0"/>
      <w:adjustRightInd w:val="0"/>
      <w:spacing w:before="120" w:after="120" w:line="40" w:lineRule="atLeast"/>
      <w:ind w:left="120" w:right="120"/>
      <w:jc w:val="both"/>
    </w:pPr>
    <w:rPr>
      <w:rFonts w:ascii="Helvetica" w:hAnsi="Helvetica" w:cs="Helvetica"/>
      <w:color w:val="000000"/>
      <w:sz w:val="18"/>
      <w:szCs w:val="18"/>
    </w:rPr>
  </w:style>
  <w:style w:type="paragraph" w:customStyle="1" w:styleId="ptocpagenum">
    <w:name w:val="p.tocpagenum"/>
    <w:uiPriority w:val="99"/>
    <w:rsid w:val="00A74FCC"/>
    <w:pPr>
      <w:widowControl w:val="0"/>
      <w:autoSpaceDE w:val="0"/>
      <w:autoSpaceDN w:val="0"/>
      <w:adjustRightInd w:val="0"/>
      <w:spacing w:line="40" w:lineRule="atLeast"/>
      <w:jc w:val="right"/>
    </w:pPr>
    <w:rPr>
      <w:rFonts w:ascii="Helvetica" w:hAnsi="Helvetica" w:cs="Helvetica"/>
      <w:color w:val="000000"/>
      <w:sz w:val="18"/>
      <w:szCs w:val="18"/>
    </w:rPr>
  </w:style>
  <w:style w:type="paragraph" w:customStyle="1" w:styleId="ulorzlistawyrozniona">
    <w:name w:val="ul.orz_lista_wyrozniona"/>
    <w:uiPriority w:val="99"/>
    <w:rsid w:val="00A74FCC"/>
    <w:pPr>
      <w:widowControl w:val="0"/>
      <w:autoSpaceDE w:val="0"/>
      <w:autoSpaceDN w:val="0"/>
      <w:adjustRightInd w:val="0"/>
      <w:spacing w:line="40" w:lineRule="atLeast"/>
      <w:jc w:val="both"/>
    </w:pPr>
    <w:rPr>
      <w:rFonts w:ascii="Helvetica" w:hAnsi="Helvetica" w:cs="Helvetica"/>
      <w:i/>
      <w:iCs/>
      <w:color w:val="000000"/>
      <w:sz w:val="18"/>
      <w:szCs w:val="18"/>
    </w:rPr>
  </w:style>
  <w:style w:type="paragraph" w:customStyle="1" w:styleId="msonormaltable0">
    <w:name w:val=".msonormaltable"/>
    <w:uiPriority w:val="99"/>
    <w:rsid w:val="00A74FCC"/>
    <w:pPr>
      <w:widowControl w:val="0"/>
      <w:autoSpaceDE w:val="0"/>
      <w:autoSpaceDN w:val="0"/>
      <w:adjustRightInd w:val="0"/>
      <w:spacing w:before="140" w:after="140" w:line="40" w:lineRule="atLeast"/>
      <w:jc w:val="both"/>
    </w:pPr>
    <w:rPr>
      <w:rFonts w:ascii="Helvetica" w:hAnsi="Helvetica" w:cs="Helvetica"/>
      <w:color w:val="333333"/>
      <w:sz w:val="12"/>
      <w:szCs w:val="12"/>
    </w:rPr>
  </w:style>
  <w:style w:type="paragraph" w:customStyle="1" w:styleId="trmetrow">
    <w:name w:val="tr.metrow"/>
    <w:uiPriority w:val="99"/>
    <w:rsid w:val="00A74FCC"/>
    <w:pPr>
      <w:widowControl w:val="0"/>
      <w:autoSpaceDE w:val="0"/>
      <w:autoSpaceDN w:val="0"/>
      <w:adjustRightInd w:val="0"/>
      <w:spacing w:before="20" w:after="20" w:line="40" w:lineRule="atLeast"/>
      <w:ind w:left="20" w:right="20"/>
      <w:jc w:val="both"/>
    </w:pPr>
    <w:rPr>
      <w:rFonts w:ascii="Helvetica" w:hAnsi="Helvetica" w:cs="Helvetica"/>
      <w:color w:val="000000"/>
      <w:sz w:val="12"/>
      <w:szCs w:val="12"/>
    </w:rPr>
  </w:style>
  <w:style w:type="paragraph" w:customStyle="1" w:styleId="divbookpunkt">
    <w:name w:val="div.bookpunkt"/>
    <w:uiPriority w:val="99"/>
    <w:rsid w:val="00A74FCC"/>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psrodtyt5">
    <w:name w:val="p.srodtyt5"/>
    <w:uiPriority w:val="99"/>
    <w:rsid w:val="00A74FCC"/>
    <w:pPr>
      <w:widowControl w:val="0"/>
      <w:autoSpaceDE w:val="0"/>
      <w:autoSpaceDN w:val="0"/>
      <w:adjustRightInd w:val="0"/>
      <w:spacing w:before="40" w:line="40" w:lineRule="atLeast"/>
      <w:ind w:left="700"/>
      <w:jc w:val="both"/>
    </w:pPr>
    <w:rPr>
      <w:rFonts w:ascii="Helvetica" w:hAnsi="Helvetica" w:cs="Helvetica"/>
      <w:color w:val="000000"/>
      <w:sz w:val="18"/>
      <w:szCs w:val="18"/>
    </w:rPr>
  </w:style>
  <w:style w:type="paragraph" w:customStyle="1" w:styleId="tempautor">
    <w:name w:val=".temp_autor"/>
    <w:uiPriority w:val="99"/>
    <w:rsid w:val="00A74FCC"/>
    <w:pPr>
      <w:widowControl w:val="0"/>
      <w:autoSpaceDE w:val="0"/>
      <w:autoSpaceDN w:val="0"/>
      <w:adjustRightInd w:val="0"/>
      <w:spacing w:line="40" w:lineRule="atLeast"/>
      <w:jc w:val="both"/>
    </w:pPr>
    <w:rPr>
      <w:rFonts w:ascii="Helvetica" w:hAnsi="Helvetica" w:cs="Helvetica"/>
      <w:b/>
      <w:bCs/>
      <w:color w:val="000000"/>
      <w:sz w:val="18"/>
      <w:szCs w:val="18"/>
    </w:rPr>
  </w:style>
  <w:style w:type="paragraph" w:customStyle="1" w:styleId="psrodtyt6">
    <w:name w:val="p.srodtyt6"/>
    <w:uiPriority w:val="99"/>
    <w:rsid w:val="00A74FCC"/>
    <w:pPr>
      <w:widowControl w:val="0"/>
      <w:autoSpaceDE w:val="0"/>
      <w:autoSpaceDN w:val="0"/>
      <w:adjustRightInd w:val="0"/>
      <w:spacing w:before="40" w:line="40" w:lineRule="atLeast"/>
      <w:ind w:left="800"/>
      <w:jc w:val="both"/>
    </w:pPr>
    <w:rPr>
      <w:rFonts w:ascii="Helvetica" w:hAnsi="Helvetica" w:cs="Helvetica"/>
      <w:color w:val="000000"/>
      <w:sz w:val="18"/>
      <w:szCs w:val="18"/>
    </w:rPr>
  </w:style>
  <w:style w:type="paragraph" w:customStyle="1" w:styleId="divparagraph">
    <w:name w:val="div.paragraph"/>
    <w:uiPriority w:val="99"/>
    <w:rsid w:val="00A74FCC"/>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psrodtyt7">
    <w:name w:val="p.srodtyt7"/>
    <w:uiPriority w:val="99"/>
    <w:rsid w:val="00A74FCC"/>
    <w:pPr>
      <w:widowControl w:val="0"/>
      <w:autoSpaceDE w:val="0"/>
      <w:autoSpaceDN w:val="0"/>
      <w:adjustRightInd w:val="0"/>
      <w:spacing w:before="40" w:line="40" w:lineRule="atLeast"/>
      <w:ind w:left="920"/>
      <w:jc w:val="both"/>
    </w:pPr>
    <w:rPr>
      <w:rFonts w:ascii="Helvetica" w:hAnsi="Helvetica" w:cs="Helvetica"/>
      <w:color w:val="000000"/>
      <w:sz w:val="18"/>
      <w:szCs w:val="18"/>
    </w:rPr>
  </w:style>
  <w:style w:type="paragraph" w:customStyle="1" w:styleId="h1frontpagerok">
    <w:name w:val="h1.frontpage_rok"/>
    <w:uiPriority w:val="99"/>
    <w:rsid w:val="00A74FCC"/>
    <w:pPr>
      <w:widowControl w:val="0"/>
      <w:autoSpaceDE w:val="0"/>
      <w:autoSpaceDN w:val="0"/>
      <w:adjustRightInd w:val="0"/>
      <w:spacing w:line="240" w:lineRule="atLeast"/>
      <w:jc w:val="both"/>
    </w:pPr>
    <w:rPr>
      <w:rFonts w:ascii="Helvetica" w:hAnsi="Helvetica" w:cs="Helvetica"/>
      <w:color w:val="000000"/>
    </w:rPr>
  </w:style>
  <w:style w:type="paragraph" w:customStyle="1" w:styleId="rowcategory">
    <w:name w:val=".rowcategory"/>
    <w:uiPriority w:val="99"/>
    <w:rsid w:val="00A74FCC"/>
    <w:pPr>
      <w:widowControl w:val="0"/>
      <w:autoSpaceDE w:val="0"/>
      <w:autoSpaceDN w:val="0"/>
      <w:adjustRightInd w:val="0"/>
      <w:spacing w:before="120" w:line="40" w:lineRule="atLeast"/>
      <w:jc w:val="both"/>
    </w:pPr>
    <w:rPr>
      <w:rFonts w:ascii="Helvetica" w:hAnsi="Helvetica" w:cs="Helvetica"/>
      <w:color w:val="000000"/>
      <w:sz w:val="18"/>
      <w:szCs w:val="18"/>
    </w:rPr>
  </w:style>
  <w:style w:type="paragraph" w:customStyle="1" w:styleId="tdmetcellleft">
    <w:name w:val="td.metcellleft"/>
    <w:uiPriority w:val="99"/>
    <w:rsid w:val="00A74FCC"/>
    <w:pPr>
      <w:widowControl w:val="0"/>
      <w:autoSpaceDE w:val="0"/>
      <w:autoSpaceDN w:val="0"/>
      <w:adjustRightInd w:val="0"/>
      <w:spacing w:line="40" w:lineRule="atLeast"/>
      <w:jc w:val="both"/>
    </w:pPr>
    <w:rPr>
      <w:rFonts w:ascii="Helvetica" w:hAnsi="Helvetica" w:cs="Helvetica"/>
      <w:color w:val="808080"/>
      <w:sz w:val="18"/>
      <w:szCs w:val="18"/>
    </w:rPr>
  </w:style>
  <w:style w:type="paragraph" w:customStyle="1" w:styleId="psrodtyt1">
    <w:name w:val="p.srodtyt1"/>
    <w:uiPriority w:val="99"/>
    <w:rsid w:val="00A74FCC"/>
    <w:pPr>
      <w:widowControl w:val="0"/>
      <w:autoSpaceDE w:val="0"/>
      <w:autoSpaceDN w:val="0"/>
      <w:adjustRightInd w:val="0"/>
      <w:spacing w:before="60" w:line="40" w:lineRule="atLeast"/>
      <w:ind w:left="260"/>
      <w:jc w:val="both"/>
    </w:pPr>
    <w:rPr>
      <w:rFonts w:ascii="Helvetica" w:hAnsi="Helvetica" w:cs="Helvetica"/>
      <w:color w:val="000000"/>
    </w:rPr>
  </w:style>
  <w:style w:type="paragraph" w:customStyle="1" w:styleId="psrodtyt2">
    <w:name w:val="p.srodtyt2"/>
    <w:uiPriority w:val="99"/>
    <w:rsid w:val="00A74FCC"/>
    <w:pPr>
      <w:widowControl w:val="0"/>
      <w:autoSpaceDE w:val="0"/>
      <w:autoSpaceDN w:val="0"/>
      <w:adjustRightInd w:val="0"/>
      <w:spacing w:before="40" w:line="40" w:lineRule="atLeast"/>
      <w:ind w:left="340"/>
      <w:jc w:val="both"/>
    </w:pPr>
    <w:rPr>
      <w:rFonts w:ascii="Helvetica" w:hAnsi="Helvetica" w:cs="Helvetica"/>
      <w:color w:val="000000"/>
      <w:sz w:val="18"/>
      <w:szCs w:val="18"/>
    </w:rPr>
  </w:style>
  <w:style w:type="paragraph" w:customStyle="1" w:styleId="tdmetrictitle">
    <w:name w:val="td.metric_title"/>
    <w:uiPriority w:val="99"/>
    <w:rsid w:val="00A74FCC"/>
    <w:pPr>
      <w:widowControl w:val="0"/>
      <w:autoSpaceDE w:val="0"/>
      <w:autoSpaceDN w:val="0"/>
      <w:adjustRightInd w:val="0"/>
      <w:spacing w:line="40" w:lineRule="atLeast"/>
      <w:jc w:val="both"/>
    </w:pPr>
    <w:rPr>
      <w:rFonts w:ascii="Helvetica" w:hAnsi="Helvetica" w:cs="Helvetica"/>
      <w:b/>
      <w:bCs/>
      <w:color w:val="000000"/>
      <w:sz w:val="18"/>
      <w:szCs w:val="18"/>
    </w:rPr>
  </w:style>
  <w:style w:type="paragraph" w:customStyle="1" w:styleId="bibtresc">
    <w:name w:val=".bibtresc"/>
    <w:uiPriority w:val="99"/>
    <w:rsid w:val="00A74FCC"/>
    <w:pPr>
      <w:widowControl w:val="0"/>
      <w:autoSpaceDE w:val="0"/>
      <w:autoSpaceDN w:val="0"/>
      <w:adjustRightInd w:val="0"/>
      <w:spacing w:line="40" w:lineRule="atLeast"/>
      <w:jc w:val="both"/>
    </w:pPr>
    <w:rPr>
      <w:rFonts w:ascii="Helvetica" w:hAnsi="Helvetica" w:cs="Helvetica"/>
      <w:color w:val="000000"/>
      <w:sz w:val="18"/>
      <w:szCs w:val="18"/>
    </w:rPr>
  </w:style>
  <w:style w:type="paragraph" w:customStyle="1" w:styleId="psrodtyt3">
    <w:name w:val="p.srodtyt3"/>
    <w:uiPriority w:val="99"/>
    <w:rsid w:val="00A74FCC"/>
    <w:pPr>
      <w:widowControl w:val="0"/>
      <w:autoSpaceDE w:val="0"/>
      <w:autoSpaceDN w:val="0"/>
      <w:adjustRightInd w:val="0"/>
      <w:spacing w:before="40" w:line="40" w:lineRule="atLeast"/>
      <w:ind w:left="460"/>
      <w:jc w:val="both"/>
    </w:pPr>
    <w:rPr>
      <w:rFonts w:ascii="Helvetica" w:hAnsi="Helvetica" w:cs="Helvetica"/>
      <w:color w:val="000000"/>
      <w:sz w:val="18"/>
      <w:szCs w:val="18"/>
    </w:rPr>
  </w:style>
  <w:style w:type="paragraph" w:customStyle="1" w:styleId="psrodtyt4">
    <w:name w:val="p.srodtyt4"/>
    <w:uiPriority w:val="99"/>
    <w:rsid w:val="00A74FCC"/>
    <w:pPr>
      <w:widowControl w:val="0"/>
      <w:autoSpaceDE w:val="0"/>
      <w:autoSpaceDN w:val="0"/>
      <w:adjustRightInd w:val="0"/>
      <w:spacing w:before="40" w:line="40" w:lineRule="atLeast"/>
      <w:ind w:left="580"/>
      <w:jc w:val="both"/>
    </w:pPr>
    <w:rPr>
      <w:rFonts w:ascii="Helvetica" w:hAnsi="Helvetica" w:cs="Helvetica"/>
      <w:color w:val="000000"/>
      <w:sz w:val="18"/>
      <w:szCs w:val="18"/>
    </w:rPr>
  </w:style>
  <w:style w:type="paragraph" w:customStyle="1" w:styleId="tablemettable">
    <w:name w:val="table.mettable"/>
    <w:uiPriority w:val="99"/>
    <w:rsid w:val="00A74FCC"/>
    <w:pPr>
      <w:widowControl w:val="0"/>
      <w:autoSpaceDE w:val="0"/>
      <w:autoSpaceDN w:val="0"/>
      <w:adjustRightInd w:val="0"/>
      <w:spacing w:before="180" w:after="180" w:line="40" w:lineRule="atLeast"/>
      <w:ind w:left="180" w:right="180"/>
      <w:jc w:val="both"/>
    </w:pPr>
    <w:rPr>
      <w:rFonts w:ascii="Helvetica" w:hAnsi="Helvetica" w:cs="Helvetica"/>
      <w:color w:val="000000"/>
      <w:sz w:val="18"/>
      <w:szCs w:val="18"/>
    </w:rPr>
  </w:style>
  <w:style w:type="paragraph" w:customStyle="1" w:styleId="ozdobnyspisnotfirst">
    <w:name w:val=".ozdobnyspisnotfirst"/>
    <w:uiPriority w:val="99"/>
    <w:rsid w:val="00A74FCC"/>
    <w:pPr>
      <w:widowControl w:val="0"/>
      <w:autoSpaceDE w:val="0"/>
      <w:autoSpaceDN w:val="0"/>
      <w:adjustRightInd w:val="0"/>
      <w:spacing w:before="180" w:after="180" w:line="40" w:lineRule="atLeast"/>
      <w:ind w:left="180" w:right="180"/>
      <w:jc w:val="both"/>
    </w:pPr>
    <w:rPr>
      <w:rFonts w:ascii="Helvetica" w:hAnsi="Helvetica" w:cs="Helvetica"/>
      <w:color w:val="000000"/>
      <w:sz w:val="18"/>
      <w:szCs w:val="18"/>
    </w:rPr>
  </w:style>
  <w:style w:type="paragraph" w:customStyle="1" w:styleId="tabela">
    <w:name w:val="tabela"/>
    <w:uiPriority w:val="99"/>
    <w:rsid w:val="00A74FCC"/>
    <w:pPr>
      <w:widowControl w:val="0"/>
      <w:autoSpaceDE w:val="0"/>
      <w:autoSpaceDN w:val="0"/>
      <w:adjustRightInd w:val="0"/>
    </w:pPr>
    <w:rPr>
      <w:rFonts w:ascii="Helvetica" w:hAnsi="Helvetica" w:cs="Helvetica"/>
      <w:color w:val="000000"/>
      <w:sz w:val="18"/>
      <w:szCs w:val="18"/>
    </w:rPr>
  </w:style>
  <w:style w:type="paragraph" w:customStyle="1" w:styleId="spancytat">
    <w:name w:val="span.cytat"/>
    <w:uiPriority w:val="99"/>
    <w:rsid w:val="00A74FCC"/>
    <w:pPr>
      <w:widowControl w:val="0"/>
      <w:autoSpaceDE w:val="0"/>
      <w:autoSpaceDN w:val="0"/>
      <w:adjustRightInd w:val="0"/>
      <w:spacing w:line="40" w:lineRule="atLeast"/>
      <w:jc w:val="both"/>
    </w:pPr>
    <w:rPr>
      <w:rFonts w:ascii="Helvetica" w:hAnsi="Helvetica" w:cs="Helvetica"/>
      <w:color w:val="00FF00"/>
      <w:sz w:val="18"/>
      <w:szCs w:val="18"/>
    </w:rPr>
  </w:style>
  <w:style w:type="paragraph" w:customStyle="1" w:styleId="h2srodpodtytul">
    <w:name w:val="h2.srodpodtytul"/>
    <w:uiPriority w:val="99"/>
    <w:rsid w:val="00A74FCC"/>
    <w:pPr>
      <w:widowControl w:val="0"/>
      <w:autoSpaceDE w:val="0"/>
      <w:autoSpaceDN w:val="0"/>
      <w:adjustRightInd w:val="0"/>
      <w:spacing w:before="120" w:after="80" w:line="40" w:lineRule="atLeast"/>
      <w:jc w:val="center"/>
    </w:pPr>
    <w:rPr>
      <w:rFonts w:ascii="Helvetica" w:hAnsi="Helvetica" w:cs="Helvetica"/>
      <w:color w:val="000000"/>
    </w:rPr>
  </w:style>
  <w:style w:type="paragraph" w:customStyle="1" w:styleId="ul">
    <w:name w:val="ul"/>
    <w:uiPriority w:val="99"/>
    <w:rsid w:val="00A74FCC"/>
    <w:pPr>
      <w:widowControl w:val="0"/>
      <w:autoSpaceDE w:val="0"/>
      <w:autoSpaceDN w:val="0"/>
      <w:adjustRightInd w:val="0"/>
      <w:spacing w:after="100" w:line="40" w:lineRule="atLeast"/>
      <w:jc w:val="both"/>
    </w:pPr>
    <w:rPr>
      <w:rFonts w:ascii="Helvetica" w:hAnsi="Helvetica" w:cs="Helvetica"/>
      <w:color w:val="000000"/>
      <w:sz w:val="18"/>
      <w:szCs w:val="18"/>
    </w:rPr>
  </w:style>
  <w:style w:type="paragraph" w:customStyle="1" w:styleId="trzmtablerowinner">
    <w:name w:val="tr.zmtablerowinner"/>
    <w:uiPriority w:val="99"/>
    <w:rsid w:val="00A74FCC"/>
    <w:pPr>
      <w:widowControl w:val="0"/>
      <w:autoSpaceDE w:val="0"/>
      <w:autoSpaceDN w:val="0"/>
      <w:adjustRightInd w:val="0"/>
      <w:spacing w:line="40" w:lineRule="atLeast"/>
      <w:ind w:left="60"/>
      <w:jc w:val="both"/>
    </w:pPr>
    <w:rPr>
      <w:rFonts w:ascii="Helvetica" w:hAnsi="Helvetica" w:cs="Helvetica"/>
      <w:color w:val="000000"/>
      <w:sz w:val="18"/>
      <w:szCs w:val="18"/>
    </w:rPr>
  </w:style>
  <w:style w:type="paragraph" w:customStyle="1" w:styleId="divstronablock">
    <w:name w:val="div.stronablock"/>
    <w:uiPriority w:val="99"/>
    <w:rsid w:val="00A74FCC"/>
    <w:pPr>
      <w:widowControl w:val="0"/>
      <w:autoSpaceDE w:val="0"/>
      <w:autoSpaceDN w:val="0"/>
      <w:adjustRightInd w:val="0"/>
      <w:spacing w:line="40" w:lineRule="atLeast"/>
      <w:jc w:val="center"/>
    </w:pPr>
    <w:rPr>
      <w:rFonts w:ascii="Helvetica" w:hAnsi="Helvetica" w:cs="Helvetica"/>
      <w:color w:val="000000"/>
      <w:sz w:val="18"/>
      <w:szCs w:val="18"/>
    </w:rPr>
  </w:style>
  <w:style w:type="paragraph" w:customStyle="1" w:styleId="ramkaorzeczenietresc">
    <w:name w:val=".ramkaorzeczenietresc"/>
    <w:uiPriority w:val="99"/>
    <w:rsid w:val="00A74FCC"/>
    <w:pPr>
      <w:widowControl w:val="0"/>
      <w:autoSpaceDE w:val="0"/>
      <w:autoSpaceDN w:val="0"/>
      <w:adjustRightInd w:val="0"/>
      <w:spacing w:before="60" w:after="60" w:line="40" w:lineRule="atLeast"/>
      <w:ind w:left="60" w:right="60"/>
      <w:jc w:val="both"/>
    </w:pPr>
    <w:rPr>
      <w:rFonts w:ascii="Helvetica" w:hAnsi="Helvetica" w:cs="Helvetica"/>
      <w:color w:val="000000"/>
      <w:sz w:val="18"/>
      <w:szCs w:val="18"/>
    </w:rPr>
  </w:style>
  <w:style w:type="paragraph" w:customStyle="1" w:styleId="h3legoauthor">
    <w:name w:val="h3.lego_author"/>
    <w:uiPriority w:val="99"/>
    <w:rsid w:val="00A74FCC"/>
    <w:pPr>
      <w:widowControl w:val="0"/>
      <w:autoSpaceDE w:val="0"/>
      <w:autoSpaceDN w:val="0"/>
      <w:adjustRightInd w:val="0"/>
      <w:spacing w:line="40" w:lineRule="atLeast"/>
      <w:jc w:val="both"/>
    </w:pPr>
    <w:rPr>
      <w:rFonts w:ascii="Helvetica" w:hAnsi="Helvetica" w:cs="Helvetica"/>
      <w:i/>
      <w:iCs/>
      <w:color w:val="000000"/>
      <w:sz w:val="18"/>
      <w:szCs w:val="18"/>
    </w:rPr>
  </w:style>
  <w:style w:type="paragraph" w:customStyle="1" w:styleId="zmtableinner">
    <w:name w:val=".zmtableinner"/>
    <w:uiPriority w:val="99"/>
    <w:rsid w:val="00A74FCC"/>
    <w:pPr>
      <w:widowControl w:val="0"/>
      <w:autoSpaceDE w:val="0"/>
      <w:autoSpaceDN w:val="0"/>
      <w:adjustRightInd w:val="0"/>
      <w:spacing w:line="40" w:lineRule="atLeast"/>
      <w:jc w:val="both"/>
    </w:pPr>
    <w:rPr>
      <w:rFonts w:ascii="Helvetica" w:hAnsi="Helvetica" w:cs="Helvetica"/>
      <w:color w:val="000000"/>
      <w:sz w:val="18"/>
      <w:szCs w:val="18"/>
    </w:rPr>
  </w:style>
  <w:style w:type="paragraph" w:customStyle="1" w:styleId="arttyt">
    <w:name w:val=".arttyt"/>
    <w:uiPriority w:val="99"/>
    <w:rsid w:val="00A74FCC"/>
    <w:pPr>
      <w:widowControl w:val="0"/>
      <w:autoSpaceDE w:val="0"/>
      <w:autoSpaceDN w:val="0"/>
      <w:adjustRightInd w:val="0"/>
      <w:spacing w:after="60" w:line="40" w:lineRule="atLeast"/>
      <w:ind w:right="600"/>
      <w:jc w:val="both"/>
    </w:pPr>
    <w:rPr>
      <w:rFonts w:ascii="Helvetica" w:hAnsi="Helvetica" w:cs="Helvetica"/>
      <w:b/>
      <w:bCs/>
      <w:color w:val="000000"/>
    </w:rPr>
  </w:style>
  <w:style w:type="paragraph" w:customStyle="1" w:styleId="nrbrzeg">
    <w:name w:val=".nrbrzeg"/>
    <w:uiPriority w:val="99"/>
    <w:rsid w:val="00A74FCC"/>
    <w:pPr>
      <w:widowControl w:val="0"/>
      <w:autoSpaceDE w:val="0"/>
      <w:autoSpaceDN w:val="0"/>
      <w:adjustRightInd w:val="0"/>
      <w:spacing w:line="40" w:lineRule="atLeast"/>
      <w:jc w:val="both"/>
    </w:pPr>
    <w:rPr>
      <w:rFonts w:ascii="Helvetica" w:hAnsi="Helvetica" w:cs="Helvetica"/>
      <w:color w:val="808080"/>
      <w:sz w:val="18"/>
      <w:szCs w:val="18"/>
    </w:rPr>
  </w:style>
  <w:style w:type="paragraph" w:customStyle="1" w:styleId="ramkaprzyklad">
    <w:name w:val=".ramkaprzyklad"/>
    <w:uiPriority w:val="99"/>
    <w:rsid w:val="00A74FCC"/>
    <w:pPr>
      <w:widowControl w:val="0"/>
      <w:autoSpaceDE w:val="0"/>
      <w:autoSpaceDN w:val="0"/>
      <w:adjustRightInd w:val="0"/>
      <w:spacing w:before="180" w:after="180" w:line="40" w:lineRule="atLeast"/>
      <w:jc w:val="both"/>
    </w:pPr>
    <w:rPr>
      <w:rFonts w:ascii="Helvetica" w:hAnsi="Helvetica" w:cs="Helvetica"/>
      <w:color w:val="000000"/>
      <w:sz w:val="18"/>
      <w:szCs w:val="18"/>
    </w:rPr>
  </w:style>
  <w:style w:type="paragraph" w:customStyle="1" w:styleId="zmtablerowheader">
    <w:name w:val=".zmtablerowheader"/>
    <w:uiPriority w:val="99"/>
    <w:rsid w:val="00A74FCC"/>
    <w:pPr>
      <w:widowControl w:val="0"/>
      <w:autoSpaceDE w:val="0"/>
      <w:autoSpaceDN w:val="0"/>
      <w:adjustRightInd w:val="0"/>
      <w:spacing w:line="40" w:lineRule="atLeast"/>
      <w:jc w:val="both"/>
    </w:pPr>
    <w:rPr>
      <w:rFonts w:ascii="Helvetica" w:hAnsi="Helvetica" w:cs="Helvetica"/>
      <w:b/>
      <w:bCs/>
      <w:color w:val="000000"/>
      <w:sz w:val="18"/>
      <w:szCs w:val="18"/>
    </w:rPr>
  </w:style>
  <w:style w:type="paragraph" w:customStyle="1" w:styleId="temppaplabel">
    <w:name w:val=".temp_pap_label"/>
    <w:uiPriority w:val="99"/>
    <w:rsid w:val="00A74FCC"/>
    <w:pPr>
      <w:widowControl w:val="0"/>
      <w:autoSpaceDE w:val="0"/>
      <w:autoSpaceDN w:val="0"/>
      <w:adjustRightInd w:val="0"/>
      <w:spacing w:line="40" w:lineRule="atLeast"/>
      <w:jc w:val="both"/>
    </w:pPr>
    <w:rPr>
      <w:rFonts w:ascii="Helvetica" w:hAnsi="Helvetica" w:cs="Helvetica"/>
      <w:b/>
      <w:bCs/>
      <w:color w:val="000000"/>
      <w:sz w:val="18"/>
      <w:szCs w:val="18"/>
    </w:rPr>
  </w:style>
  <w:style w:type="paragraph" w:customStyle="1" w:styleId="pfrontpagedata">
    <w:name w:val="p.frontpage_data"/>
    <w:uiPriority w:val="99"/>
    <w:rsid w:val="00A74FCC"/>
    <w:pPr>
      <w:widowControl w:val="0"/>
      <w:autoSpaceDE w:val="0"/>
      <w:autoSpaceDN w:val="0"/>
      <w:adjustRightInd w:val="0"/>
      <w:spacing w:line="240" w:lineRule="atLeast"/>
      <w:jc w:val="both"/>
    </w:pPr>
    <w:rPr>
      <w:rFonts w:ascii="Helvetica" w:hAnsi="Helvetica" w:cs="Helvetica"/>
      <w:color w:val="000000"/>
    </w:rPr>
  </w:style>
  <w:style w:type="paragraph" w:customStyle="1" w:styleId="ptytsystem">
    <w:name w:val="p.tytsystem"/>
    <w:uiPriority w:val="99"/>
    <w:rsid w:val="00A74FCC"/>
    <w:pPr>
      <w:widowControl w:val="0"/>
      <w:autoSpaceDE w:val="0"/>
      <w:autoSpaceDN w:val="0"/>
      <w:adjustRightInd w:val="0"/>
      <w:spacing w:after="60" w:line="40" w:lineRule="atLeast"/>
      <w:ind w:left="120"/>
      <w:jc w:val="both"/>
    </w:pPr>
    <w:rPr>
      <w:rFonts w:ascii="Helvetica" w:hAnsi="Helvetica" w:cs="Helvetica"/>
      <w:color w:val="000000"/>
      <w:sz w:val="18"/>
      <w:szCs w:val="18"/>
    </w:rPr>
  </w:style>
  <w:style w:type="paragraph" w:customStyle="1" w:styleId="pparinner">
    <w:name w:val="p.parinner"/>
    <w:uiPriority w:val="99"/>
    <w:rsid w:val="00A74FCC"/>
    <w:pPr>
      <w:widowControl w:val="0"/>
      <w:autoSpaceDE w:val="0"/>
      <w:autoSpaceDN w:val="0"/>
      <w:adjustRightInd w:val="0"/>
      <w:spacing w:before="40" w:after="40" w:line="40" w:lineRule="atLeast"/>
      <w:jc w:val="both"/>
    </w:pPr>
    <w:rPr>
      <w:rFonts w:ascii="Helvetica" w:hAnsi="Helvetica" w:cs="Helvetica"/>
      <w:color w:val="000000"/>
      <w:sz w:val="18"/>
      <w:szCs w:val="18"/>
    </w:rPr>
  </w:style>
  <w:style w:type="paragraph" w:customStyle="1" w:styleId="ramkaorzeczenie">
    <w:name w:val=".ramkaorzeczenie"/>
    <w:uiPriority w:val="99"/>
    <w:rsid w:val="00A74FCC"/>
    <w:pPr>
      <w:widowControl w:val="0"/>
      <w:autoSpaceDE w:val="0"/>
      <w:autoSpaceDN w:val="0"/>
      <w:adjustRightInd w:val="0"/>
      <w:spacing w:before="180" w:after="180" w:line="40" w:lineRule="atLeast"/>
      <w:jc w:val="both"/>
    </w:pPr>
    <w:rPr>
      <w:rFonts w:ascii="Helvetica" w:hAnsi="Helvetica" w:cs="Helvetica"/>
      <w:color w:val="000000"/>
      <w:sz w:val="18"/>
      <w:szCs w:val="18"/>
    </w:rPr>
  </w:style>
  <w:style w:type="paragraph" w:customStyle="1" w:styleId="ramkaprzykladnazwa">
    <w:name w:val=".ramkaprzykladnazwa"/>
    <w:uiPriority w:val="99"/>
    <w:rsid w:val="00A74FCC"/>
    <w:pPr>
      <w:widowControl w:val="0"/>
      <w:autoSpaceDE w:val="0"/>
      <w:autoSpaceDN w:val="0"/>
      <w:adjustRightInd w:val="0"/>
      <w:spacing w:before="60" w:after="60" w:line="40" w:lineRule="atLeast"/>
      <w:ind w:left="60" w:right="60"/>
      <w:jc w:val="center"/>
    </w:pPr>
    <w:rPr>
      <w:rFonts w:ascii="Helvetica" w:hAnsi="Helvetica" w:cs="Helvetica"/>
      <w:b/>
      <w:bCs/>
      <w:color w:val="000000"/>
      <w:sz w:val="22"/>
      <w:szCs w:val="22"/>
    </w:rPr>
  </w:style>
  <w:style w:type="paragraph" w:customStyle="1" w:styleId="amodul">
    <w:name w:val="a.modul"/>
    <w:uiPriority w:val="99"/>
    <w:rsid w:val="00A74FCC"/>
    <w:pPr>
      <w:widowControl w:val="0"/>
      <w:autoSpaceDE w:val="0"/>
      <w:autoSpaceDN w:val="0"/>
      <w:adjustRightInd w:val="0"/>
      <w:spacing w:before="40" w:after="40" w:line="40" w:lineRule="atLeast"/>
      <w:jc w:val="both"/>
    </w:pPr>
    <w:rPr>
      <w:rFonts w:ascii="Helvetica" w:hAnsi="Helvetica" w:cs="Helvetica"/>
      <w:color w:val="000000"/>
      <w:sz w:val="18"/>
      <w:szCs w:val="18"/>
    </w:rPr>
  </w:style>
  <w:style w:type="paragraph" w:customStyle="1" w:styleId="kompunkt1">
    <w:name w:val=".kompunkt1"/>
    <w:uiPriority w:val="99"/>
    <w:rsid w:val="00A74FCC"/>
    <w:pPr>
      <w:widowControl w:val="0"/>
      <w:autoSpaceDE w:val="0"/>
      <w:autoSpaceDN w:val="0"/>
      <w:adjustRightInd w:val="0"/>
      <w:spacing w:line="40" w:lineRule="atLeast"/>
      <w:ind w:left="460" w:right="540" w:hanging="260"/>
      <w:jc w:val="both"/>
    </w:pPr>
    <w:rPr>
      <w:rFonts w:ascii="Helvetica" w:hAnsi="Helvetica" w:cs="Helvetica"/>
      <w:color w:val="000000"/>
      <w:sz w:val="18"/>
      <w:szCs w:val="18"/>
    </w:rPr>
  </w:style>
  <w:style w:type="paragraph" w:customStyle="1" w:styleId="h3autor">
    <w:name w:val="h3.autor"/>
    <w:uiPriority w:val="99"/>
    <w:rsid w:val="00A74FCC"/>
    <w:pPr>
      <w:widowControl w:val="0"/>
      <w:autoSpaceDE w:val="0"/>
      <w:autoSpaceDN w:val="0"/>
      <w:adjustRightInd w:val="0"/>
      <w:spacing w:line="40" w:lineRule="atLeast"/>
      <w:jc w:val="both"/>
    </w:pPr>
    <w:rPr>
      <w:rFonts w:ascii="Helvetica" w:hAnsi="Helvetica" w:cs="Helvetica"/>
      <w:color w:val="000000"/>
      <w:sz w:val="18"/>
      <w:szCs w:val="18"/>
    </w:rPr>
  </w:style>
  <w:style w:type="paragraph" w:customStyle="1" w:styleId="h1frontpagenadpisius">
    <w:name w:val="h1.frontpage_nadpis_ius"/>
    <w:uiPriority w:val="99"/>
    <w:rsid w:val="00A74FCC"/>
    <w:pPr>
      <w:widowControl w:val="0"/>
      <w:autoSpaceDE w:val="0"/>
      <w:autoSpaceDN w:val="0"/>
      <w:adjustRightInd w:val="0"/>
      <w:spacing w:before="180" w:line="340" w:lineRule="atLeast"/>
      <w:jc w:val="both"/>
    </w:pPr>
    <w:rPr>
      <w:rFonts w:ascii="Helvetica" w:hAnsi="Helvetica" w:cs="Helvetica"/>
      <w:color w:val="000000"/>
      <w:sz w:val="28"/>
      <w:szCs w:val="28"/>
    </w:rPr>
  </w:style>
  <w:style w:type="paragraph" w:customStyle="1" w:styleId="pstart">
    <w:name w:val="p.start"/>
    <w:uiPriority w:val="99"/>
    <w:rsid w:val="00A74FCC"/>
    <w:pPr>
      <w:widowControl w:val="0"/>
      <w:autoSpaceDE w:val="0"/>
      <w:autoSpaceDN w:val="0"/>
      <w:adjustRightInd w:val="0"/>
      <w:spacing w:line="40" w:lineRule="atLeast"/>
      <w:ind w:left="120"/>
      <w:jc w:val="both"/>
    </w:pPr>
    <w:rPr>
      <w:rFonts w:ascii="Helvetica" w:hAnsi="Helvetica" w:cs="Helvetica"/>
      <w:b/>
      <w:bCs/>
      <w:color w:val="FFFFFF"/>
      <w:sz w:val="16"/>
      <w:szCs w:val="16"/>
    </w:rPr>
  </w:style>
  <w:style w:type="paragraph" w:customStyle="1" w:styleId="kompunktpunkt">
    <w:name w:val=".kompunktpunkt"/>
    <w:uiPriority w:val="99"/>
    <w:rsid w:val="00A74FCC"/>
    <w:pPr>
      <w:widowControl w:val="0"/>
      <w:autoSpaceDE w:val="0"/>
      <w:autoSpaceDN w:val="0"/>
      <w:adjustRightInd w:val="0"/>
      <w:spacing w:line="40" w:lineRule="atLeast"/>
      <w:ind w:left="700" w:right="540" w:hanging="260"/>
      <w:jc w:val="both"/>
    </w:pPr>
    <w:rPr>
      <w:rFonts w:ascii="Helvetica" w:hAnsi="Helvetica" w:cs="Helvetica"/>
      <w:color w:val="000000"/>
      <w:sz w:val="18"/>
      <w:szCs w:val="18"/>
    </w:rPr>
  </w:style>
  <w:style w:type="paragraph" w:customStyle="1" w:styleId="divpicture">
    <w:name w:val="div.picture"/>
    <w:uiPriority w:val="99"/>
    <w:rsid w:val="00A74FCC"/>
    <w:pPr>
      <w:widowControl w:val="0"/>
      <w:autoSpaceDE w:val="0"/>
      <w:autoSpaceDN w:val="0"/>
      <w:adjustRightInd w:val="0"/>
      <w:spacing w:before="60" w:after="60" w:line="40" w:lineRule="atLeast"/>
      <w:jc w:val="center"/>
    </w:pPr>
    <w:rPr>
      <w:rFonts w:ascii="Helvetica" w:hAnsi="Helvetica" w:cs="Helvetica"/>
      <w:color w:val="000000"/>
      <w:sz w:val="18"/>
      <w:szCs w:val="18"/>
    </w:rPr>
  </w:style>
  <w:style w:type="paragraph" w:customStyle="1" w:styleId="nextline">
    <w:name w:val=".nextline"/>
    <w:uiPriority w:val="99"/>
    <w:rsid w:val="00A74FCC"/>
    <w:pPr>
      <w:widowControl w:val="0"/>
      <w:autoSpaceDE w:val="0"/>
      <w:autoSpaceDN w:val="0"/>
      <w:adjustRightInd w:val="0"/>
      <w:spacing w:line="40" w:lineRule="atLeast"/>
      <w:ind w:left="120"/>
      <w:jc w:val="both"/>
    </w:pPr>
    <w:rPr>
      <w:rFonts w:ascii="Helvetica" w:hAnsi="Helvetica" w:cs="Helvetica"/>
      <w:color w:val="000000"/>
      <w:sz w:val="18"/>
      <w:szCs w:val="18"/>
    </w:rPr>
  </w:style>
  <w:style w:type="paragraph" w:customStyle="1" w:styleId="tablemaincenter">
    <w:name w:val="table.maincenter"/>
    <w:uiPriority w:val="99"/>
    <w:rsid w:val="00A74FCC"/>
    <w:pPr>
      <w:widowControl w:val="0"/>
      <w:autoSpaceDE w:val="0"/>
      <w:autoSpaceDN w:val="0"/>
      <w:adjustRightInd w:val="0"/>
      <w:spacing w:line="40" w:lineRule="atLeast"/>
      <w:jc w:val="both"/>
    </w:pPr>
    <w:rPr>
      <w:rFonts w:ascii="Helvetica" w:hAnsi="Helvetica" w:cs="Helvetica"/>
      <w:color w:val="000000"/>
      <w:sz w:val="18"/>
      <w:szCs w:val="18"/>
    </w:rPr>
  </w:style>
  <w:style w:type="paragraph" w:customStyle="1" w:styleId="tdmetcellheader">
    <w:name w:val="td.metcellheader"/>
    <w:uiPriority w:val="99"/>
    <w:rsid w:val="00A74FCC"/>
    <w:pPr>
      <w:widowControl w:val="0"/>
      <w:autoSpaceDE w:val="0"/>
      <w:autoSpaceDN w:val="0"/>
      <w:adjustRightInd w:val="0"/>
      <w:spacing w:after="120" w:line="40" w:lineRule="atLeast"/>
      <w:jc w:val="both"/>
    </w:pPr>
    <w:rPr>
      <w:rFonts w:ascii="Helvetica" w:hAnsi="Helvetica" w:cs="Helvetica"/>
      <w:b/>
      <w:bCs/>
      <w:color w:val="000000"/>
      <w:sz w:val="18"/>
      <w:szCs w:val="18"/>
    </w:rPr>
  </w:style>
  <w:style w:type="paragraph" w:customStyle="1" w:styleId="tdmetcell">
    <w:name w:val="td.metcell"/>
    <w:uiPriority w:val="99"/>
    <w:rsid w:val="00A74FCC"/>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tabletitlebar">
    <w:name w:val="table.titlebar"/>
    <w:uiPriority w:val="99"/>
    <w:rsid w:val="00A74FCC"/>
    <w:pPr>
      <w:widowControl w:val="0"/>
      <w:autoSpaceDE w:val="0"/>
      <w:autoSpaceDN w:val="0"/>
      <w:adjustRightInd w:val="0"/>
      <w:spacing w:line="40" w:lineRule="atLeast"/>
      <w:jc w:val="both"/>
    </w:pPr>
    <w:rPr>
      <w:rFonts w:ascii="Helvetica" w:hAnsi="Helvetica" w:cs="Helvetica"/>
      <w:color w:val="000000"/>
      <w:sz w:val="18"/>
      <w:szCs w:val="18"/>
    </w:rPr>
  </w:style>
  <w:style w:type="paragraph" w:customStyle="1" w:styleId="h1frontpageautor">
    <w:name w:val="h1.frontpage_autor"/>
    <w:uiPriority w:val="99"/>
    <w:rsid w:val="00A74FCC"/>
    <w:pPr>
      <w:widowControl w:val="0"/>
      <w:autoSpaceDE w:val="0"/>
      <w:autoSpaceDN w:val="0"/>
      <w:adjustRightInd w:val="0"/>
      <w:spacing w:line="240" w:lineRule="atLeast"/>
      <w:jc w:val="both"/>
    </w:pPr>
    <w:rPr>
      <w:rFonts w:ascii="Helvetica" w:hAnsi="Helvetica" w:cs="Helvetica"/>
      <w:i/>
      <w:iCs/>
      <w:color w:val="000000"/>
    </w:rPr>
  </w:style>
  <w:style w:type="paragraph" w:customStyle="1" w:styleId="tdmetcellright">
    <w:name w:val="td.metcellright"/>
    <w:uiPriority w:val="99"/>
    <w:rsid w:val="00A74FCC"/>
    <w:pPr>
      <w:widowControl w:val="0"/>
      <w:autoSpaceDE w:val="0"/>
      <w:autoSpaceDN w:val="0"/>
      <w:adjustRightInd w:val="0"/>
      <w:spacing w:line="40" w:lineRule="atLeast"/>
      <w:ind w:left="120"/>
      <w:jc w:val="right"/>
    </w:pPr>
    <w:rPr>
      <w:rFonts w:ascii="Helvetica" w:hAnsi="Helvetica" w:cs="Helvetica"/>
      <w:color w:val="000000"/>
      <w:sz w:val="18"/>
      <w:szCs w:val="18"/>
    </w:rPr>
  </w:style>
  <w:style w:type="paragraph" w:customStyle="1" w:styleId="pmain">
    <w:name w:val="p.main"/>
    <w:uiPriority w:val="99"/>
    <w:rsid w:val="00A74FCC"/>
    <w:pPr>
      <w:widowControl w:val="0"/>
      <w:autoSpaceDE w:val="0"/>
      <w:autoSpaceDN w:val="0"/>
      <w:adjustRightInd w:val="0"/>
      <w:spacing w:line="40" w:lineRule="atLeast"/>
      <w:ind w:left="120"/>
      <w:jc w:val="both"/>
    </w:pPr>
    <w:rPr>
      <w:rFonts w:ascii="Helvetica" w:hAnsi="Helvetica" w:cs="Helvetica"/>
      <w:b/>
      <w:bCs/>
      <w:color w:val="FFFFFF"/>
      <w:sz w:val="16"/>
      <w:szCs w:val="16"/>
    </w:rPr>
  </w:style>
  <w:style w:type="paragraph" w:customStyle="1" w:styleId="tdmodul">
    <w:name w:val="td.modul"/>
    <w:uiPriority w:val="99"/>
    <w:rsid w:val="00A74FCC"/>
    <w:pPr>
      <w:widowControl w:val="0"/>
      <w:autoSpaceDE w:val="0"/>
      <w:autoSpaceDN w:val="0"/>
      <w:adjustRightInd w:val="0"/>
      <w:spacing w:before="60" w:after="60" w:line="40" w:lineRule="atLeast"/>
      <w:ind w:left="60" w:right="60"/>
      <w:jc w:val="both"/>
    </w:pPr>
    <w:rPr>
      <w:rFonts w:ascii="Helvetica" w:hAnsi="Helvetica" w:cs="Helvetica"/>
      <w:b/>
      <w:bCs/>
      <w:color w:val="FFFFFF"/>
      <w:sz w:val="18"/>
      <w:szCs w:val="18"/>
    </w:rPr>
  </w:style>
  <w:style w:type="paragraph" w:customStyle="1" w:styleId="tdaktcell">
    <w:name w:val="td.aktcell"/>
    <w:uiPriority w:val="99"/>
    <w:rsid w:val="00A74FCC"/>
    <w:pPr>
      <w:widowControl w:val="0"/>
      <w:autoSpaceDE w:val="0"/>
      <w:autoSpaceDN w:val="0"/>
      <w:adjustRightInd w:val="0"/>
      <w:spacing w:before="40" w:after="40" w:line="40" w:lineRule="atLeast"/>
      <w:ind w:left="40" w:right="40"/>
      <w:jc w:val="both"/>
    </w:pPr>
    <w:rPr>
      <w:rFonts w:ascii="Helvetica" w:hAnsi="Helvetica" w:cs="Helvetica"/>
      <w:color w:val="000000"/>
      <w:sz w:val="18"/>
      <w:szCs w:val="18"/>
    </w:rPr>
  </w:style>
  <w:style w:type="paragraph" w:customStyle="1" w:styleId="iuscell">
    <w:name w:val=".iuscell"/>
    <w:uiPriority w:val="99"/>
    <w:rsid w:val="00A74FCC"/>
    <w:pPr>
      <w:widowControl w:val="0"/>
      <w:autoSpaceDE w:val="0"/>
      <w:autoSpaceDN w:val="0"/>
      <w:adjustRightInd w:val="0"/>
      <w:spacing w:before="40" w:after="40" w:line="40" w:lineRule="atLeast"/>
      <w:ind w:left="40" w:right="40"/>
      <w:jc w:val="both"/>
    </w:pPr>
    <w:rPr>
      <w:rFonts w:ascii="Helvetica" w:hAnsi="Helvetica" w:cs="Helvetica"/>
      <w:color w:val="000000"/>
      <w:sz w:val="18"/>
      <w:szCs w:val="18"/>
    </w:rPr>
  </w:style>
  <w:style w:type="paragraph" w:customStyle="1" w:styleId="tablestartpanel">
    <w:name w:val="table.startpanel"/>
    <w:uiPriority w:val="99"/>
    <w:rsid w:val="00A74FCC"/>
    <w:pPr>
      <w:widowControl w:val="0"/>
      <w:autoSpaceDE w:val="0"/>
      <w:autoSpaceDN w:val="0"/>
      <w:adjustRightInd w:val="0"/>
      <w:spacing w:line="40" w:lineRule="atLeast"/>
      <w:jc w:val="both"/>
    </w:pPr>
    <w:rPr>
      <w:rFonts w:ascii="Helvetica" w:hAnsi="Helvetica" w:cs="Helvetica"/>
      <w:color w:val="000000"/>
      <w:sz w:val="18"/>
      <w:szCs w:val="18"/>
    </w:rPr>
  </w:style>
  <w:style w:type="paragraph" w:customStyle="1" w:styleId="orztytulredakcji">
    <w:name w:val=".orz_tytul_redakcji"/>
    <w:uiPriority w:val="99"/>
    <w:rsid w:val="00A74FCC"/>
    <w:pPr>
      <w:widowControl w:val="0"/>
      <w:autoSpaceDE w:val="0"/>
      <w:autoSpaceDN w:val="0"/>
      <w:adjustRightInd w:val="0"/>
      <w:spacing w:line="40" w:lineRule="atLeast"/>
      <w:jc w:val="center"/>
    </w:pPr>
    <w:rPr>
      <w:rFonts w:ascii="Helvetica" w:hAnsi="Helvetica" w:cs="Helvetica"/>
      <w:b/>
      <w:bCs/>
      <w:color w:val="000000"/>
      <w:sz w:val="18"/>
      <w:szCs w:val="18"/>
    </w:rPr>
  </w:style>
  <w:style w:type="paragraph" w:customStyle="1" w:styleId="divplaszczorient">
    <w:name w:val="div.plaszcz_orient"/>
    <w:uiPriority w:val="99"/>
    <w:rsid w:val="00A74FCC"/>
    <w:pPr>
      <w:widowControl w:val="0"/>
      <w:autoSpaceDE w:val="0"/>
      <w:autoSpaceDN w:val="0"/>
      <w:adjustRightInd w:val="0"/>
      <w:spacing w:before="340" w:after="340" w:line="40" w:lineRule="atLeast"/>
      <w:ind w:left="340" w:right="340"/>
      <w:jc w:val="both"/>
    </w:pPr>
    <w:rPr>
      <w:rFonts w:ascii="Helvetica" w:hAnsi="Helvetica" w:cs="Helvetica"/>
      <w:color w:val="000000"/>
      <w:sz w:val="18"/>
      <w:szCs w:val="18"/>
    </w:rPr>
  </w:style>
  <w:style w:type="paragraph" w:customStyle="1" w:styleId="psrodtyt">
    <w:name w:val="p.srodtyt"/>
    <w:uiPriority w:val="99"/>
    <w:rsid w:val="00A74FCC"/>
    <w:pPr>
      <w:widowControl w:val="0"/>
      <w:autoSpaceDE w:val="0"/>
      <w:autoSpaceDN w:val="0"/>
      <w:adjustRightInd w:val="0"/>
      <w:spacing w:before="80" w:after="80" w:line="40" w:lineRule="atLeast"/>
      <w:jc w:val="center"/>
    </w:pPr>
    <w:rPr>
      <w:rFonts w:ascii="Helvetica" w:hAnsi="Helvetica" w:cs="Helvetica"/>
      <w:b/>
      <w:bCs/>
      <w:color w:val="000000"/>
    </w:rPr>
  </w:style>
  <w:style w:type="paragraph" w:customStyle="1" w:styleId="spanpagebreak">
    <w:name w:val="span.pagebreak"/>
    <w:uiPriority w:val="99"/>
    <w:rsid w:val="00A74FCC"/>
    <w:pPr>
      <w:widowControl w:val="0"/>
      <w:autoSpaceDE w:val="0"/>
      <w:autoSpaceDN w:val="0"/>
      <w:adjustRightInd w:val="0"/>
      <w:spacing w:line="40" w:lineRule="atLeast"/>
      <w:jc w:val="center"/>
    </w:pPr>
    <w:rPr>
      <w:rFonts w:ascii="Helvetica" w:hAnsi="Helvetica" w:cs="Helvetica"/>
      <w:color w:val="000000"/>
      <w:sz w:val="18"/>
      <w:szCs w:val="18"/>
    </w:rPr>
  </w:style>
  <w:style w:type="paragraph" w:customStyle="1" w:styleId="nrbrzegwide">
    <w:name w:val=".nrbrzegwide"/>
    <w:uiPriority w:val="99"/>
    <w:rsid w:val="00A74FCC"/>
    <w:pPr>
      <w:widowControl w:val="0"/>
      <w:autoSpaceDE w:val="0"/>
      <w:autoSpaceDN w:val="0"/>
      <w:adjustRightInd w:val="0"/>
      <w:spacing w:line="40" w:lineRule="atLeast"/>
      <w:jc w:val="both"/>
    </w:pPr>
    <w:rPr>
      <w:rFonts w:ascii="Helvetica" w:hAnsi="Helvetica" w:cs="Helvetica"/>
      <w:color w:val="808080"/>
      <w:sz w:val="18"/>
      <w:szCs w:val="18"/>
    </w:rPr>
  </w:style>
  <w:style w:type="paragraph" w:customStyle="1" w:styleId="h2proms">
    <w:name w:val="h2.proms"/>
    <w:uiPriority w:val="99"/>
    <w:rsid w:val="00A74FCC"/>
    <w:pPr>
      <w:widowControl w:val="0"/>
      <w:autoSpaceDE w:val="0"/>
      <w:autoSpaceDN w:val="0"/>
      <w:adjustRightInd w:val="0"/>
      <w:spacing w:before="180" w:after="180" w:line="40" w:lineRule="atLeast"/>
      <w:ind w:left="180" w:right="180"/>
      <w:jc w:val="both"/>
    </w:pPr>
    <w:rPr>
      <w:rFonts w:ascii="Helvetica" w:hAnsi="Helvetica" w:cs="Helvetica"/>
      <w:b/>
      <w:bCs/>
      <w:color w:val="000000"/>
    </w:rPr>
  </w:style>
  <w:style w:type="paragraph" w:customStyle="1" w:styleId="sub-guides">
    <w:name w:val=".sub-guides"/>
    <w:uiPriority w:val="99"/>
    <w:rsid w:val="00A74FCC"/>
    <w:pPr>
      <w:widowControl w:val="0"/>
      <w:autoSpaceDE w:val="0"/>
      <w:autoSpaceDN w:val="0"/>
      <w:adjustRightInd w:val="0"/>
      <w:spacing w:line="40" w:lineRule="atLeast"/>
      <w:ind w:left="580"/>
      <w:jc w:val="both"/>
    </w:pPr>
    <w:rPr>
      <w:rFonts w:ascii="Helvetica" w:hAnsi="Helvetica" w:cs="Helvetica"/>
      <w:color w:val="000000"/>
      <w:sz w:val="18"/>
      <w:szCs w:val="18"/>
    </w:rPr>
  </w:style>
  <w:style w:type="paragraph" w:customStyle="1" w:styleId="tdzmpubinner1">
    <w:name w:val="td.zmpubinner1"/>
    <w:uiPriority w:val="99"/>
    <w:rsid w:val="00A74FCC"/>
    <w:pPr>
      <w:widowControl w:val="0"/>
      <w:autoSpaceDE w:val="0"/>
      <w:autoSpaceDN w:val="0"/>
      <w:adjustRightInd w:val="0"/>
      <w:spacing w:line="40" w:lineRule="atLeast"/>
      <w:jc w:val="both"/>
    </w:pPr>
    <w:rPr>
      <w:rFonts w:ascii="Helvetica" w:hAnsi="Helvetica" w:cs="Helvetica"/>
      <w:color w:val="000000"/>
      <w:sz w:val="18"/>
      <w:szCs w:val="18"/>
    </w:rPr>
  </w:style>
  <w:style w:type="paragraph" w:customStyle="1" w:styleId="orznumer">
    <w:name w:val=".orz_numer"/>
    <w:uiPriority w:val="99"/>
    <w:rsid w:val="00A74FCC"/>
    <w:pPr>
      <w:widowControl w:val="0"/>
      <w:autoSpaceDE w:val="0"/>
      <w:autoSpaceDN w:val="0"/>
      <w:adjustRightInd w:val="0"/>
      <w:spacing w:line="40" w:lineRule="atLeast"/>
      <w:jc w:val="both"/>
    </w:pPr>
    <w:rPr>
      <w:rFonts w:ascii="Helvetica" w:hAnsi="Helvetica" w:cs="Helvetica"/>
      <w:i/>
      <w:iCs/>
      <w:color w:val="000000"/>
      <w:sz w:val="18"/>
      <w:szCs w:val="18"/>
    </w:rPr>
  </w:style>
  <w:style w:type="paragraph" w:customStyle="1" w:styleId="ramkaorzeczenienazwa">
    <w:name w:val=".ramkaorzeczenienazwa"/>
    <w:uiPriority w:val="99"/>
    <w:rsid w:val="00A74FCC"/>
    <w:pPr>
      <w:widowControl w:val="0"/>
      <w:autoSpaceDE w:val="0"/>
      <w:autoSpaceDN w:val="0"/>
      <w:adjustRightInd w:val="0"/>
      <w:spacing w:line="40" w:lineRule="atLeast"/>
      <w:ind w:left="60" w:right="60"/>
      <w:jc w:val="both"/>
    </w:pPr>
    <w:rPr>
      <w:rFonts w:ascii="Helvetica" w:hAnsi="Helvetica" w:cs="Helvetica"/>
      <w:b/>
      <w:bCs/>
      <w:color w:val="FFFFFF"/>
      <w:sz w:val="18"/>
      <w:szCs w:val="18"/>
    </w:rPr>
  </w:style>
  <w:style w:type="paragraph" w:customStyle="1" w:styleId="tdmain">
    <w:name w:val="td.main"/>
    <w:uiPriority w:val="99"/>
    <w:rsid w:val="00A74FCC"/>
    <w:pPr>
      <w:widowControl w:val="0"/>
      <w:autoSpaceDE w:val="0"/>
      <w:autoSpaceDN w:val="0"/>
      <w:adjustRightInd w:val="0"/>
      <w:spacing w:line="40" w:lineRule="atLeast"/>
      <w:jc w:val="both"/>
    </w:pPr>
    <w:rPr>
      <w:rFonts w:ascii="Helvetica" w:hAnsi="Helvetica" w:cs="Helvetica"/>
      <w:color w:val="FFFFFF"/>
      <w:sz w:val="18"/>
      <w:szCs w:val="18"/>
    </w:rPr>
  </w:style>
  <w:style w:type="paragraph" w:customStyle="1" w:styleId="pparorig">
    <w:name w:val="p.parorig"/>
    <w:uiPriority w:val="99"/>
    <w:rsid w:val="00A74FCC"/>
    <w:pPr>
      <w:widowControl w:val="0"/>
      <w:autoSpaceDE w:val="0"/>
      <w:autoSpaceDN w:val="0"/>
      <w:adjustRightInd w:val="0"/>
      <w:spacing w:line="40" w:lineRule="atLeast"/>
      <w:jc w:val="center"/>
    </w:pPr>
    <w:rPr>
      <w:rFonts w:ascii="Helvetica" w:hAnsi="Helvetica" w:cs="Helvetica"/>
      <w:color w:val="000000"/>
      <w:sz w:val="18"/>
      <w:szCs w:val="18"/>
    </w:rPr>
  </w:style>
  <w:style w:type="paragraph" w:customStyle="1" w:styleId="h1">
    <w:name w:val="h1"/>
    <w:uiPriority w:val="99"/>
    <w:rsid w:val="00A74FCC"/>
    <w:pPr>
      <w:widowControl w:val="0"/>
      <w:autoSpaceDE w:val="0"/>
      <w:autoSpaceDN w:val="0"/>
      <w:adjustRightInd w:val="0"/>
      <w:spacing w:before="360" w:after="180" w:line="160" w:lineRule="atLeast"/>
    </w:pPr>
    <w:rPr>
      <w:rFonts w:ascii="Helvetica" w:hAnsi="Helvetica" w:cs="Helvetica"/>
      <w:b/>
      <w:bCs/>
      <w:color w:val="000000"/>
      <w:sz w:val="36"/>
      <w:szCs w:val="36"/>
    </w:rPr>
  </w:style>
  <w:style w:type="paragraph" w:customStyle="1" w:styleId="pmainpub">
    <w:name w:val="p.mainpub"/>
    <w:uiPriority w:val="99"/>
    <w:rsid w:val="00A74FCC"/>
    <w:pPr>
      <w:widowControl w:val="0"/>
      <w:autoSpaceDE w:val="0"/>
      <w:autoSpaceDN w:val="0"/>
      <w:adjustRightInd w:val="0"/>
      <w:spacing w:after="120" w:line="40" w:lineRule="atLeast"/>
      <w:jc w:val="center"/>
    </w:pPr>
    <w:rPr>
      <w:rFonts w:ascii="Helvetica" w:hAnsi="Helvetica" w:cs="Helvetica"/>
      <w:b/>
      <w:bCs/>
      <w:color w:val="000000"/>
      <w:sz w:val="18"/>
      <w:szCs w:val="18"/>
    </w:rPr>
  </w:style>
  <w:style w:type="paragraph" w:customStyle="1" w:styleId="tabinner">
    <w:name w:val=".tabinner"/>
    <w:uiPriority w:val="99"/>
    <w:rsid w:val="00A74FCC"/>
    <w:pPr>
      <w:widowControl w:val="0"/>
      <w:autoSpaceDE w:val="0"/>
      <w:autoSpaceDN w:val="0"/>
      <w:adjustRightInd w:val="0"/>
      <w:spacing w:before="60" w:after="60" w:line="40" w:lineRule="atLeast"/>
      <w:ind w:left="60" w:right="60"/>
      <w:jc w:val="both"/>
    </w:pPr>
    <w:rPr>
      <w:rFonts w:ascii="Helvetica" w:hAnsi="Helvetica" w:cs="Helvetica"/>
      <w:color w:val="000000"/>
      <w:sz w:val="18"/>
      <w:szCs w:val="18"/>
    </w:rPr>
  </w:style>
  <w:style w:type="paragraph" w:customStyle="1" w:styleId="tdmetrictitleimg">
    <w:name w:val="td.metric_title_img"/>
    <w:uiPriority w:val="99"/>
    <w:rsid w:val="00A74FCC"/>
    <w:pPr>
      <w:widowControl w:val="0"/>
      <w:autoSpaceDE w:val="0"/>
      <w:autoSpaceDN w:val="0"/>
      <w:adjustRightInd w:val="0"/>
      <w:spacing w:before="60" w:after="60" w:line="40" w:lineRule="atLeast"/>
      <w:jc w:val="both"/>
    </w:pPr>
    <w:rPr>
      <w:rFonts w:ascii="Helvetica" w:hAnsi="Helvetica" w:cs="Helvetica"/>
      <w:b/>
      <w:bCs/>
      <w:color w:val="000000"/>
      <w:sz w:val="18"/>
      <w:szCs w:val="18"/>
    </w:rPr>
  </w:style>
  <w:style w:type="paragraph" w:customStyle="1" w:styleId="h2">
    <w:name w:val="h2"/>
    <w:uiPriority w:val="99"/>
    <w:rsid w:val="00A74FCC"/>
    <w:pPr>
      <w:widowControl w:val="0"/>
      <w:autoSpaceDE w:val="0"/>
      <w:autoSpaceDN w:val="0"/>
      <w:adjustRightInd w:val="0"/>
      <w:spacing w:after="100" w:line="40" w:lineRule="atLeast"/>
      <w:jc w:val="both"/>
    </w:pPr>
    <w:rPr>
      <w:rFonts w:ascii="Helvetica" w:hAnsi="Helvetica" w:cs="Helvetica"/>
      <w:color w:val="000000"/>
      <w:sz w:val="18"/>
      <w:szCs w:val="18"/>
    </w:rPr>
  </w:style>
  <w:style w:type="paragraph" w:customStyle="1" w:styleId="h3">
    <w:name w:val="h3"/>
    <w:uiPriority w:val="99"/>
    <w:rsid w:val="00A74FCC"/>
    <w:pPr>
      <w:widowControl w:val="0"/>
      <w:autoSpaceDE w:val="0"/>
      <w:autoSpaceDN w:val="0"/>
      <w:adjustRightInd w:val="0"/>
      <w:spacing w:after="100" w:line="40" w:lineRule="atLeast"/>
      <w:jc w:val="both"/>
    </w:pPr>
    <w:rPr>
      <w:rFonts w:ascii="Helvetica" w:hAnsi="Helvetica" w:cs="Helvetica"/>
      <w:color w:val="000000"/>
      <w:sz w:val="18"/>
      <w:szCs w:val="18"/>
    </w:rPr>
  </w:style>
  <w:style w:type="paragraph" w:customStyle="1" w:styleId="h1frontpageautorius">
    <w:name w:val="h1.frontpage_autor_ius"/>
    <w:uiPriority w:val="99"/>
    <w:rsid w:val="00A74FCC"/>
    <w:pPr>
      <w:widowControl w:val="0"/>
      <w:autoSpaceDE w:val="0"/>
      <w:autoSpaceDN w:val="0"/>
      <w:adjustRightInd w:val="0"/>
      <w:spacing w:line="240" w:lineRule="atLeast"/>
      <w:jc w:val="both"/>
    </w:pPr>
    <w:rPr>
      <w:rFonts w:ascii="Helvetica" w:hAnsi="Helvetica" w:cs="Helvetica"/>
      <w:color w:val="000000"/>
    </w:rPr>
  </w:style>
  <w:style w:type="paragraph" w:customStyle="1" w:styleId="h4">
    <w:name w:val="h4"/>
    <w:uiPriority w:val="99"/>
    <w:rsid w:val="00A74FCC"/>
    <w:pPr>
      <w:widowControl w:val="0"/>
      <w:autoSpaceDE w:val="0"/>
      <w:autoSpaceDN w:val="0"/>
      <w:adjustRightInd w:val="0"/>
      <w:spacing w:before="200" w:after="100" w:line="160" w:lineRule="atLeast"/>
    </w:pPr>
    <w:rPr>
      <w:rFonts w:ascii="Helvetica" w:hAnsi="Helvetica" w:cs="Helvetica"/>
      <w:b/>
      <w:bCs/>
      <w:color w:val="000000"/>
      <w:sz w:val="26"/>
      <w:szCs w:val="26"/>
    </w:rPr>
  </w:style>
  <w:style w:type="paragraph" w:customStyle="1" w:styleId="h5">
    <w:name w:val="h5"/>
    <w:uiPriority w:val="99"/>
    <w:rsid w:val="00A74FCC"/>
    <w:pPr>
      <w:widowControl w:val="0"/>
      <w:autoSpaceDE w:val="0"/>
      <w:autoSpaceDN w:val="0"/>
      <w:adjustRightInd w:val="0"/>
      <w:spacing w:before="200" w:after="100" w:line="160" w:lineRule="atLeast"/>
    </w:pPr>
    <w:rPr>
      <w:rFonts w:ascii="Helvetica" w:hAnsi="Helvetica" w:cs="Helvetica"/>
      <w:b/>
      <w:bCs/>
      <w:color w:val="000000"/>
      <w:sz w:val="24"/>
      <w:szCs w:val="24"/>
    </w:rPr>
  </w:style>
  <w:style w:type="paragraph" w:customStyle="1" w:styleId="h6">
    <w:name w:val="h6"/>
    <w:uiPriority w:val="99"/>
    <w:rsid w:val="00A74FCC"/>
    <w:pPr>
      <w:widowControl w:val="0"/>
      <w:autoSpaceDE w:val="0"/>
      <w:autoSpaceDN w:val="0"/>
      <w:adjustRightInd w:val="0"/>
      <w:spacing w:before="200" w:after="100" w:line="160" w:lineRule="atLeast"/>
    </w:pPr>
    <w:rPr>
      <w:rFonts w:ascii="Helvetica" w:hAnsi="Helvetica" w:cs="Helvetica"/>
      <w:b/>
      <w:bCs/>
      <w:color w:val="000000"/>
      <w:sz w:val="22"/>
      <w:szCs w:val="22"/>
    </w:rPr>
  </w:style>
  <w:style w:type="paragraph" w:customStyle="1" w:styleId="tdzmpubinner3">
    <w:name w:val="td.zmpubinner3"/>
    <w:uiPriority w:val="99"/>
    <w:rsid w:val="00A74FCC"/>
    <w:pPr>
      <w:widowControl w:val="0"/>
      <w:autoSpaceDE w:val="0"/>
      <w:autoSpaceDN w:val="0"/>
      <w:adjustRightInd w:val="0"/>
      <w:spacing w:line="40" w:lineRule="atLeast"/>
      <w:ind w:left="60"/>
      <w:jc w:val="both"/>
    </w:pPr>
    <w:rPr>
      <w:rFonts w:ascii="Helvetica" w:hAnsi="Helvetica" w:cs="Helvetica"/>
      <w:color w:val="000000"/>
      <w:sz w:val="18"/>
      <w:szCs w:val="18"/>
    </w:rPr>
  </w:style>
  <w:style w:type="paragraph" w:customStyle="1" w:styleId="tdzmpubinner2">
    <w:name w:val="td.zmpubinner2"/>
    <w:uiPriority w:val="99"/>
    <w:rsid w:val="00A74FCC"/>
    <w:pPr>
      <w:widowControl w:val="0"/>
      <w:autoSpaceDE w:val="0"/>
      <w:autoSpaceDN w:val="0"/>
      <w:adjustRightInd w:val="0"/>
      <w:spacing w:line="40" w:lineRule="atLeast"/>
      <w:ind w:left="60"/>
      <w:jc w:val="both"/>
    </w:pPr>
    <w:rPr>
      <w:rFonts w:ascii="Helvetica" w:hAnsi="Helvetica" w:cs="Helvetica"/>
      <w:color w:val="000000"/>
      <w:sz w:val="18"/>
      <w:szCs w:val="18"/>
    </w:rPr>
  </w:style>
  <w:style w:type="paragraph" w:customStyle="1" w:styleId="showhide">
    <w:name w:val=".showhide"/>
    <w:uiPriority w:val="99"/>
    <w:rsid w:val="00A74FCC"/>
    <w:pPr>
      <w:widowControl w:val="0"/>
      <w:autoSpaceDE w:val="0"/>
      <w:autoSpaceDN w:val="0"/>
      <w:adjustRightInd w:val="0"/>
      <w:spacing w:after="240" w:line="220" w:lineRule="atLeast"/>
      <w:jc w:val="both"/>
    </w:pPr>
    <w:rPr>
      <w:rFonts w:ascii="Helvetica" w:hAnsi="Helvetica" w:cs="Helvetica"/>
      <w:color w:val="000000"/>
      <w:sz w:val="18"/>
      <w:szCs w:val="18"/>
    </w:rPr>
  </w:style>
  <w:style w:type="paragraph" w:customStyle="1" w:styleId="orzpodtytul">
    <w:name w:val=".orz_podtytul"/>
    <w:uiPriority w:val="99"/>
    <w:rsid w:val="00A74FCC"/>
    <w:pPr>
      <w:widowControl w:val="0"/>
      <w:autoSpaceDE w:val="0"/>
      <w:autoSpaceDN w:val="0"/>
      <w:adjustRightInd w:val="0"/>
      <w:spacing w:before="180" w:after="100" w:line="40" w:lineRule="atLeast"/>
      <w:jc w:val="both"/>
    </w:pPr>
    <w:rPr>
      <w:rFonts w:ascii="Helvetica" w:hAnsi="Helvetica" w:cs="Helvetica"/>
      <w:color w:val="000000"/>
      <w:sz w:val="18"/>
      <w:szCs w:val="18"/>
    </w:rPr>
  </w:style>
  <w:style w:type="paragraph" w:customStyle="1" w:styleId="tdmodulmain">
    <w:name w:val="td.modulmain"/>
    <w:uiPriority w:val="99"/>
    <w:rsid w:val="00A74FCC"/>
    <w:pPr>
      <w:widowControl w:val="0"/>
      <w:autoSpaceDE w:val="0"/>
      <w:autoSpaceDN w:val="0"/>
      <w:adjustRightInd w:val="0"/>
      <w:spacing w:line="40" w:lineRule="atLeast"/>
      <w:jc w:val="both"/>
    </w:pPr>
    <w:rPr>
      <w:rFonts w:ascii="Helvetica" w:hAnsi="Helvetica" w:cs="Helvetica"/>
      <w:color w:val="000000"/>
      <w:sz w:val="18"/>
      <w:szCs w:val="18"/>
    </w:rPr>
  </w:style>
  <w:style w:type="paragraph" w:customStyle="1" w:styleId="h1frontpagenadpis1">
    <w:name w:val="h1.frontpage_nadpis1"/>
    <w:uiPriority w:val="99"/>
    <w:rsid w:val="00A74FCC"/>
    <w:pPr>
      <w:widowControl w:val="0"/>
      <w:autoSpaceDE w:val="0"/>
      <w:autoSpaceDN w:val="0"/>
      <w:adjustRightInd w:val="0"/>
      <w:spacing w:line="240" w:lineRule="atLeast"/>
      <w:jc w:val="both"/>
    </w:pPr>
    <w:rPr>
      <w:rFonts w:ascii="Helvetica" w:hAnsi="Helvetica" w:cs="Helvetica"/>
      <w:color w:val="000000"/>
    </w:rPr>
  </w:style>
  <w:style w:type="paragraph" w:customStyle="1" w:styleId="beckformolarz">
    <w:name w:val=".beckformolarz"/>
    <w:uiPriority w:val="99"/>
    <w:rsid w:val="00A74FCC"/>
    <w:pPr>
      <w:widowControl w:val="0"/>
      <w:autoSpaceDE w:val="0"/>
      <w:autoSpaceDN w:val="0"/>
      <w:adjustRightInd w:val="0"/>
      <w:spacing w:before="120" w:after="120" w:line="40" w:lineRule="atLeast"/>
      <w:ind w:left="120" w:right="120"/>
      <w:jc w:val="both"/>
    </w:pPr>
    <w:rPr>
      <w:rFonts w:ascii="Helvetica" w:hAnsi="Helvetica" w:cs="Helvetica"/>
      <w:color w:val="000000"/>
      <w:sz w:val="18"/>
      <w:szCs w:val="18"/>
    </w:rPr>
  </w:style>
  <w:style w:type="paragraph" w:customStyle="1" w:styleId="divszczegol">
    <w:name w:val="div.szczegol"/>
    <w:uiPriority w:val="99"/>
    <w:rsid w:val="00A74FCC"/>
    <w:pPr>
      <w:widowControl w:val="0"/>
      <w:autoSpaceDE w:val="0"/>
      <w:autoSpaceDN w:val="0"/>
      <w:adjustRightInd w:val="0"/>
      <w:spacing w:line="40" w:lineRule="atLeast"/>
      <w:jc w:val="both"/>
    </w:pPr>
    <w:rPr>
      <w:rFonts w:ascii="Helvetica" w:hAnsi="Helvetica" w:cs="Helvetica"/>
      <w:color w:val="000000"/>
      <w:sz w:val="16"/>
      <w:szCs w:val="16"/>
    </w:rPr>
  </w:style>
  <w:style w:type="paragraph" w:customStyle="1" w:styleId="pnaglowekcenter">
    <w:name w:val="p.naglowek_center"/>
    <w:uiPriority w:val="99"/>
    <w:rsid w:val="00A74FCC"/>
    <w:pPr>
      <w:widowControl w:val="0"/>
      <w:autoSpaceDE w:val="0"/>
      <w:autoSpaceDN w:val="0"/>
      <w:adjustRightInd w:val="0"/>
      <w:spacing w:line="40" w:lineRule="atLeast"/>
      <w:jc w:val="center"/>
    </w:pPr>
    <w:rPr>
      <w:rFonts w:ascii="Helvetica" w:hAnsi="Helvetica" w:cs="Helvetica"/>
      <w:color w:val="000000"/>
      <w:sz w:val="18"/>
      <w:szCs w:val="18"/>
    </w:rPr>
  </w:style>
  <w:style w:type="paragraph" w:customStyle="1" w:styleId="divpoint">
    <w:name w:val="div.point"/>
    <w:uiPriority w:val="99"/>
    <w:rsid w:val="00A74FCC"/>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h2srodpodtytul5">
    <w:name w:val="h2.srodpodtytul5"/>
    <w:uiPriority w:val="99"/>
    <w:rsid w:val="00A74FCC"/>
    <w:pPr>
      <w:widowControl w:val="0"/>
      <w:autoSpaceDE w:val="0"/>
      <w:autoSpaceDN w:val="0"/>
      <w:adjustRightInd w:val="0"/>
      <w:spacing w:before="20" w:after="20" w:line="40" w:lineRule="atLeast"/>
      <w:jc w:val="center"/>
    </w:pPr>
    <w:rPr>
      <w:rFonts w:ascii="Helvetica" w:hAnsi="Helvetica" w:cs="Helvetica"/>
      <w:color w:val="000000"/>
      <w:sz w:val="18"/>
      <w:szCs w:val="18"/>
    </w:rPr>
  </w:style>
  <w:style w:type="paragraph" w:customStyle="1" w:styleId="h2srodpodtytul6">
    <w:name w:val="h2.srodpodtytul6"/>
    <w:uiPriority w:val="99"/>
    <w:rsid w:val="00A74FCC"/>
    <w:pPr>
      <w:widowControl w:val="0"/>
      <w:autoSpaceDE w:val="0"/>
      <w:autoSpaceDN w:val="0"/>
      <w:adjustRightInd w:val="0"/>
      <w:spacing w:before="20" w:after="20" w:line="40" w:lineRule="atLeast"/>
      <w:jc w:val="center"/>
    </w:pPr>
    <w:rPr>
      <w:rFonts w:ascii="Helvetica" w:hAnsi="Helvetica" w:cs="Helvetica"/>
      <w:color w:val="000000"/>
      <w:sz w:val="18"/>
      <w:szCs w:val="18"/>
    </w:rPr>
  </w:style>
  <w:style w:type="paragraph" w:customStyle="1" w:styleId="h2srodpodtytul7">
    <w:name w:val="h2.srodpodtytul7"/>
    <w:uiPriority w:val="99"/>
    <w:rsid w:val="00A74FCC"/>
    <w:pPr>
      <w:widowControl w:val="0"/>
      <w:autoSpaceDE w:val="0"/>
      <w:autoSpaceDN w:val="0"/>
      <w:adjustRightInd w:val="0"/>
      <w:spacing w:before="20" w:after="20" w:line="40" w:lineRule="atLeast"/>
      <w:jc w:val="center"/>
    </w:pPr>
    <w:rPr>
      <w:rFonts w:ascii="Helvetica" w:hAnsi="Helvetica" w:cs="Helvetica"/>
      <w:color w:val="000000"/>
      <w:sz w:val="18"/>
      <w:szCs w:val="18"/>
    </w:rPr>
  </w:style>
  <w:style w:type="paragraph" w:customStyle="1" w:styleId="h2srodpodtytul8">
    <w:name w:val="h2.srodpodtytul8"/>
    <w:uiPriority w:val="99"/>
    <w:rsid w:val="00A74FCC"/>
    <w:pPr>
      <w:widowControl w:val="0"/>
      <w:autoSpaceDE w:val="0"/>
      <w:autoSpaceDN w:val="0"/>
      <w:adjustRightInd w:val="0"/>
      <w:spacing w:before="20" w:after="20" w:line="40" w:lineRule="atLeast"/>
      <w:jc w:val="center"/>
    </w:pPr>
    <w:rPr>
      <w:rFonts w:ascii="Helvetica" w:hAnsi="Helvetica" w:cs="Helvetica"/>
      <w:color w:val="000000"/>
      <w:sz w:val="18"/>
      <w:szCs w:val="18"/>
    </w:rPr>
  </w:style>
  <w:style w:type="paragraph" w:customStyle="1" w:styleId="tdmetcellleftrel">
    <w:name w:val="td.metcellleftrel"/>
    <w:uiPriority w:val="99"/>
    <w:rsid w:val="00A74FCC"/>
    <w:pPr>
      <w:widowControl w:val="0"/>
      <w:autoSpaceDE w:val="0"/>
      <w:autoSpaceDN w:val="0"/>
      <w:adjustRightInd w:val="0"/>
      <w:spacing w:line="40" w:lineRule="atLeast"/>
      <w:ind w:left="120"/>
      <w:jc w:val="both"/>
    </w:pPr>
    <w:rPr>
      <w:rFonts w:ascii="Helvetica" w:hAnsi="Helvetica" w:cs="Helvetica"/>
      <w:color w:val="808080"/>
      <w:sz w:val="18"/>
      <w:szCs w:val="18"/>
    </w:rPr>
  </w:style>
  <w:style w:type="paragraph" w:customStyle="1" w:styleId="h2srodpodtytul1">
    <w:name w:val="h2.srodpodtytul1"/>
    <w:uiPriority w:val="99"/>
    <w:rsid w:val="00A74FCC"/>
    <w:pPr>
      <w:widowControl w:val="0"/>
      <w:autoSpaceDE w:val="0"/>
      <w:autoSpaceDN w:val="0"/>
      <w:adjustRightInd w:val="0"/>
      <w:spacing w:before="80" w:after="80" w:line="40" w:lineRule="atLeast"/>
      <w:jc w:val="center"/>
    </w:pPr>
    <w:rPr>
      <w:rFonts w:ascii="Helvetica" w:hAnsi="Helvetica" w:cs="Helvetica"/>
      <w:color w:val="000000"/>
      <w:sz w:val="18"/>
      <w:szCs w:val="18"/>
    </w:rPr>
  </w:style>
  <w:style w:type="paragraph" w:customStyle="1" w:styleId="h2srodpodtytul2">
    <w:name w:val="h2.srodpodtytul2"/>
    <w:uiPriority w:val="99"/>
    <w:rsid w:val="00A74FCC"/>
    <w:pPr>
      <w:widowControl w:val="0"/>
      <w:autoSpaceDE w:val="0"/>
      <w:autoSpaceDN w:val="0"/>
      <w:adjustRightInd w:val="0"/>
      <w:spacing w:before="80" w:after="80" w:line="40" w:lineRule="atLeast"/>
      <w:jc w:val="center"/>
    </w:pPr>
    <w:rPr>
      <w:rFonts w:ascii="Helvetica" w:hAnsi="Helvetica" w:cs="Helvetica"/>
      <w:color w:val="000000"/>
      <w:sz w:val="18"/>
      <w:szCs w:val="18"/>
    </w:rPr>
  </w:style>
  <w:style w:type="paragraph" w:customStyle="1" w:styleId="h2srodpodtytul3">
    <w:name w:val="h2.srodpodtytul3"/>
    <w:uiPriority w:val="99"/>
    <w:rsid w:val="00A74FCC"/>
    <w:pPr>
      <w:widowControl w:val="0"/>
      <w:autoSpaceDE w:val="0"/>
      <w:autoSpaceDN w:val="0"/>
      <w:adjustRightInd w:val="0"/>
      <w:spacing w:before="60" w:after="60" w:line="40" w:lineRule="atLeast"/>
      <w:jc w:val="center"/>
    </w:pPr>
    <w:rPr>
      <w:rFonts w:ascii="Helvetica" w:hAnsi="Helvetica" w:cs="Helvetica"/>
      <w:color w:val="000000"/>
      <w:sz w:val="18"/>
      <w:szCs w:val="18"/>
    </w:rPr>
  </w:style>
  <w:style w:type="paragraph" w:customStyle="1" w:styleId="tempautorlabel">
    <w:name w:val=".temp_autor_label"/>
    <w:uiPriority w:val="99"/>
    <w:rsid w:val="00A74FCC"/>
    <w:pPr>
      <w:widowControl w:val="0"/>
      <w:autoSpaceDE w:val="0"/>
      <w:autoSpaceDN w:val="0"/>
      <w:adjustRightInd w:val="0"/>
      <w:spacing w:line="40" w:lineRule="atLeast"/>
      <w:jc w:val="both"/>
    </w:pPr>
    <w:rPr>
      <w:rFonts w:ascii="Helvetica" w:hAnsi="Helvetica" w:cs="Helvetica"/>
      <w:b/>
      <w:bCs/>
      <w:color w:val="000000"/>
      <w:sz w:val="18"/>
      <w:szCs w:val="18"/>
    </w:rPr>
  </w:style>
  <w:style w:type="paragraph" w:customStyle="1" w:styleId="h2srodpodtytul4">
    <w:name w:val="h2.srodpodtytul4"/>
    <w:uiPriority w:val="99"/>
    <w:rsid w:val="00A74FCC"/>
    <w:pPr>
      <w:widowControl w:val="0"/>
      <w:autoSpaceDE w:val="0"/>
      <w:autoSpaceDN w:val="0"/>
      <w:adjustRightInd w:val="0"/>
      <w:spacing w:before="20" w:after="20" w:line="40" w:lineRule="atLeast"/>
      <w:jc w:val="center"/>
    </w:pPr>
    <w:rPr>
      <w:rFonts w:ascii="Helvetica" w:hAnsi="Helvetica" w:cs="Helvetica"/>
      <w:color w:val="000000"/>
      <w:sz w:val="18"/>
      <w:szCs w:val="18"/>
    </w:rPr>
  </w:style>
  <w:style w:type="paragraph" w:customStyle="1" w:styleId="kompunkt">
    <w:name w:val=".kompunkt"/>
    <w:uiPriority w:val="99"/>
    <w:rsid w:val="00A74FCC"/>
    <w:pPr>
      <w:widowControl w:val="0"/>
      <w:autoSpaceDE w:val="0"/>
      <w:autoSpaceDN w:val="0"/>
      <w:adjustRightInd w:val="0"/>
      <w:spacing w:line="40" w:lineRule="atLeast"/>
      <w:ind w:left="460" w:right="540" w:hanging="260"/>
      <w:jc w:val="both"/>
    </w:pPr>
    <w:rPr>
      <w:rFonts w:ascii="Helvetica" w:hAnsi="Helvetica" w:cs="Helvetica"/>
      <w:color w:val="000000"/>
      <w:sz w:val="18"/>
      <w:szCs w:val="18"/>
    </w:rPr>
  </w:style>
  <w:style w:type="paragraph" w:customStyle="1" w:styleId="document-history-current-version">
    <w:name w:val=".document-history-current-version"/>
    <w:uiPriority w:val="99"/>
    <w:rsid w:val="00A74FCC"/>
    <w:pPr>
      <w:widowControl w:val="0"/>
      <w:autoSpaceDE w:val="0"/>
      <w:autoSpaceDN w:val="0"/>
      <w:adjustRightInd w:val="0"/>
      <w:spacing w:line="40" w:lineRule="atLeast"/>
      <w:jc w:val="both"/>
    </w:pPr>
    <w:rPr>
      <w:rFonts w:ascii="Helvetica" w:hAnsi="Helvetica" w:cs="Helvetica"/>
      <w:b/>
      <w:bCs/>
      <w:color w:val="000000"/>
      <w:sz w:val="18"/>
      <w:szCs w:val="18"/>
    </w:rPr>
  </w:style>
  <w:style w:type="paragraph" w:customStyle="1" w:styleId="divclear">
    <w:name w:val="div.clear"/>
    <w:uiPriority w:val="99"/>
    <w:rsid w:val="00A74FCC"/>
    <w:pPr>
      <w:widowControl w:val="0"/>
      <w:autoSpaceDE w:val="0"/>
      <w:autoSpaceDN w:val="0"/>
      <w:adjustRightInd w:val="0"/>
      <w:spacing w:line="40" w:lineRule="atLeast"/>
      <w:jc w:val="both"/>
    </w:pPr>
    <w:rPr>
      <w:rFonts w:ascii="Helvetica" w:hAnsi="Helvetica" w:cs="Helvetica"/>
      <w:color w:val="000000"/>
      <w:sz w:val="18"/>
      <w:szCs w:val="18"/>
    </w:rPr>
  </w:style>
  <w:style w:type="paragraph" w:customStyle="1" w:styleId="h3legowydanie">
    <w:name w:val="h3.lego_wydanie"/>
    <w:uiPriority w:val="99"/>
    <w:rsid w:val="00A74FCC"/>
    <w:pPr>
      <w:widowControl w:val="0"/>
      <w:autoSpaceDE w:val="0"/>
      <w:autoSpaceDN w:val="0"/>
      <w:adjustRightInd w:val="0"/>
      <w:spacing w:line="40" w:lineRule="atLeast"/>
      <w:jc w:val="both"/>
    </w:pPr>
    <w:rPr>
      <w:rFonts w:ascii="Helvetica" w:hAnsi="Helvetica" w:cs="Helvetica"/>
      <w:color w:val="000000"/>
      <w:sz w:val="10"/>
      <w:szCs w:val="10"/>
    </w:rPr>
  </w:style>
  <w:style w:type="paragraph" w:customStyle="1" w:styleId="partyt">
    <w:name w:val=".partyt"/>
    <w:uiPriority w:val="99"/>
    <w:rsid w:val="00A74FCC"/>
    <w:pPr>
      <w:widowControl w:val="0"/>
      <w:autoSpaceDE w:val="0"/>
      <w:autoSpaceDN w:val="0"/>
      <w:adjustRightInd w:val="0"/>
      <w:spacing w:after="60" w:line="40" w:lineRule="atLeast"/>
      <w:ind w:right="540"/>
      <w:jc w:val="both"/>
    </w:pPr>
    <w:rPr>
      <w:rFonts w:ascii="Helvetica" w:hAnsi="Helvetica" w:cs="Helvetica"/>
      <w:color w:val="000000"/>
      <w:sz w:val="18"/>
      <w:szCs w:val="18"/>
    </w:rPr>
  </w:style>
  <w:style w:type="paragraph" w:customStyle="1" w:styleId="ramkawazne">
    <w:name w:val=".ramkawazne"/>
    <w:uiPriority w:val="99"/>
    <w:rsid w:val="00A74FCC"/>
    <w:pPr>
      <w:widowControl w:val="0"/>
      <w:autoSpaceDE w:val="0"/>
      <w:autoSpaceDN w:val="0"/>
      <w:adjustRightInd w:val="0"/>
      <w:spacing w:before="180" w:after="180" w:line="40" w:lineRule="atLeast"/>
      <w:jc w:val="both"/>
    </w:pPr>
    <w:rPr>
      <w:rFonts w:ascii="Helvetica" w:hAnsi="Helvetica" w:cs="Helvetica"/>
      <w:color w:val="000000"/>
      <w:sz w:val="18"/>
      <w:szCs w:val="18"/>
    </w:rPr>
  </w:style>
  <w:style w:type="paragraph" w:customStyle="1" w:styleId="spanarticletitle">
    <w:name w:val="span.articletitle"/>
    <w:uiPriority w:val="99"/>
    <w:rsid w:val="00A74FCC"/>
    <w:pPr>
      <w:widowControl w:val="0"/>
      <w:autoSpaceDE w:val="0"/>
      <w:autoSpaceDN w:val="0"/>
      <w:adjustRightInd w:val="0"/>
      <w:spacing w:line="40" w:lineRule="atLeast"/>
      <w:jc w:val="both"/>
    </w:pPr>
    <w:rPr>
      <w:rFonts w:ascii="Helvetica" w:hAnsi="Helvetica" w:cs="Helvetica"/>
      <w:b/>
      <w:bCs/>
      <w:color w:val="000000"/>
      <w:sz w:val="18"/>
      <w:szCs w:val="18"/>
    </w:rPr>
  </w:style>
  <w:style w:type="paragraph" w:customStyle="1" w:styleId="pfrontpageautor">
    <w:name w:val="p.frontpage_autor"/>
    <w:uiPriority w:val="99"/>
    <w:rsid w:val="00A74FCC"/>
    <w:pPr>
      <w:widowControl w:val="0"/>
      <w:autoSpaceDE w:val="0"/>
      <w:autoSpaceDN w:val="0"/>
      <w:adjustRightInd w:val="0"/>
      <w:spacing w:line="240" w:lineRule="atLeast"/>
      <w:jc w:val="both"/>
    </w:pPr>
    <w:rPr>
      <w:rFonts w:ascii="Helvetica" w:hAnsi="Helvetica" w:cs="Helvetica"/>
      <w:i/>
      <w:iCs/>
      <w:color w:val="000000"/>
    </w:rPr>
  </w:style>
  <w:style w:type="paragraph" w:customStyle="1" w:styleId="h1maintyt">
    <w:name w:val="h1.maintyt"/>
    <w:uiPriority w:val="99"/>
    <w:rsid w:val="00A74FCC"/>
    <w:pPr>
      <w:widowControl w:val="0"/>
      <w:autoSpaceDE w:val="0"/>
      <w:autoSpaceDN w:val="0"/>
      <w:adjustRightInd w:val="0"/>
      <w:spacing w:line="40" w:lineRule="atLeast"/>
      <w:jc w:val="center"/>
    </w:pPr>
    <w:rPr>
      <w:rFonts w:ascii="Helvetica" w:hAnsi="Helvetica" w:cs="Helvetica"/>
      <w:b/>
      <w:bCs/>
      <w:color w:val="000000"/>
      <w:sz w:val="18"/>
      <w:szCs w:val="18"/>
    </w:rPr>
  </w:style>
  <w:style w:type="character" w:customStyle="1" w:styleId="UnresolvedMention">
    <w:name w:val="Unresolved Mention"/>
    <w:basedOn w:val="Domylnaczcionkaakapitu"/>
    <w:uiPriority w:val="99"/>
    <w:semiHidden/>
    <w:unhideWhenUsed/>
    <w:rsid w:val="002604D7"/>
    <w:rPr>
      <w:color w:val="605E5C"/>
      <w:shd w:val="clear" w:color="auto" w:fill="E1DFDD"/>
    </w:rPr>
  </w:style>
  <w:style w:type="paragraph" w:customStyle="1" w:styleId="Tekstpodstawowy21">
    <w:name w:val="Tekst podstawowy 21"/>
    <w:basedOn w:val="Normalny"/>
    <w:rsid w:val="00D00DD6"/>
    <w:pPr>
      <w:widowControl w:val="0"/>
      <w:jc w:val="both"/>
    </w:pPr>
    <w:rPr>
      <w:color w:val="000000"/>
      <w:sz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965200">
      <w:bodyDiv w:val="1"/>
      <w:marLeft w:val="0"/>
      <w:marRight w:val="0"/>
      <w:marTop w:val="0"/>
      <w:marBottom w:val="0"/>
      <w:divBdr>
        <w:top w:val="none" w:sz="0" w:space="0" w:color="auto"/>
        <w:left w:val="none" w:sz="0" w:space="0" w:color="auto"/>
        <w:bottom w:val="none" w:sz="0" w:space="0" w:color="auto"/>
        <w:right w:val="none" w:sz="0" w:space="0" w:color="auto"/>
      </w:divBdr>
    </w:div>
    <w:div w:id="966426527">
      <w:bodyDiv w:val="1"/>
      <w:marLeft w:val="0"/>
      <w:marRight w:val="0"/>
      <w:marTop w:val="0"/>
      <w:marBottom w:val="0"/>
      <w:divBdr>
        <w:top w:val="none" w:sz="0" w:space="0" w:color="auto"/>
        <w:left w:val="none" w:sz="0" w:space="0" w:color="auto"/>
        <w:bottom w:val="none" w:sz="0" w:space="0" w:color="auto"/>
        <w:right w:val="none" w:sz="0" w:space="0" w:color="auto"/>
      </w:divBdr>
    </w:div>
    <w:div w:id="1129277742">
      <w:bodyDiv w:val="1"/>
      <w:marLeft w:val="0"/>
      <w:marRight w:val="0"/>
      <w:marTop w:val="0"/>
      <w:marBottom w:val="0"/>
      <w:divBdr>
        <w:top w:val="none" w:sz="0" w:space="0" w:color="auto"/>
        <w:left w:val="none" w:sz="0" w:space="0" w:color="auto"/>
        <w:bottom w:val="none" w:sz="0" w:space="0" w:color="auto"/>
        <w:right w:val="none" w:sz="0" w:space="0" w:color="auto"/>
      </w:divBdr>
    </w:div>
    <w:div w:id="1620641605">
      <w:bodyDiv w:val="1"/>
      <w:marLeft w:val="0"/>
      <w:marRight w:val="0"/>
      <w:marTop w:val="0"/>
      <w:marBottom w:val="0"/>
      <w:divBdr>
        <w:top w:val="none" w:sz="0" w:space="0" w:color="auto"/>
        <w:left w:val="none" w:sz="0" w:space="0" w:color="auto"/>
        <w:bottom w:val="none" w:sz="0" w:space="0" w:color="auto"/>
        <w:right w:val="none" w:sz="0" w:space="0" w:color="auto"/>
      </w:divBdr>
    </w:div>
    <w:div w:id="1747681215">
      <w:bodyDiv w:val="1"/>
      <w:marLeft w:val="0"/>
      <w:marRight w:val="0"/>
      <w:marTop w:val="0"/>
      <w:marBottom w:val="0"/>
      <w:divBdr>
        <w:top w:val="none" w:sz="0" w:space="0" w:color="auto"/>
        <w:left w:val="none" w:sz="0" w:space="0" w:color="auto"/>
        <w:bottom w:val="none" w:sz="0" w:space="0" w:color="auto"/>
        <w:right w:val="none" w:sz="0" w:space="0" w:color="auto"/>
      </w:divBdr>
    </w:div>
    <w:div w:id="1869365399">
      <w:bodyDiv w:val="1"/>
      <w:marLeft w:val="0"/>
      <w:marRight w:val="0"/>
      <w:marTop w:val="0"/>
      <w:marBottom w:val="0"/>
      <w:divBdr>
        <w:top w:val="none" w:sz="0" w:space="0" w:color="auto"/>
        <w:left w:val="none" w:sz="0" w:space="0" w:color="auto"/>
        <w:bottom w:val="none" w:sz="0" w:space="0" w:color="auto"/>
        <w:right w:val="none" w:sz="0" w:space="0" w:color="auto"/>
      </w:divBdr>
    </w:div>
    <w:div w:id="21192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ops.lubelskie.p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ops@lubelskie.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ps.lubelskie.pl" TargetMode="External"/><Relationship Id="rId5" Type="http://schemas.openxmlformats.org/officeDocument/2006/relationships/numbering" Target="numbering.xml"/><Relationship Id="rId15" Type="http://schemas.openxmlformats.org/officeDocument/2006/relationships/hyperlink" Target="mailto:iod.rops@lubelskie.p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nika.kadziela@lubelskie.p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C245C7CA46932408364D8C1C81D324E" ma:contentTypeVersion="11" ma:contentTypeDescription="Utwórz nowy dokument." ma:contentTypeScope="" ma:versionID="c5288a3fcee848b63ad417ca27e8bfb9">
  <xsd:schema xmlns:xsd="http://www.w3.org/2001/XMLSchema" xmlns:xs="http://www.w3.org/2001/XMLSchema" xmlns:p="http://schemas.microsoft.com/office/2006/metadata/properties" xmlns:ns3="781fc63b-cdf2-4f85-a913-5184989e8729" xmlns:ns4="a9cf4bfc-60a4-49e0-a1a1-2c356a57cbe4" targetNamespace="http://schemas.microsoft.com/office/2006/metadata/properties" ma:root="true" ma:fieldsID="f3ed4825dd4423dc43741b2ea4c25f17" ns3:_="" ns4:_="">
    <xsd:import namespace="781fc63b-cdf2-4f85-a913-5184989e8729"/>
    <xsd:import namespace="a9cf4bfc-60a4-49e0-a1a1-2c356a57cb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fc63b-cdf2-4f85-a913-5184989e8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cf4bfc-60a4-49e0-a1a1-2c356a57cbe4"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88588-7DE2-45B2-A184-6587E5E3FFB2}">
  <ds:schemaRefs>
    <ds:schemaRef ds:uri="http://schemas.microsoft.com/sharepoint/v3/contenttype/forms"/>
  </ds:schemaRefs>
</ds:datastoreItem>
</file>

<file path=customXml/itemProps2.xml><?xml version="1.0" encoding="utf-8"?>
<ds:datastoreItem xmlns:ds="http://schemas.openxmlformats.org/officeDocument/2006/customXml" ds:itemID="{B31A8451-4C7D-449D-A431-3A83D4958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fc63b-cdf2-4f85-a913-5184989e8729"/>
    <ds:schemaRef ds:uri="a9cf4bfc-60a4-49e0-a1a1-2c356a57c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D83CCC-A086-40EF-910C-97743D4F1C31}">
  <ds:schemaRefs>
    <ds:schemaRef ds:uri="http://purl.org/dc/elements/1.1/"/>
    <ds:schemaRef ds:uri="http://schemas.microsoft.com/office/2006/metadata/properties"/>
    <ds:schemaRef ds:uri="781fc63b-cdf2-4f85-a913-5184989e8729"/>
    <ds:schemaRef ds:uri="http://purl.org/dc/terms/"/>
    <ds:schemaRef ds:uri="a9cf4bfc-60a4-49e0-a1a1-2c356a57cbe4"/>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2295076-D256-4DE4-9DEC-62EACE8D8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3533</Words>
  <Characters>23271</Characters>
  <Application>Microsoft Office Word</Application>
  <DocSecurity>0</DocSecurity>
  <Lines>193</Lines>
  <Paragraphs>53</Paragraphs>
  <ScaleCrop>false</ScaleCrop>
  <HeadingPairs>
    <vt:vector size="2" baseType="variant">
      <vt:variant>
        <vt:lpstr>Tytuł</vt:lpstr>
      </vt:variant>
      <vt:variant>
        <vt:i4>1</vt:i4>
      </vt:variant>
    </vt:vector>
  </HeadingPairs>
  <TitlesOfParts>
    <vt:vector size="1" baseType="lpstr">
      <vt:lpstr/>
    </vt:vector>
  </TitlesOfParts>
  <Company>ROPS</Company>
  <LinksUpToDate>false</LinksUpToDate>
  <CharactersWithSpaces>26751</CharactersWithSpaces>
  <SharedDoc>false</SharedDoc>
  <HLinks>
    <vt:vector size="6" baseType="variant">
      <vt:variant>
        <vt:i4>5177424</vt:i4>
      </vt:variant>
      <vt:variant>
        <vt:i4>3</vt:i4>
      </vt:variant>
      <vt:variant>
        <vt:i4>0</vt:i4>
      </vt:variant>
      <vt:variant>
        <vt:i4>5</vt:i4>
      </vt:variant>
      <vt:variant>
        <vt:lpwstr>http://www.rops.lubelskie.pl/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blazuckaa</dc:creator>
  <cp:lastModifiedBy>Monika Kadziela</cp:lastModifiedBy>
  <cp:revision>5</cp:revision>
  <cp:lastPrinted>2020-07-20T12:22:00Z</cp:lastPrinted>
  <dcterms:created xsi:type="dcterms:W3CDTF">2020-07-17T05:42:00Z</dcterms:created>
  <dcterms:modified xsi:type="dcterms:W3CDTF">2020-07-20T12:45:00Z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0x0101006C245C7CA46932408364D8C1C81D324E</vt:lpwstr>
  </property>
</Properties>
</file>