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260" w14:textId="0C5C5825" w:rsidR="002E3834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Uwaga</w:t>
      </w:r>
      <w:r w:rsidR="00187CA4">
        <w:rPr>
          <w:rFonts w:ascii="Arial" w:hAnsi="Arial" w:cs="Arial"/>
          <w:b/>
          <w:bCs/>
          <w:color w:val="000000" w:themeColor="text1"/>
        </w:rPr>
        <w:t>!</w:t>
      </w:r>
    </w:p>
    <w:p w14:paraId="3AC49765" w14:textId="45226F0E" w:rsidR="002E3834" w:rsidRPr="002E3834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  <w:r w:rsidRPr="002F21E6">
        <w:rPr>
          <w:rFonts w:ascii="Arial" w:eastAsia="Times New Roman" w:hAnsi="Arial" w:cs="Arial"/>
          <w:b/>
          <w:bCs/>
          <w:lang w:eastAsia="ar-SA"/>
        </w:rPr>
        <w:t xml:space="preserve">Warunkiem przystąpienia do konkursu jest 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>sporządz</w:t>
      </w:r>
      <w:r w:rsidRPr="002F21E6">
        <w:rPr>
          <w:rFonts w:ascii="Arial" w:eastAsia="Times New Roman" w:hAnsi="Arial" w:cs="Arial"/>
          <w:b/>
          <w:bCs/>
          <w:lang w:eastAsia="ar-SA"/>
        </w:rPr>
        <w:t>enie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i złoż</w:t>
      </w:r>
      <w:r w:rsidRPr="002F21E6">
        <w:rPr>
          <w:rFonts w:ascii="Arial" w:eastAsia="Times New Roman" w:hAnsi="Arial" w:cs="Arial"/>
          <w:b/>
          <w:bCs/>
          <w:lang w:eastAsia="ar-SA"/>
        </w:rPr>
        <w:t>enie oferty w wersji elektronicznej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za pomocą platformy internetowej Witkac.pl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oraz wersji papierowej. Termin składania ofert upływa </w:t>
      </w:r>
      <w:r w:rsidR="00E7384C">
        <w:rPr>
          <w:rFonts w:ascii="Arial" w:eastAsia="Times New Roman" w:hAnsi="Arial" w:cs="Arial"/>
          <w:b/>
          <w:bCs/>
          <w:lang w:eastAsia="ar-SA"/>
        </w:rPr>
        <w:t>20.04.</w:t>
      </w:r>
      <w:r w:rsidRPr="002F21E6">
        <w:rPr>
          <w:rFonts w:ascii="Arial" w:eastAsia="Times New Roman" w:hAnsi="Arial" w:cs="Arial"/>
          <w:b/>
          <w:bCs/>
          <w:lang w:eastAsia="ar-SA"/>
        </w:rPr>
        <w:t>2022 o godz. 15.30.00</w:t>
      </w:r>
    </w:p>
    <w:p w14:paraId="39193FED" w14:textId="3C0584CE" w:rsidR="00A813A9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DZR/1/PFRON/202</w:t>
      </w:r>
      <w:r w:rsidR="00DB0C5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002F8A96" w14:textId="2EB183EA" w:rsidR="00EA1F5D" w:rsidRPr="002E3834" w:rsidRDefault="000D5AF7" w:rsidP="000223C0">
      <w:pPr>
        <w:pStyle w:val="Nagwek1"/>
        <w:spacing w:after="120"/>
        <w:jc w:val="both"/>
        <w:rPr>
          <w:rFonts w:ascii="Arial" w:hAnsi="Arial" w:cs="Arial"/>
          <w:b/>
          <w:bCs/>
          <w:strike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roku 202</w:t>
      </w:r>
      <w:r w:rsidR="00DB0C5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rehabilitacji zawodowej i społecznej osób 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>niepełnosprawnych</w:t>
      </w:r>
      <w:r w:rsidR="00C105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CA6C90"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środków Państwowego Funduszu Rehabilitacji Osób Niepełnosprawnych</w:t>
      </w:r>
    </w:p>
    <w:p w14:paraId="1395EA0A" w14:textId="334327C0" w:rsidR="000D5AF7" w:rsidRPr="008E4CF5" w:rsidRDefault="00E80113" w:rsidP="009F2A0A">
      <w:pPr>
        <w:pStyle w:val="Nagwek2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347D1DBD" w:rsidR="00DB0C54" w:rsidRPr="00DB0C54" w:rsidRDefault="00860E76" w:rsidP="009F2A0A">
      <w:pPr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860E76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 xml:space="preserve">konkursu jest </w:t>
      </w:r>
      <w:r w:rsidR="00AD7066">
        <w:rPr>
          <w:rFonts w:ascii="Arial" w:hAnsi="Arial" w:cs="Arial"/>
        </w:rPr>
        <w:t>wyłonienie</w:t>
      </w:r>
      <w:r w:rsidR="00DE06EC">
        <w:rPr>
          <w:rFonts w:ascii="Arial" w:hAnsi="Arial" w:cs="Arial"/>
        </w:rPr>
        <w:t xml:space="preserve"> ofert</w:t>
      </w:r>
      <w:r w:rsidR="005A0D12">
        <w:rPr>
          <w:rFonts w:ascii="Arial" w:hAnsi="Arial" w:cs="Arial"/>
        </w:rPr>
        <w:t xml:space="preserve"> i wsparcie</w:t>
      </w:r>
      <w:r w:rsidR="00945A0D">
        <w:rPr>
          <w:rFonts w:ascii="Arial" w:hAnsi="Arial" w:cs="Arial"/>
        </w:rPr>
        <w:t xml:space="preserve"> finansowe organizacji pozarządowych</w:t>
      </w:r>
      <w:r w:rsidR="005A0D12">
        <w:rPr>
          <w:rFonts w:ascii="Arial" w:hAnsi="Arial" w:cs="Arial"/>
        </w:rPr>
        <w:t xml:space="preserve"> realiz</w:t>
      </w:r>
      <w:r w:rsidR="00945A0D">
        <w:rPr>
          <w:rFonts w:ascii="Arial" w:hAnsi="Arial" w:cs="Arial"/>
        </w:rPr>
        <w:t xml:space="preserve">ujących </w:t>
      </w:r>
      <w:r w:rsidR="005A0D12">
        <w:rPr>
          <w:rFonts w:ascii="Arial" w:hAnsi="Arial" w:cs="Arial"/>
        </w:rPr>
        <w:t>zada</w:t>
      </w:r>
      <w:r w:rsidR="00945A0D">
        <w:rPr>
          <w:rFonts w:ascii="Arial" w:hAnsi="Arial" w:cs="Arial"/>
        </w:rPr>
        <w:t>ni</w:t>
      </w:r>
      <w:r w:rsidR="002A5383">
        <w:rPr>
          <w:rFonts w:ascii="Arial" w:hAnsi="Arial" w:cs="Arial"/>
        </w:rPr>
        <w:t>a</w:t>
      </w:r>
      <w:r w:rsidR="00945A0D">
        <w:rPr>
          <w:rFonts w:ascii="Arial" w:hAnsi="Arial" w:cs="Arial"/>
        </w:rPr>
        <w:t xml:space="preserve"> </w:t>
      </w:r>
      <w:r w:rsidR="005A0D12">
        <w:rPr>
          <w:rFonts w:ascii="Arial" w:hAnsi="Arial" w:cs="Arial"/>
        </w:rPr>
        <w:t>publiczn</w:t>
      </w:r>
      <w:r w:rsidR="00945A0D">
        <w:rPr>
          <w:rFonts w:ascii="Arial" w:hAnsi="Arial" w:cs="Arial"/>
        </w:rPr>
        <w:t>e</w:t>
      </w:r>
      <w:r w:rsidR="005A0D12">
        <w:rPr>
          <w:rFonts w:ascii="Arial" w:hAnsi="Arial" w:cs="Arial"/>
        </w:rPr>
        <w:t xml:space="preserve">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384F5D" w:rsidRPr="000D5AF7">
        <w:rPr>
          <w:rFonts w:ascii="Arial" w:hAnsi="Arial" w:cs="Arial"/>
          <w:color w:val="000000" w:themeColor="text1"/>
        </w:rPr>
        <w:t xml:space="preserve">rehabilitacji zawodowej i społecznej osób </w:t>
      </w:r>
      <w:r w:rsidR="00384F5D" w:rsidRPr="007E083C">
        <w:rPr>
          <w:rFonts w:ascii="Arial" w:hAnsi="Arial" w:cs="Arial"/>
          <w:color w:val="000000" w:themeColor="text1"/>
        </w:rPr>
        <w:t>niepełn</w:t>
      </w:r>
      <w:r w:rsidR="005F67C1" w:rsidRPr="007E083C">
        <w:rPr>
          <w:rFonts w:ascii="Arial" w:hAnsi="Arial" w:cs="Arial"/>
          <w:color w:val="000000" w:themeColor="text1"/>
        </w:rPr>
        <w:t>osprawnych.</w:t>
      </w:r>
    </w:p>
    <w:p w14:paraId="4E5647DD" w14:textId="333E5F24" w:rsidR="003051E3" w:rsidRPr="0092420D" w:rsidRDefault="003051E3" w:rsidP="00454151">
      <w:pPr>
        <w:pStyle w:val="Nagwek2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Rodzaje</w:t>
      </w:r>
      <w:r w:rsidRPr="003051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/ tytuły zadań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ich realizacj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CF69AB0" w14:textId="7CB4BB41" w:rsidR="003051E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adania objęte niniejszym konkursem - zgodnie z </w:t>
      </w:r>
      <w:r w:rsidRPr="0092420D">
        <w:rPr>
          <w:rFonts w:ascii="Arial" w:hAnsi="Arial" w:cs="Arial"/>
        </w:rPr>
        <w:t>rozporządzeniem Ministra Pracy i Polityki Społecznej z dnia 7 lutego 2008 r. w sprawie rodzajów zadań z zakresu rehabilitacji zawodowej i społecznej osób niepełnosprawnych zlecanych fundacjom oraz organizacjom pozarządowym</w:t>
      </w:r>
      <w:r>
        <w:rPr>
          <w:rFonts w:ascii="Arial" w:hAnsi="Arial" w:cs="Arial"/>
        </w:rPr>
        <w:t xml:space="preserve"> obejmują następujące rodzaje zadań</w:t>
      </w:r>
      <w:r w:rsidR="000C7C5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Rodzaj zadania</w:t>
            </w:r>
          </w:p>
        </w:tc>
        <w:tc>
          <w:tcPr>
            <w:tcW w:w="1554" w:type="dxa"/>
          </w:tcPr>
          <w:p w14:paraId="281DEEC2" w14:textId="62880485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  <w:r w:rsidR="00454151">
              <w:rPr>
                <w:rFonts w:ascii="Arial" w:hAnsi="Arial" w:cs="Arial"/>
                <w:b/>
                <w:bCs/>
              </w:rPr>
              <w:t xml:space="preserve"> </w:t>
            </w:r>
            <w:r w:rsidR="00454151" w:rsidRPr="00454151">
              <w:rPr>
                <w:rFonts w:ascii="Arial" w:hAnsi="Arial" w:cs="Arial"/>
              </w:rPr>
              <w:t>(wyrażona w złotych)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rehabilitacji</w:t>
            </w:r>
            <w:r w:rsidR="00025A69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różnych typach placówek</w:t>
            </w:r>
            <w:r w:rsidR="00294C04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6967CC65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205 378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2FCB7B1D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-aktywizujących zawodowo i społecznie te osoby</w:t>
            </w:r>
          </w:p>
        </w:tc>
        <w:tc>
          <w:tcPr>
            <w:tcW w:w="1554" w:type="dxa"/>
          </w:tcPr>
          <w:p w14:paraId="4FD7E331" w14:textId="0EE4ECE0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376 223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 i warsztatów dla członków rodzin osób niepełnosprawnych, opiekunów,  kadry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>
              <w:rPr>
                <w:rFonts w:ascii="Arial" w:hAnsi="Arial" w:cs="Arial"/>
              </w:rPr>
              <w:br/>
            </w:r>
            <w:r w:rsidRPr="0092420D">
              <w:rPr>
                <w:rFonts w:ascii="Arial" w:hAnsi="Arial" w:cs="Arial"/>
              </w:rPr>
              <w:t>i</w:t>
            </w:r>
            <w:r w:rsidR="004B15CF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4946512C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376 091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38154EBE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051E3" w:rsidRPr="0055178D"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48D6FA79" w14:textId="77777777" w:rsidTr="00CD3648"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54F5ED4C" w14:textId="77777777" w:rsidR="003051E3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rozwijają umiejętności sprawnego komunikowania się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otoczeniem osób z uszkodzeniami słuchu, mowy,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autyzmem i z niepełnosprawnością intelektualną,</w:t>
            </w:r>
          </w:p>
          <w:p w14:paraId="10D57BC2" w14:textId="39573344" w:rsidR="003051E3" w:rsidRPr="007A1EDD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usprawniają i wspierają funkcjonowanie osób z autyzmem </w:t>
            </w:r>
            <w:r w:rsidRPr="007A1EDD">
              <w:rPr>
                <w:rFonts w:ascii="Arial" w:hAnsi="Arial" w:cs="Arial"/>
              </w:rPr>
              <w:br/>
              <w:t>i z niepełnosprawnością intelektualną w różnych rolach społecznych i w różnych środowiskach – łącznie dla lit. a – c</w:t>
            </w:r>
          </w:p>
        </w:tc>
        <w:tc>
          <w:tcPr>
            <w:tcW w:w="1554" w:type="dxa"/>
          </w:tcPr>
          <w:p w14:paraId="68F98E5A" w14:textId="5512177B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452 073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946" w:type="dxa"/>
          </w:tcPr>
          <w:p w14:paraId="7995591A" w14:textId="77777777" w:rsidR="003051E3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zintegrowanych działań na rzecz włączania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rynek pracy, w szczególności przez:</w:t>
            </w:r>
          </w:p>
          <w:p w14:paraId="71882810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przygotowanie i wdrożenie indywidualnego planu drogi życiowej i zawodowej, </w:t>
            </w:r>
          </w:p>
          <w:p w14:paraId="38BD7246" w14:textId="77777777" w:rsidR="003051E3" w:rsidRPr="007A1EDD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prowadzenie specjalistycznego poradnictwa zawodowego i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pośrednictwa pracy, mających na celu przygotowanie do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aktywnego poszukiwania pracy i utrzymania w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zatrudnieniu osób niepełnosprawnych – łącznie dla lit. a–c</w:t>
            </w:r>
          </w:p>
        </w:tc>
        <w:tc>
          <w:tcPr>
            <w:tcW w:w="1554" w:type="dxa"/>
          </w:tcPr>
          <w:p w14:paraId="56D5A851" w14:textId="3845E4A8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68 175</w:t>
            </w:r>
          </w:p>
        </w:tc>
      </w:tr>
      <w:tr w:rsidR="003051E3" w:rsidRPr="0055178D" w14:paraId="0CDC6E72" w14:textId="77777777" w:rsidTr="00CD3648">
        <w:tc>
          <w:tcPr>
            <w:tcW w:w="562" w:type="dxa"/>
          </w:tcPr>
          <w:p w14:paraId="6D3C7F75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6" w:type="dxa"/>
          </w:tcPr>
          <w:p w14:paraId="44F2966D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Zakup, szkolenie i utrzymanie psów asystujących w trakcie szkolenia</w:t>
            </w:r>
          </w:p>
          <w:p w14:paraId="2981B53B" w14:textId="77777777" w:rsidR="003051E3" w:rsidRPr="00C0538A" w:rsidRDefault="003051E3" w:rsidP="00CD364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utrzymanie psów asystujących</w:t>
            </w:r>
          </w:p>
        </w:tc>
        <w:tc>
          <w:tcPr>
            <w:tcW w:w="1554" w:type="dxa"/>
          </w:tcPr>
          <w:p w14:paraId="701265E8" w14:textId="54BF6D20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5 000</w:t>
            </w:r>
          </w:p>
        </w:tc>
      </w:tr>
      <w:tr w:rsidR="003051E3" w:rsidRPr="0055178D" w14:paraId="75525872" w14:textId="77777777" w:rsidTr="00CD3648">
        <w:tc>
          <w:tcPr>
            <w:tcW w:w="562" w:type="dxa"/>
          </w:tcPr>
          <w:p w14:paraId="7F85B3F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6" w:type="dxa"/>
          </w:tcPr>
          <w:p w14:paraId="47555562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1B170DFE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5 00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051E3" w:rsidRPr="0055178D" w14:paraId="2B29DD2C" w14:textId="77777777" w:rsidTr="00CD3648">
        <w:tc>
          <w:tcPr>
            <w:tcW w:w="562" w:type="dxa"/>
          </w:tcPr>
          <w:p w14:paraId="73180EF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6" w:type="dxa"/>
          </w:tcPr>
          <w:p w14:paraId="7D02F5D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regionalnych imprez kulturalnych, sportowych,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turystycznych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rekreacyjnych dla osób niepełnosprawnych wspierających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ich aktywność w tych dziedzinach</w:t>
            </w:r>
          </w:p>
        </w:tc>
        <w:tc>
          <w:tcPr>
            <w:tcW w:w="1554" w:type="dxa"/>
          </w:tcPr>
          <w:p w14:paraId="759D35E7" w14:textId="51622AD7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3051E3" w:rsidRPr="0055178D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689F6E45" w14:textId="77777777" w:rsidTr="00CD3648">
        <w:tc>
          <w:tcPr>
            <w:tcW w:w="562" w:type="dxa"/>
          </w:tcPr>
          <w:p w14:paraId="0016BD6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946" w:type="dxa"/>
          </w:tcPr>
          <w:p w14:paraId="036BBDEE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73DBBBDF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390 641</w:t>
            </w:r>
          </w:p>
        </w:tc>
      </w:tr>
      <w:tr w:rsidR="003051E3" w:rsidRPr="0055178D" w14:paraId="6337D40C" w14:textId="77777777" w:rsidTr="00CD3648">
        <w:tc>
          <w:tcPr>
            <w:tcW w:w="562" w:type="dxa"/>
          </w:tcPr>
          <w:p w14:paraId="475634E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946" w:type="dxa"/>
          </w:tcPr>
          <w:p w14:paraId="5138EBC5" w14:textId="2C3EC461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0F1485">
              <w:rPr>
                <w:rFonts w:ascii="Arial" w:hAnsi="Arial" w:cs="Arial"/>
              </w:rPr>
              <w:t>Prowadzenie kampanii informacyjnych na rzecz integracji osób</w:t>
            </w:r>
            <w:r w:rsidRPr="000F1485">
              <w:rPr>
                <w:rFonts w:ascii="Arial" w:hAnsi="Arial" w:cs="Arial"/>
              </w:rPr>
              <w:br/>
              <w:t>niepełnosprawnych i przeciwdziałaniu ich dyskryminacji, (w tym działania związane z promocją Konwencji o prawach osób niepełnosprawnych)</w:t>
            </w:r>
          </w:p>
        </w:tc>
        <w:tc>
          <w:tcPr>
            <w:tcW w:w="1554" w:type="dxa"/>
          </w:tcPr>
          <w:p w14:paraId="0FB9BA96" w14:textId="1582750E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051E3" w:rsidRPr="0055178D"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611BC10F" w14:textId="77777777" w:rsidTr="00CD3648">
        <w:tc>
          <w:tcPr>
            <w:tcW w:w="562" w:type="dxa"/>
          </w:tcPr>
          <w:p w14:paraId="6FCEBC1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946" w:type="dxa"/>
          </w:tcPr>
          <w:p w14:paraId="6913394A" w14:textId="77777777" w:rsidR="003051E3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92420D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77777777" w:rsidR="003051E3" w:rsidRPr="007A1EDD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kierowanych do osób niepełnosprawnych – w tym publikowanych drukiem powiększonym, pismem Braille’a lub publikowanych w tekście łatwym do czytania – łącznie dla lit. a – b</w:t>
            </w:r>
          </w:p>
        </w:tc>
        <w:tc>
          <w:tcPr>
            <w:tcW w:w="1554" w:type="dxa"/>
          </w:tcPr>
          <w:p w14:paraId="54D7426A" w14:textId="6F5BD8F6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3051E3" w:rsidRPr="0055178D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11CA55BE" w14:textId="77777777" w:rsidTr="00CD3648">
        <w:tc>
          <w:tcPr>
            <w:tcW w:w="562" w:type="dxa"/>
          </w:tcPr>
          <w:p w14:paraId="00CA5384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946" w:type="dxa"/>
          </w:tcPr>
          <w:p w14:paraId="6CF2941D" w14:textId="193D6428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Świadczenie usług wspierających, które mają na celu umożliwienie lub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 xml:space="preserve">wspomaganie niezależnego życia osób niepełnosprawnych                              </w:t>
            </w:r>
            <w:r w:rsidRPr="0092420D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4F655F68" w:rsidR="003051E3" w:rsidRPr="0055178D" w:rsidRDefault="001B27FD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3051E3" w:rsidRPr="0055178D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</w:tbl>
    <w:p w14:paraId="325A7E4A" w14:textId="7AD4AAD6" w:rsidR="00BD724C" w:rsidRPr="003051E3" w:rsidRDefault="00BD724C" w:rsidP="009F2A0A">
      <w:pPr>
        <w:spacing w:after="120" w:line="271" w:lineRule="auto"/>
        <w:jc w:val="both"/>
      </w:pPr>
      <w:r w:rsidRPr="00413905">
        <w:rPr>
          <w:rFonts w:ascii="Arial" w:hAnsi="Arial" w:cs="Arial"/>
          <w:sz w:val="20"/>
          <w:szCs w:val="20"/>
        </w:rPr>
        <w:t>* Dotyczy rehabilitacji społecznej realizowanej m.in. poprzez rehabilitację ruchową, masaże, treningi wydolnościowo-krążeniowe, integrację sensoryczna, terapię psychologiczną, logopedyczną</w:t>
      </w:r>
      <w:r w:rsidR="00DA1F5C" w:rsidRPr="00413905">
        <w:rPr>
          <w:rFonts w:ascii="Arial" w:hAnsi="Arial" w:cs="Arial"/>
          <w:sz w:val="20"/>
          <w:szCs w:val="20"/>
        </w:rPr>
        <w:t>,</w:t>
      </w:r>
      <w:r w:rsidRPr="00413905">
        <w:rPr>
          <w:rFonts w:ascii="Arial" w:hAnsi="Arial" w:cs="Arial"/>
          <w:sz w:val="20"/>
          <w:szCs w:val="20"/>
        </w:rPr>
        <w:t xml:space="preserve"> behawioralną, zajęcia z muzykoterapii, hipoterapii, </w:t>
      </w:r>
      <w:proofErr w:type="spellStart"/>
      <w:r w:rsidRPr="00413905">
        <w:rPr>
          <w:rFonts w:ascii="Arial" w:hAnsi="Arial" w:cs="Arial"/>
          <w:sz w:val="20"/>
          <w:szCs w:val="20"/>
        </w:rPr>
        <w:t>dogoterapii</w:t>
      </w:r>
      <w:proofErr w:type="spellEnd"/>
      <w:r w:rsidRPr="00413905">
        <w:rPr>
          <w:rFonts w:ascii="Arial" w:hAnsi="Arial" w:cs="Arial"/>
          <w:sz w:val="20"/>
          <w:szCs w:val="20"/>
        </w:rPr>
        <w:t xml:space="preserve"> oraz zajęć na</w:t>
      </w:r>
      <w:r w:rsidR="009F5A6D" w:rsidRPr="00413905">
        <w:rPr>
          <w:rFonts w:ascii="Arial" w:hAnsi="Arial" w:cs="Arial"/>
          <w:sz w:val="20"/>
          <w:szCs w:val="20"/>
        </w:rPr>
        <w:t> </w:t>
      </w:r>
      <w:r w:rsidRPr="00413905">
        <w:rPr>
          <w:rFonts w:ascii="Arial" w:hAnsi="Arial" w:cs="Arial"/>
          <w:sz w:val="20"/>
          <w:szCs w:val="20"/>
        </w:rPr>
        <w:t>basenie</w:t>
      </w:r>
      <w:r w:rsidRPr="006049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B07074A" w14:textId="00B31829" w:rsidR="00E4344A" w:rsidRPr="00E4344A" w:rsidRDefault="00E8011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Wysokość środków </w:t>
      </w:r>
      <w:r w:rsidR="00327173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10C6D24D" w14:textId="28A18B49" w:rsidR="00E4344A" w:rsidRPr="00E4344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327173">
        <w:rPr>
          <w:rFonts w:ascii="Arial" w:hAnsi="Arial" w:cs="Arial"/>
          <w:b/>
          <w:bCs/>
          <w:color w:val="000000" w:themeColor="text1"/>
        </w:rPr>
        <w:t>2 083 581,00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327173" w:rsidRPr="00327173">
        <w:rPr>
          <w:rFonts w:ascii="Arial" w:hAnsi="Arial" w:cs="Arial"/>
          <w:color w:val="000000" w:themeColor="text1"/>
        </w:rPr>
        <w:t>dwa</w:t>
      </w:r>
      <w:r w:rsidR="009F3802" w:rsidRPr="00327173">
        <w:rPr>
          <w:rFonts w:ascii="Arial" w:hAnsi="Arial" w:cs="Arial"/>
          <w:color w:val="000000" w:themeColor="text1"/>
        </w:rPr>
        <w:t xml:space="preserve"> milion</w:t>
      </w:r>
      <w:r w:rsidR="00327173" w:rsidRPr="00327173">
        <w:rPr>
          <w:rFonts w:ascii="Arial" w:hAnsi="Arial" w:cs="Arial"/>
          <w:color w:val="000000" w:themeColor="text1"/>
        </w:rPr>
        <w:t>y</w:t>
      </w:r>
      <w:r w:rsidR="009F3802" w:rsidRPr="00327173">
        <w:rPr>
          <w:rFonts w:ascii="Arial" w:hAnsi="Arial" w:cs="Arial"/>
          <w:color w:val="000000" w:themeColor="text1"/>
        </w:rPr>
        <w:t xml:space="preserve"> </w:t>
      </w:r>
      <w:r w:rsidR="00327173">
        <w:rPr>
          <w:rFonts w:ascii="Arial" w:hAnsi="Arial" w:cs="Arial"/>
          <w:color w:val="000000" w:themeColor="text1"/>
        </w:rPr>
        <w:t>osiemdziesiąt</w:t>
      </w:r>
      <w:r w:rsidR="009F3802" w:rsidRPr="00327173">
        <w:rPr>
          <w:rFonts w:ascii="Arial" w:hAnsi="Arial" w:cs="Arial"/>
          <w:color w:val="000000" w:themeColor="text1"/>
        </w:rPr>
        <w:t xml:space="preserve"> </w:t>
      </w:r>
      <w:r w:rsidR="00327173">
        <w:rPr>
          <w:rFonts w:ascii="Arial" w:hAnsi="Arial" w:cs="Arial"/>
          <w:color w:val="000000" w:themeColor="text1"/>
        </w:rPr>
        <w:t>trzy tysiące pięćset osiemdziesiąt jeden</w:t>
      </w:r>
      <w:r w:rsidR="00DE06EC" w:rsidRPr="00327173">
        <w:rPr>
          <w:rFonts w:ascii="Arial" w:hAnsi="Arial" w:cs="Arial"/>
          <w:color w:val="000000" w:themeColor="text1"/>
        </w:rPr>
        <w:t xml:space="preserve"> złotych).</w:t>
      </w:r>
    </w:p>
    <w:p w14:paraId="206CE6CF" w14:textId="0C908D1D" w:rsidR="00E4344A" w:rsidRPr="00E4344A" w:rsidRDefault="005E6054" w:rsidP="009F2A0A">
      <w:pPr>
        <w:pStyle w:val="Akapitzlist"/>
        <w:numPr>
          <w:ilvl w:val="0"/>
          <w:numId w:val="2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</w:t>
      </w:r>
      <w:r w:rsidR="00D70427">
        <w:rPr>
          <w:rFonts w:ascii="Arial" w:hAnsi="Arial" w:cs="Arial"/>
        </w:rPr>
        <w:t>ych</w:t>
      </w:r>
      <w:r w:rsidR="00C37190" w:rsidRPr="00C37190">
        <w:rPr>
          <w:rFonts w:ascii="Arial" w:hAnsi="Arial" w:cs="Arial"/>
        </w:rPr>
        <w:t xml:space="preserve">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 xml:space="preserve">zadań,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 xml:space="preserve">na zlecenie zadań z </w:t>
      </w:r>
      <w:r w:rsidR="00C37190" w:rsidRPr="00C37190">
        <w:rPr>
          <w:rFonts w:ascii="Arial" w:hAnsi="Arial" w:cs="Arial"/>
        </w:rPr>
        <w:t>pominięciem 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52C8E7D0" w:rsidR="00E4344A" w:rsidRPr="00E4344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2020 r. poz. 1057</w:t>
      </w:r>
      <w:r w:rsidR="007C7A1D">
        <w:rPr>
          <w:rFonts w:ascii="Arial" w:hAnsi="Arial" w:cs="Arial"/>
          <w:color w:val="000000" w:themeColor="text1"/>
        </w:rPr>
        <w:t xml:space="preserve"> z późn.zm.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>, prowadzące odpowiednio do terytorialnego zakresu działania samorządu województwa</w:t>
      </w:r>
      <w:r w:rsidR="00477388">
        <w:rPr>
          <w:rFonts w:ascii="Arial" w:hAnsi="Arial" w:cs="Arial"/>
        </w:rPr>
        <w:t xml:space="preserve"> lubelskiego</w:t>
      </w:r>
      <w:r>
        <w:rPr>
          <w:rFonts w:ascii="Arial" w:hAnsi="Arial" w:cs="Arial"/>
        </w:rPr>
        <w:t>, działalność pożytku publicznego w zakresie odpowiadającym zadaniom samorządu województwa</w:t>
      </w:r>
      <w:r w:rsidR="009D2B7F">
        <w:rPr>
          <w:rFonts w:ascii="Arial" w:hAnsi="Arial" w:cs="Arial"/>
        </w:rPr>
        <w:t>.</w:t>
      </w:r>
    </w:p>
    <w:p w14:paraId="1784676C" w14:textId="149CDD45" w:rsidR="00E4344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lastRenderedPageBreak/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4A4365" w:rsidRDefault="00E4344A" w:rsidP="009F2A0A">
      <w:pPr>
        <w:pStyle w:val="Akapitzlist"/>
        <w:numPr>
          <w:ilvl w:val="0"/>
          <w:numId w:val="24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1D4D1959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B912E4">
        <w:rPr>
          <w:rFonts w:ascii="Arial" w:hAnsi="Arial" w:cs="Arial"/>
        </w:rPr>
        <w:t xml:space="preserve"> </w:t>
      </w:r>
      <w:r w:rsidRPr="00787304">
        <w:rPr>
          <w:rFonts w:ascii="Arial" w:hAnsi="Arial" w:cs="Arial"/>
        </w:rPr>
        <w:t>wzorów ofert i ramowych wzorów umów dotyczących realizacji zadań publicznych oraz wzorów sprawozdań z wykonania tych zadań (Dz. U. z 2018 r., poz. 2057</w:t>
      </w:r>
      <w:r w:rsidR="00145134">
        <w:rPr>
          <w:rFonts w:ascii="Arial" w:hAnsi="Arial" w:cs="Arial"/>
        </w:rPr>
        <w:t>).</w:t>
      </w:r>
    </w:p>
    <w:p w14:paraId="75990034" w14:textId="38A947CE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66398134" w:rsidR="00294AB3" w:rsidRPr="00C70666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i/>
          <w:iCs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B912E4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B912E4" w:rsidRPr="00C70666">
        <w:rPr>
          <w:rFonts w:ascii="Arial" w:hAnsi="Arial" w:cs="Arial"/>
        </w:rPr>
        <w:t xml:space="preserve">w </w:t>
      </w:r>
      <w:r w:rsidRPr="00C70666">
        <w:rPr>
          <w:rFonts w:ascii="Arial" w:hAnsi="Arial" w:cs="Arial"/>
        </w:rPr>
        <w:t>części</w:t>
      </w:r>
      <w:r w:rsidR="00B912E4" w:rsidRPr="00C70666">
        <w:rPr>
          <w:rFonts w:ascii="Arial" w:hAnsi="Arial" w:cs="Arial"/>
        </w:rPr>
        <w:t xml:space="preserve"> </w:t>
      </w:r>
      <w:proofErr w:type="spellStart"/>
      <w:r w:rsidR="00B912E4" w:rsidRPr="00C70666">
        <w:rPr>
          <w:rFonts w:ascii="Arial" w:hAnsi="Arial" w:cs="Arial"/>
        </w:rPr>
        <w:t>pn</w:t>
      </w:r>
      <w:proofErr w:type="spellEnd"/>
      <w:r w:rsidRPr="00C70666">
        <w:rPr>
          <w:rFonts w:ascii="Arial" w:hAnsi="Arial" w:cs="Arial"/>
        </w:rPr>
        <w:t>:</w:t>
      </w:r>
      <w:r w:rsidRPr="002C4F4F">
        <w:rPr>
          <w:rFonts w:ascii="Arial" w:hAnsi="Arial" w:cs="Arial"/>
        </w:rPr>
        <w:t xml:space="preserve"> 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„</w:t>
      </w:r>
      <w:r w:rsidRPr="00C70666">
        <w:rPr>
          <w:rFonts w:ascii="Arial" w:hAnsi="Arial" w:cs="Arial"/>
          <w:i/>
          <w:iCs/>
          <w:color w:val="000000" w:themeColor="text1"/>
        </w:rPr>
        <w:t>Dodatkowe informacje dotyczące rezultatów realizacji zadania publicznego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”</w:t>
      </w:r>
      <w:r w:rsidRPr="00C70666">
        <w:rPr>
          <w:rFonts w:ascii="Arial" w:hAnsi="Arial" w:cs="Arial"/>
          <w:i/>
          <w:iCs/>
          <w:color w:val="000000" w:themeColor="text1"/>
        </w:rPr>
        <w:t>.</w:t>
      </w:r>
    </w:p>
    <w:p w14:paraId="2D1BE143" w14:textId="35A87BBD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2230F4DB" w:rsidR="00294AB3" w:rsidRPr="001C4C81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na </w:t>
      </w:r>
      <w:r w:rsidRPr="00C70666">
        <w:rPr>
          <w:rFonts w:ascii="Arial" w:hAnsi="Arial" w:cs="Arial"/>
          <w:b/>
          <w:bCs/>
          <w:color w:val="000000" w:themeColor="text1"/>
        </w:rPr>
        <w:t>zadanie określone w</w:t>
      </w:r>
      <w:r w:rsidR="00B912E4" w:rsidRPr="00C70666">
        <w:rPr>
          <w:rFonts w:ascii="Arial" w:hAnsi="Arial" w:cs="Arial"/>
          <w:b/>
          <w:bCs/>
          <w:color w:val="000000" w:themeColor="text1"/>
        </w:rPr>
        <w:t xml:space="preserve"> p</w:t>
      </w:r>
      <w:r w:rsidR="00015D66">
        <w:rPr>
          <w:rFonts w:ascii="Arial" w:hAnsi="Arial" w:cs="Arial"/>
          <w:b/>
          <w:bCs/>
          <w:color w:val="000000" w:themeColor="text1"/>
        </w:rPr>
        <w:t>unkcie</w:t>
      </w:r>
      <w:r w:rsidR="00B912E4" w:rsidRPr="00C70666">
        <w:rPr>
          <w:rFonts w:ascii="Arial" w:hAnsi="Arial" w:cs="Arial"/>
          <w:b/>
          <w:bCs/>
          <w:color w:val="000000" w:themeColor="text1"/>
        </w:rPr>
        <w:t xml:space="preserve"> II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Pr="00C70666">
        <w:rPr>
          <w:rFonts w:ascii="Arial" w:hAnsi="Arial" w:cs="Arial"/>
          <w:b/>
          <w:bCs/>
          <w:color w:val="000000" w:themeColor="text1"/>
        </w:rPr>
        <w:t>ogłoszeni</w:t>
      </w:r>
      <w:r w:rsidR="00B912E4" w:rsidRPr="00C70666">
        <w:rPr>
          <w:rFonts w:ascii="Arial" w:hAnsi="Arial" w:cs="Arial"/>
          <w:b/>
          <w:bCs/>
          <w:color w:val="000000" w:themeColor="text1"/>
        </w:rPr>
        <w:t>a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Pr="004A4365">
        <w:rPr>
          <w:rFonts w:ascii="Arial" w:hAnsi="Arial" w:cs="Arial"/>
          <w:color w:val="000000" w:themeColor="text1"/>
        </w:rPr>
        <w:t xml:space="preserve">(tj. zadanie oznaczone cyfrą arabską, podpunkty wymienione w zadaniu oznaczone literami nie stanowią odrębnych zadań). </w:t>
      </w:r>
      <w:r w:rsidRPr="00294AB3">
        <w:rPr>
          <w:rFonts w:ascii="Arial" w:hAnsi="Arial" w:cs="Arial"/>
          <w:color w:val="000000" w:themeColor="text1"/>
        </w:rPr>
        <w:t>Złożenie więcej, niż jednej oferty na zadanie spowoduje, że żadna ze złożonych przez ten podmiot ofert nie będzie rozpatrywana.</w:t>
      </w:r>
    </w:p>
    <w:p w14:paraId="07F75F96" w14:textId="17F5D6BE" w:rsidR="001C4C81" w:rsidRPr="001C4C81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79A3F4F6" w:rsidR="009F3542" w:rsidRPr="00B7683E" w:rsidRDefault="009F3542" w:rsidP="00154EB7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.: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rodzaj zadania publicznego 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21F975F5" w:rsidR="009F3542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.: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2C4F4F" w:rsidRPr="00B162EB">
        <w:rPr>
          <w:rFonts w:ascii="Arial" w:hAnsi="Arial" w:cs="Arial"/>
          <w:b/>
          <w:bCs/>
          <w:color w:val="000000" w:themeColor="text1"/>
        </w:rPr>
        <w:t xml:space="preserve">pkt. </w:t>
      </w:r>
      <w:r w:rsidR="0062391E" w:rsidRPr="00B162EB">
        <w:rPr>
          <w:rFonts w:ascii="Arial" w:hAnsi="Arial" w:cs="Arial"/>
          <w:b/>
          <w:bCs/>
          <w:color w:val="000000" w:themeColor="text1"/>
        </w:rPr>
        <w:t>II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6752693C" w:rsidR="009F3542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>w części</w:t>
      </w:r>
      <w:r w:rsidR="007439D9" w:rsidRPr="00B162EB">
        <w:rPr>
          <w:rFonts w:ascii="Arial" w:hAnsi="Arial" w:cs="Arial"/>
        </w:rPr>
        <w:t xml:space="preserve"> pn.: </w:t>
      </w:r>
      <w:r w:rsidR="00B162EB">
        <w:rPr>
          <w:rFonts w:ascii="Arial" w:hAnsi="Arial" w:cs="Arial"/>
          <w:b/>
          <w:bCs/>
        </w:rPr>
        <w:t>„</w:t>
      </w:r>
      <w:r w:rsidRPr="00B162EB">
        <w:rPr>
          <w:rFonts w:ascii="Arial" w:hAnsi="Arial" w:cs="Arial"/>
          <w:b/>
          <w:bCs/>
          <w:i/>
          <w:iCs/>
        </w:rPr>
        <w:t>Syntetyczny opis zadania</w:t>
      </w:r>
      <w:r w:rsidR="00B162EB" w:rsidRPr="00B162EB">
        <w:rPr>
          <w:rFonts w:ascii="Arial" w:hAnsi="Arial" w:cs="Arial"/>
          <w:b/>
          <w:bCs/>
          <w:i/>
          <w:iCs/>
        </w:rPr>
        <w:t>”</w:t>
      </w:r>
      <w:r w:rsidRPr="00B162EB">
        <w:rPr>
          <w:rFonts w:ascii="Arial" w:hAnsi="Arial" w:cs="Arial"/>
          <w:b/>
          <w:bCs/>
        </w:rPr>
        <w:t xml:space="preserve"> </w:t>
      </w:r>
      <w:r w:rsidR="007439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7439D9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154EB7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515F13D1" w:rsidR="009F3542" w:rsidRPr="004C1B50" w:rsidRDefault="009F3542" w:rsidP="00154EB7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w tym wskazać </w:t>
      </w:r>
      <w:r w:rsidRPr="00013CDE">
        <w:rPr>
          <w:rFonts w:ascii="Arial" w:hAnsi="Arial" w:cs="Arial"/>
          <w:b/>
          <w:bCs/>
          <w:color w:val="000000" w:themeColor="text1"/>
        </w:rPr>
        <w:t>li</w:t>
      </w:r>
      <w:r w:rsidRPr="00851903">
        <w:rPr>
          <w:rFonts w:ascii="Arial" w:hAnsi="Arial" w:cs="Arial"/>
          <w:b/>
          <w:bCs/>
          <w:color w:val="000000" w:themeColor="text1"/>
        </w:rPr>
        <w:t>czbę osób z zaburzeniami</w:t>
      </w:r>
      <w:r w:rsidRPr="0076432C">
        <w:rPr>
          <w:rFonts w:ascii="Arial" w:hAnsi="Arial" w:cs="Arial"/>
          <w:b/>
          <w:bCs/>
          <w:color w:val="FF0000"/>
        </w:rPr>
        <w:t xml:space="preserve"> </w:t>
      </w:r>
      <w:r w:rsidRPr="005E4C30">
        <w:rPr>
          <w:rFonts w:ascii="Arial" w:hAnsi="Arial" w:cs="Arial"/>
          <w:b/>
          <w:bCs/>
          <w:color w:val="000000" w:themeColor="text1"/>
        </w:rPr>
        <w:t>psychicznymi,</w:t>
      </w:r>
      <w:r w:rsidR="00040408">
        <w:rPr>
          <w:rFonts w:ascii="Arial" w:hAnsi="Arial" w:cs="Arial"/>
          <w:b/>
          <w:bCs/>
          <w:color w:val="000000" w:themeColor="text1"/>
        </w:rPr>
        <w:t xml:space="preserve"> </w:t>
      </w:r>
      <w:r w:rsidR="00040408" w:rsidRPr="00040408">
        <w:rPr>
          <w:rFonts w:ascii="Arial" w:hAnsi="Arial" w:cs="Arial"/>
          <w:color w:val="000000" w:themeColor="text1"/>
        </w:rPr>
        <w:t xml:space="preserve">opisać </w:t>
      </w:r>
      <w:r w:rsidR="00040408">
        <w:rPr>
          <w:rFonts w:ascii="Arial" w:hAnsi="Arial" w:cs="Arial"/>
          <w:color w:val="000000" w:themeColor="text1"/>
        </w:rPr>
        <w:t xml:space="preserve">grupę docelową </w:t>
      </w:r>
      <w:r w:rsidR="00040408" w:rsidRPr="00504C41">
        <w:rPr>
          <w:rFonts w:ascii="Arial" w:hAnsi="Arial" w:cs="Arial"/>
          <w:i/>
          <w:iCs/>
          <w:color w:val="000000" w:themeColor="text1"/>
        </w:rPr>
        <w:t>(kryteria merytoryczne 5 d</w:t>
      </w:r>
      <w:r w:rsidR="00040408">
        <w:rPr>
          <w:rFonts w:ascii="Arial" w:hAnsi="Arial" w:cs="Arial"/>
          <w:color w:val="000000" w:themeColor="text1"/>
        </w:rPr>
        <w:t>),</w:t>
      </w:r>
    </w:p>
    <w:p w14:paraId="516CCE86" w14:textId="4F29176E" w:rsidR="00DE3CA0" w:rsidRPr="00554DF9" w:rsidRDefault="00DE3CA0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4C1B50">
        <w:rPr>
          <w:rFonts w:ascii="Arial" w:hAnsi="Arial" w:cs="Arial"/>
        </w:rPr>
        <w:t xml:space="preserve">w części pn. </w:t>
      </w:r>
      <w:r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>Plan i harmonogram działań na rok 2022</w:t>
      </w:r>
      <w:r w:rsidR="004C1B50" w:rsidRPr="001D0953">
        <w:rPr>
          <w:rFonts w:ascii="Arial" w:hAnsi="Arial" w:cs="Arial"/>
          <w:b/>
          <w:bCs/>
        </w:rPr>
        <w:t>”</w:t>
      </w:r>
      <w:r w:rsidR="004C1B50">
        <w:rPr>
          <w:rFonts w:ascii="Arial" w:hAnsi="Arial" w:cs="Arial"/>
        </w:rPr>
        <w:t xml:space="preserve"> </w:t>
      </w:r>
      <w:r w:rsidRPr="00554DF9">
        <w:rPr>
          <w:rFonts w:ascii="Arial" w:hAnsi="Arial" w:cs="Arial"/>
        </w:rPr>
        <w:t xml:space="preserve">należy </w:t>
      </w:r>
      <w:r w:rsidRPr="004C1B50">
        <w:rPr>
          <w:rFonts w:ascii="Arial" w:hAnsi="Arial" w:cs="Arial"/>
        </w:rPr>
        <w:t>dodatkowo:</w:t>
      </w:r>
    </w:p>
    <w:p w14:paraId="563BBDC6" w14:textId="4E42C827" w:rsidR="00DE3CA0" w:rsidRPr="00554DF9" w:rsidRDefault="00DE3CA0" w:rsidP="00154EB7">
      <w:pPr>
        <w:pStyle w:val="Akapitzlist"/>
        <w:numPr>
          <w:ilvl w:val="0"/>
          <w:numId w:val="43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(psychologów, terapeutów, </w:t>
      </w:r>
      <w:proofErr w:type="spellStart"/>
      <w:r w:rsidRPr="00554DF9">
        <w:rPr>
          <w:rFonts w:ascii="Arial" w:hAnsi="Arial" w:cs="Arial"/>
        </w:rPr>
        <w:t>socjoterapeutów</w:t>
      </w:r>
      <w:proofErr w:type="spellEnd"/>
      <w:r w:rsidRPr="00554DF9">
        <w:rPr>
          <w:rFonts w:ascii="Arial" w:hAnsi="Arial" w:cs="Arial"/>
        </w:rPr>
        <w:t xml:space="preserve"> lub innych) i zajęć o charakterze profilaktycznym i/lub terapeutycznym i/lub rehabilitacyjnym - zawierający: </w:t>
      </w:r>
      <w:r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</w:t>
      </w:r>
      <w:r w:rsidR="00837150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tematy, metody pracy</w:t>
      </w:r>
      <w:r>
        <w:rPr>
          <w:rFonts w:ascii="Arial" w:hAnsi="Arial" w:cs="Arial"/>
        </w:rPr>
        <w:t>,</w:t>
      </w:r>
    </w:p>
    <w:p w14:paraId="47FDBC0B" w14:textId="7ECA880D" w:rsidR="009F3542" w:rsidRPr="001D0953" w:rsidRDefault="00DE3CA0" w:rsidP="00154EB7">
      <w:pPr>
        <w:pStyle w:val="Akapitzlist"/>
        <w:numPr>
          <w:ilvl w:val="0"/>
          <w:numId w:val="43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4DF9">
        <w:rPr>
          <w:rFonts w:ascii="Arial" w:hAnsi="Arial" w:cs="Arial"/>
        </w:rPr>
        <w:t xml:space="preserve"> przypadku organizacji konferencji i/lub szkolenia i/lub kampanii itp. należy opisać szczegółowy przebieg wraz z planowanym czasem i tematami zajęć, wystąpień, pogadanek</w:t>
      </w:r>
      <w:r>
        <w:rPr>
          <w:rFonts w:ascii="Arial" w:hAnsi="Arial" w:cs="Arial"/>
        </w:rPr>
        <w:t>,</w:t>
      </w:r>
    </w:p>
    <w:p w14:paraId="6C23D81F" w14:textId="00F28CA6" w:rsidR="009F3542" w:rsidRPr="00851903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pn.:</w:t>
      </w:r>
      <w:r w:rsidR="0085618B" w:rsidRPr="001D0953">
        <w:rPr>
          <w:rFonts w:ascii="Arial" w:hAnsi="Arial" w:cs="Arial"/>
          <w:b/>
          <w:bCs/>
        </w:rPr>
        <w:t xml:space="preserve"> „</w:t>
      </w:r>
      <w:r w:rsidRPr="001D0953">
        <w:rPr>
          <w:rFonts w:ascii="Arial" w:hAnsi="Arial" w:cs="Arial"/>
          <w:b/>
          <w:bCs/>
          <w:i/>
          <w:iCs/>
        </w:rPr>
        <w:t>Dodatkowe informacje dotyczące rezultatów realizacji zadania publicznego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Pr="001D0953">
        <w:rPr>
          <w:rFonts w:ascii="Arial" w:hAnsi="Arial" w:cs="Arial"/>
          <w:b/>
          <w:bCs/>
        </w:rPr>
        <w:t xml:space="preserve"> </w:t>
      </w:r>
      <w:r w:rsidRPr="002147D7">
        <w:rPr>
          <w:rFonts w:ascii="Arial" w:hAnsi="Arial" w:cs="Arial"/>
        </w:rPr>
        <w:t>należy</w:t>
      </w:r>
      <w:r w:rsidR="00DE3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wpisać</w:t>
      </w:r>
      <w:r w:rsidR="00DE3CA0">
        <w:rPr>
          <w:rFonts w:ascii="Arial" w:hAnsi="Arial" w:cs="Arial"/>
        </w:rPr>
        <w:t xml:space="preserve"> </w:t>
      </w:r>
      <w:r w:rsidR="001D0953">
        <w:rPr>
          <w:rFonts w:ascii="Arial" w:hAnsi="Arial" w:cs="Arial"/>
        </w:rPr>
        <w:t>w szczególności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 xml:space="preserve">czyli opisać co będzie źródłem informacji o rezultatach </w:t>
      </w:r>
      <w:r w:rsidRPr="00851903">
        <w:rPr>
          <w:rFonts w:ascii="Arial" w:hAnsi="Arial" w:cs="Arial"/>
        </w:rPr>
        <w:lastRenderedPageBreak/>
        <w:t>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9D2ABD"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 w:rsidR="006A4C06">
        <w:rPr>
          <w:rFonts w:ascii="Arial" w:hAnsi="Arial" w:cs="Arial"/>
        </w:rPr>
        <w:t>,</w:t>
      </w:r>
    </w:p>
    <w:p w14:paraId="13326C1E" w14:textId="12C51257" w:rsidR="009F3542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pn.:</w:t>
      </w:r>
      <w:r w:rsidR="0085618B" w:rsidRPr="0085618B">
        <w:rPr>
          <w:rFonts w:ascii="Arial" w:hAnsi="Arial" w:cs="Arial"/>
          <w:i/>
          <w:iCs/>
        </w:rPr>
        <w:t xml:space="preserve"> </w:t>
      </w:r>
      <w:r w:rsidR="0085618B" w:rsidRPr="001D0953">
        <w:rPr>
          <w:rFonts w:ascii="Arial" w:hAnsi="Arial" w:cs="Arial"/>
          <w:b/>
          <w:bCs/>
          <w:i/>
          <w:iCs/>
        </w:rPr>
        <w:t>„</w:t>
      </w:r>
      <w:r w:rsidRPr="001D0953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Pr="001D09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należy</w:t>
      </w:r>
      <w:r w:rsidR="001D0953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 xml:space="preserve">: </w:t>
      </w:r>
    </w:p>
    <w:p w14:paraId="106A87C7" w14:textId="41EE8008" w:rsidR="009F3542" w:rsidRDefault="009F3542" w:rsidP="00154EB7">
      <w:pPr>
        <w:pStyle w:val="Akapitzlist"/>
        <w:numPr>
          <w:ilvl w:val="0"/>
          <w:numId w:val="22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1D0953">
        <w:rPr>
          <w:rFonts w:ascii="Arial" w:hAnsi="Arial" w:cs="Arial"/>
        </w:rPr>
        <w:t xml:space="preserve"> (imion i </w:t>
      </w:r>
      <w:r w:rsidRPr="00A353E4">
        <w:rPr>
          <w:rFonts w:ascii="Arial" w:hAnsi="Arial" w:cs="Arial"/>
        </w:rPr>
        <w:t>nazwisk, kopii dokumentów tożsamości, kopii innych dokumentów, np. dyplomów ukończenia studiów, kursów, orzeczeń o niepełnosprawności etc.</w:t>
      </w:r>
      <w:r w:rsidR="001D0953">
        <w:rPr>
          <w:rFonts w:ascii="Arial" w:hAnsi="Arial" w:cs="Arial"/>
        </w:rPr>
        <w:t>).</w:t>
      </w:r>
      <w:r w:rsidRPr="00A353E4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154EB7">
      <w:pPr>
        <w:pStyle w:val="Akapitzlist"/>
        <w:numPr>
          <w:ilvl w:val="0"/>
          <w:numId w:val="22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7D9D3D29" w14:textId="288BCDFB" w:rsidR="009F3542" w:rsidRPr="005E20B4" w:rsidRDefault="009F3542" w:rsidP="00154EB7">
      <w:pPr>
        <w:pStyle w:val="Akapitzlist"/>
        <w:numPr>
          <w:ilvl w:val="0"/>
          <w:numId w:val="20"/>
        </w:numPr>
        <w:spacing w:line="271" w:lineRule="auto"/>
        <w:ind w:hanging="295"/>
        <w:jc w:val="both"/>
        <w:rPr>
          <w:rFonts w:ascii="Arial" w:hAnsi="Arial" w:cs="Arial"/>
        </w:rPr>
      </w:pPr>
      <w:r w:rsidRPr="0085618B">
        <w:rPr>
          <w:rFonts w:ascii="Arial" w:hAnsi="Arial" w:cs="Arial"/>
        </w:rPr>
        <w:t xml:space="preserve">w części </w:t>
      </w:r>
      <w:r w:rsidR="0085618B" w:rsidRPr="0085618B">
        <w:rPr>
          <w:rFonts w:ascii="Arial" w:hAnsi="Arial" w:cs="Arial"/>
        </w:rPr>
        <w:t>pn.:</w:t>
      </w:r>
      <w:r w:rsidRPr="0085618B">
        <w:rPr>
          <w:rFonts w:ascii="Arial" w:hAnsi="Arial" w:cs="Arial"/>
        </w:rPr>
        <w:t xml:space="preserve"> </w:t>
      </w:r>
      <w:r w:rsidR="0085618B"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>Inne informacje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Pr="002A10FE">
        <w:rPr>
          <w:rFonts w:ascii="Arial" w:hAnsi="Arial" w:cs="Arial"/>
          <w:i/>
          <w:iCs/>
        </w:rPr>
        <w:t xml:space="preserve"> </w:t>
      </w:r>
      <w:r w:rsidR="008C0004">
        <w:rPr>
          <w:rFonts w:ascii="Arial" w:hAnsi="Arial" w:cs="Arial"/>
        </w:rPr>
        <w:t>–</w:t>
      </w:r>
      <w:r w:rsidRPr="00FC60CF">
        <w:rPr>
          <w:rFonts w:ascii="Arial" w:hAnsi="Arial" w:cs="Arial"/>
        </w:rPr>
        <w:t xml:space="preserve"> należy</w:t>
      </w:r>
      <w:r w:rsidR="008C0004">
        <w:rPr>
          <w:rFonts w:ascii="Arial" w:hAnsi="Arial" w:cs="Arial"/>
        </w:rPr>
        <w:t xml:space="preserve"> dodatkowo</w:t>
      </w:r>
      <w:r w:rsidRPr="00FC60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E20B4">
        <w:rPr>
          <w:rFonts w:ascii="Arial" w:hAnsi="Arial" w:cs="Arial"/>
        </w:rPr>
        <w:t xml:space="preserve">umieścić informację dotyczącą </w:t>
      </w:r>
      <w:r w:rsidRPr="005E20B4">
        <w:rPr>
          <w:rFonts w:ascii="Arial" w:hAnsi="Arial" w:cs="Arial"/>
          <w:color w:val="000000" w:themeColor="text1"/>
        </w:rPr>
        <w:t>opisu kosztów administracyjnych</w:t>
      </w:r>
      <w:r w:rsidR="00B76AE1" w:rsidRPr="005E20B4">
        <w:rPr>
          <w:rFonts w:ascii="Arial" w:hAnsi="Arial" w:cs="Arial"/>
          <w:color w:val="000000" w:themeColor="text1"/>
        </w:rPr>
        <w:t xml:space="preserve"> </w:t>
      </w:r>
      <w:r w:rsidR="00C016E4" w:rsidRPr="005E20B4">
        <w:rPr>
          <w:rFonts w:ascii="Arial" w:hAnsi="Arial" w:cs="Arial"/>
          <w:color w:val="000000" w:themeColor="text1"/>
        </w:rPr>
        <w:t xml:space="preserve">tj. </w:t>
      </w:r>
      <w:r w:rsidR="005E20B4">
        <w:rPr>
          <w:rFonts w:ascii="Arial" w:hAnsi="Arial" w:cs="Arial"/>
          <w:color w:val="000000" w:themeColor="text1"/>
        </w:rPr>
        <w:t xml:space="preserve">m.in. </w:t>
      </w:r>
      <w:r w:rsidR="00C016E4" w:rsidRPr="005E20B4">
        <w:rPr>
          <w:rFonts w:ascii="Arial" w:hAnsi="Arial" w:cs="Arial"/>
          <w:color w:val="000000" w:themeColor="text1"/>
        </w:rPr>
        <w:t>wskazać, że koszty administracyjne nie przekraczają 15% dotacji</w:t>
      </w:r>
      <w:r w:rsidRPr="005E20B4">
        <w:rPr>
          <w:rFonts w:ascii="Arial" w:hAnsi="Arial" w:cs="Arial"/>
          <w:color w:val="000000" w:themeColor="text1"/>
        </w:rPr>
        <w:t xml:space="preserve">, </w:t>
      </w:r>
      <w:r w:rsidR="00D35819" w:rsidRPr="005E20B4">
        <w:rPr>
          <w:rFonts w:ascii="Arial" w:hAnsi="Arial" w:cs="Arial"/>
        </w:rPr>
        <w:t>umieścić informację dot.</w:t>
      </w:r>
      <w:r w:rsidR="002D5097" w:rsidRPr="005E20B4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5E20B4">
        <w:rPr>
          <w:rFonts w:ascii="Arial" w:hAnsi="Arial" w:cs="Arial"/>
        </w:rPr>
        <w:t xml:space="preserve">, </w:t>
      </w:r>
      <w:r w:rsidRPr="005E20B4">
        <w:rPr>
          <w:rFonts w:ascii="Arial" w:hAnsi="Arial" w:cs="Arial"/>
        </w:rPr>
        <w:t>można</w:t>
      </w:r>
      <w:r w:rsidR="002D5097" w:rsidRPr="005E20B4">
        <w:rPr>
          <w:rFonts w:ascii="Arial" w:hAnsi="Arial" w:cs="Arial"/>
        </w:rPr>
        <w:t xml:space="preserve"> </w:t>
      </w:r>
      <w:r w:rsidRPr="005E20B4">
        <w:rPr>
          <w:rFonts w:ascii="Arial" w:hAnsi="Arial" w:cs="Arial"/>
        </w:rPr>
        <w:t xml:space="preserve">wskazać </w:t>
      </w:r>
      <w:r w:rsidR="00D35819" w:rsidRPr="005E20B4">
        <w:rPr>
          <w:rFonts w:ascii="Arial" w:hAnsi="Arial" w:cs="Arial"/>
        </w:rPr>
        <w:t xml:space="preserve">również </w:t>
      </w:r>
      <w:r w:rsidRPr="005E20B4">
        <w:rPr>
          <w:rFonts w:ascii="Arial" w:hAnsi="Arial" w:cs="Arial"/>
        </w:rPr>
        <w:t>istotne informacje, które mają znaczenie przy prawidłowym rozumieniu zadania.</w:t>
      </w:r>
    </w:p>
    <w:p w14:paraId="49794F16" w14:textId="566D84AD" w:rsidR="001C4C81" w:rsidRPr="001C4C81" w:rsidRDefault="00140B46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>Wersja papierowa o</w:t>
      </w:r>
      <w:r w:rsidR="009F3542" w:rsidRPr="00521F07">
        <w:rPr>
          <w:rFonts w:ascii="Arial" w:hAnsi="Arial" w:cs="Arial"/>
        </w:rPr>
        <w:t>fert</w:t>
      </w:r>
      <w:r w:rsidRPr="00521F07">
        <w:rPr>
          <w:rFonts w:ascii="Arial" w:hAnsi="Arial" w:cs="Arial"/>
        </w:rPr>
        <w:t>y dla swojej ważności</w:t>
      </w:r>
      <w:r w:rsidR="009F3542" w:rsidRPr="00521F07">
        <w:rPr>
          <w:rFonts w:ascii="Arial" w:hAnsi="Arial" w:cs="Arial"/>
          <w:b/>
          <w:bCs/>
        </w:rPr>
        <w:t xml:space="preserve"> </w:t>
      </w:r>
      <w:r w:rsidR="009F3542" w:rsidRPr="00521F07">
        <w:rPr>
          <w:rFonts w:ascii="Arial" w:hAnsi="Arial" w:cs="Arial"/>
        </w:rPr>
        <w:t>musi być</w:t>
      </w:r>
      <w:r w:rsidR="009F3542" w:rsidRPr="006274E0">
        <w:rPr>
          <w:rFonts w:ascii="Arial" w:hAnsi="Arial" w:cs="Arial"/>
        </w:rPr>
        <w:t xml:space="preserve"> podpisana przez </w:t>
      </w:r>
      <w:r w:rsidR="00391833">
        <w:rPr>
          <w:rFonts w:ascii="Arial" w:hAnsi="Arial" w:cs="Arial"/>
        </w:rPr>
        <w:t>O</w:t>
      </w:r>
      <w:r w:rsidR="009F3542" w:rsidRPr="006274E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5BA07296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0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 umożliwiający weryfikację podpisujących</w:t>
      </w:r>
      <w:bookmarkEnd w:id="0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6163E1D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 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22FA8237" w14:textId="2678849E" w:rsidR="00327325" w:rsidRPr="00521F07" w:rsidRDefault="00327325" w:rsidP="00154EB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 xml:space="preserve">aktualne imienne pełnomocnictwo udzielone przez zarząd główny do składania oferty (wraz z zawartymi w niej oświadczeniami) realizacji określonego zadania, podpisywania umów w tym zakresie, dysponowania uzyskanymi funduszami, dokonywania rozliczeń z tych funduszy – dotyczy jednostek organizacyjnych (np. </w:t>
      </w:r>
      <w:r w:rsidRPr="00521F07">
        <w:rPr>
          <w:rFonts w:ascii="Arial" w:hAnsi="Arial" w:cs="Arial"/>
        </w:rPr>
        <w:lastRenderedPageBreak/>
        <w:t>oddziały, koła) nie posiadających osobowości prawnej, które mogą złożyć ofertę wyłącznie za zgodą zarządu głównego (lub innego organu wykonawczego),</w:t>
      </w:r>
    </w:p>
    <w:p w14:paraId="11553670" w14:textId="1D29AD7E" w:rsidR="009F3542" w:rsidRPr="00B7683E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oświadczeni</w:t>
      </w:r>
      <w:r w:rsidR="005D0611">
        <w:rPr>
          <w:rFonts w:ascii="Arial" w:hAnsi="Arial" w:cs="Arial"/>
          <w:color w:val="000000" w:themeColor="text1"/>
        </w:rPr>
        <w:t>e</w:t>
      </w:r>
      <w:r w:rsidRPr="00B7683E">
        <w:rPr>
          <w:rFonts w:ascii="Arial" w:hAnsi="Arial" w:cs="Arial"/>
          <w:color w:val="000000" w:themeColor="text1"/>
        </w:rPr>
        <w:t xml:space="preserve">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>ferenta</w:t>
      </w:r>
      <w:r w:rsidR="00837150">
        <w:rPr>
          <w:rFonts w:ascii="Arial" w:hAnsi="Arial" w:cs="Arial"/>
          <w:color w:val="000000" w:themeColor="text1"/>
        </w:rPr>
        <w:t xml:space="preserve"> </w:t>
      </w:r>
      <w:r w:rsidR="00837150" w:rsidRPr="009432AD">
        <w:rPr>
          <w:rFonts w:ascii="Arial" w:hAnsi="Arial" w:cs="Arial"/>
          <w:b/>
          <w:bCs/>
          <w:color w:val="000000" w:themeColor="text1"/>
        </w:rPr>
        <w:t>(wg wzoru</w:t>
      </w:r>
      <w:r w:rsidR="00837150">
        <w:rPr>
          <w:rFonts w:ascii="Arial" w:hAnsi="Arial" w:cs="Arial"/>
          <w:b/>
          <w:bCs/>
          <w:color w:val="000000" w:themeColor="text1"/>
        </w:rPr>
        <w:t xml:space="preserve"> stanowiącego załącznik do niniejszego ogłoszenia) </w:t>
      </w:r>
      <w:r w:rsidR="006F3095">
        <w:rPr>
          <w:rFonts w:ascii="Arial" w:hAnsi="Arial" w:cs="Arial"/>
          <w:color w:val="000000" w:themeColor="text1"/>
        </w:rPr>
        <w:t>zawierające informacje o:</w:t>
      </w:r>
    </w:p>
    <w:p w14:paraId="0D161FA3" w14:textId="77777777" w:rsidR="009F3542" w:rsidRPr="00B7683E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wymaganych zobowiązań finansowych,</w:t>
      </w:r>
    </w:p>
    <w:p w14:paraId="24C8657E" w14:textId="08AD96F1" w:rsidR="009F3542" w:rsidRPr="00B7683E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posiadaniu statutowego zapisu o prowadzeniu działalności w zakresie rehabilitacji zawodowej i/lub społecznej osób </w:t>
      </w:r>
      <w:r w:rsidR="005D0611">
        <w:rPr>
          <w:rFonts w:ascii="Arial" w:hAnsi="Arial" w:cs="Arial"/>
          <w:color w:val="000000" w:themeColor="text1"/>
        </w:rPr>
        <w:t xml:space="preserve">z </w:t>
      </w:r>
      <w:r w:rsidRPr="00B7683E">
        <w:rPr>
          <w:rFonts w:ascii="Arial" w:hAnsi="Arial" w:cs="Arial"/>
          <w:color w:val="000000" w:themeColor="text1"/>
        </w:rPr>
        <w:t>niepełnosprawn</w:t>
      </w:r>
      <w:r w:rsidR="005D0611">
        <w:rPr>
          <w:rFonts w:ascii="Arial" w:hAnsi="Arial" w:cs="Arial"/>
          <w:color w:val="000000" w:themeColor="text1"/>
        </w:rPr>
        <w:t>ością</w:t>
      </w:r>
      <w:r w:rsidRPr="00B7683E">
        <w:rPr>
          <w:rFonts w:ascii="Arial" w:hAnsi="Arial" w:cs="Arial"/>
          <w:color w:val="000000" w:themeColor="text1"/>
        </w:rPr>
        <w:t>,</w:t>
      </w:r>
    </w:p>
    <w:p w14:paraId="36EA4BDF" w14:textId="6272E6AE" w:rsidR="009F3542" w:rsidRPr="00F60597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współfinansowania zadania określonego w ofercie ze środków PFRON</w:t>
      </w:r>
      <w:r w:rsidR="00137199">
        <w:rPr>
          <w:rFonts w:ascii="Arial" w:hAnsi="Arial" w:cs="Arial"/>
          <w:color w:val="000000" w:themeColor="text1"/>
        </w:rPr>
        <w:t xml:space="preserve"> przyznanych z innego tytułu</w:t>
      </w:r>
      <w:r w:rsidR="00837150">
        <w:rPr>
          <w:rFonts w:ascii="Arial" w:hAnsi="Arial" w:cs="Arial"/>
          <w:color w:val="000000" w:themeColor="text1"/>
        </w:rPr>
        <w:t>.</w:t>
      </w:r>
    </w:p>
    <w:p w14:paraId="556D6D39" w14:textId="77777777" w:rsidR="009F3542" w:rsidRPr="00003BB3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19C98BE1" w:rsidR="009F3542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837150">
        <w:rPr>
          <w:rFonts w:ascii="Arial" w:hAnsi="Arial" w:cs="Arial"/>
        </w:rPr>
        <w:t xml:space="preserve"> </w:t>
      </w:r>
    </w:p>
    <w:p w14:paraId="4DBE1A0F" w14:textId="77777777" w:rsidR="009F3542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784FB1E4" w:rsidR="009F3542" w:rsidRPr="00003BB3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 w:rsidRPr="005D0611">
        <w:rPr>
          <w:rFonts w:ascii="Arial" w:hAnsi="Arial" w:cs="Arial"/>
        </w:rPr>
        <w:t>podpisy</w:t>
      </w:r>
      <w:r w:rsidR="00112EA4" w:rsidRPr="005D0611">
        <w:rPr>
          <w:rFonts w:ascii="Arial" w:hAnsi="Arial" w:cs="Arial"/>
        </w:rPr>
        <w:t xml:space="preserve"> i pieczęcie</w:t>
      </w:r>
      <w:r>
        <w:rPr>
          <w:rFonts w:ascii="Arial" w:hAnsi="Arial" w:cs="Arial"/>
        </w:rPr>
        <w:t xml:space="preserve"> 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1C2F4EAA" w14:textId="0C218CE2" w:rsidR="00ED4049" w:rsidRPr="00ED4049" w:rsidRDefault="00ED4049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70C0"/>
        </w:rPr>
      </w:pPr>
      <w:r w:rsidRPr="005D0611">
        <w:rPr>
          <w:rFonts w:ascii="Arial" w:hAnsi="Arial" w:cs="Arial"/>
        </w:rPr>
        <w:t xml:space="preserve">Załączniki należy podpisać </w:t>
      </w:r>
      <w:r w:rsidR="005D0611" w:rsidRPr="005D0611">
        <w:rPr>
          <w:rFonts w:ascii="Arial" w:hAnsi="Arial" w:cs="Arial"/>
        </w:rPr>
        <w:t xml:space="preserve">i opieczętować </w:t>
      </w:r>
      <w:r w:rsidRPr="005D0611">
        <w:rPr>
          <w:rFonts w:ascii="Arial" w:hAnsi="Arial" w:cs="Arial"/>
        </w:rPr>
        <w:t>zgodnie z zasadami reprezentacji wskazanymi we właściwym rejestrze lub ewidencji</w:t>
      </w:r>
      <w:r w:rsidR="0005789C" w:rsidRPr="005D0611">
        <w:rPr>
          <w:rFonts w:ascii="Arial" w:hAnsi="Arial" w:cs="Arial"/>
        </w:rPr>
        <w:t>. Jeżeli osoby uprawnione nie posiadają pieczątek imiennych, podpis musi być złożony pełnym imieniem i nazwiskiem w sposób czytelny, z</w:t>
      </w:r>
      <w:r w:rsidR="005D0611">
        <w:rPr>
          <w:rFonts w:ascii="Arial" w:hAnsi="Arial" w:cs="Arial"/>
        </w:rPr>
        <w:t> </w:t>
      </w:r>
      <w:r w:rsidR="0005789C" w:rsidRPr="005D0611">
        <w:rPr>
          <w:rFonts w:ascii="Arial" w:hAnsi="Arial" w:cs="Arial"/>
        </w:rPr>
        <w:t>podaniem pełnionej funkcji, umożliwiający weryfikację podpisujących</w:t>
      </w:r>
      <w:r w:rsidR="0005789C" w:rsidRPr="0005789C">
        <w:rPr>
          <w:rFonts w:ascii="Arial" w:hAnsi="Arial" w:cs="Arial"/>
          <w:color w:val="0070C0"/>
        </w:rPr>
        <w:t>.</w:t>
      </w:r>
    </w:p>
    <w:p w14:paraId="754B983C" w14:textId="5D4684FC" w:rsidR="009F3542" w:rsidRPr="005B5AD3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724500">
        <w:rPr>
          <w:rFonts w:ascii="Arial" w:hAnsi="Arial" w:cs="Arial"/>
        </w:rPr>
        <w:t>załączników.</w:t>
      </w:r>
    </w:p>
    <w:p w14:paraId="565D8E6C" w14:textId="4BD5073B" w:rsidR="009F3542" w:rsidRPr="003829F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3829F1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3829F1">
        <w:rPr>
          <w:rFonts w:ascii="Arial" w:hAnsi="Arial" w:cs="Arial"/>
          <w:b/>
          <w:bCs/>
        </w:rPr>
        <w:t xml:space="preserve">oferty i </w:t>
      </w:r>
      <w:r w:rsidRPr="003829F1">
        <w:rPr>
          <w:rFonts w:ascii="Arial" w:hAnsi="Arial" w:cs="Arial"/>
          <w:b/>
          <w:bCs/>
          <w:color w:val="000000" w:themeColor="text1"/>
        </w:rPr>
        <w:t xml:space="preserve">załączników. 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0E3CBA69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E36FF4" w:rsidRPr="008C118D">
        <w:rPr>
          <w:rFonts w:ascii="Arial" w:hAnsi="Arial" w:cs="Arial"/>
          <w:b/>
          <w:bCs/>
        </w:rPr>
        <w:t>20.04.</w:t>
      </w:r>
      <w:r w:rsidRPr="008C118D">
        <w:rPr>
          <w:rFonts w:ascii="Arial" w:hAnsi="Arial" w:cs="Arial"/>
          <w:b/>
          <w:bCs/>
        </w:rPr>
        <w:t>202</w:t>
      </w:r>
      <w:r w:rsidR="00960DC2" w:rsidRPr="008C118D">
        <w:rPr>
          <w:rFonts w:ascii="Arial" w:hAnsi="Arial" w:cs="Arial"/>
          <w:b/>
          <w:bCs/>
        </w:rPr>
        <w:t>2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15.30:00 </w:t>
      </w:r>
    </w:p>
    <w:p w14:paraId="31CB6CC7" w14:textId="280E6994" w:rsidR="00C212D2" w:rsidRPr="00A54D1D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1" w:name="_Hlk88475964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154EB7">
      <w:pPr>
        <w:pStyle w:val="Akapitzlist"/>
        <w:numPr>
          <w:ilvl w:val="0"/>
          <w:numId w:val="23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154EB7">
      <w:pPr>
        <w:pStyle w:val="Akapitzlist"/>
        <w:numPr>
          <w:ilvl w:val="0"/>
          <w:numId w:val="23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1"/>
    <w:p w14:paraId="53291774" w14:textId="6EBD60A3" w:rsidR="00C212D2" w:rsidRPr="00415E24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960DC2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>w godzinach od 7.30 do 15.30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3C3CD77" w14:textId="77777777" w:rsidR="00112EA4" w:rsidRPr="00960DC2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960DC2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960DC2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53F07139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960DC2"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>l</w:t>
      </w:r>
      <w:r w:rsidR="00960DC2">
        <w:rPr>
          <w:rFonts w:ascii="Arial" w:eastAsia="Times New Roman" w:hAnsi="Arial" w:cs="Arial"/>
          <w:lang w:eastAsia="ar-SA"/>
        </w:rPr>
        <w:t>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2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24FBCEA6" w:rsidR="00073584" w:rsidRDefault="00073584" w:rsidP="00154EB7">
      <w:pPr>
        <w:pStyle w:val="Akapitzlist"/>
        <w:numPr>
          <w:ilvl w:val="0"/>
          <w:numId w:val="38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E43011">
        <w:rPr>
          <w:rFonts w:ascii="Arial" w:eastAsia="Times New Roman" w:hAnsi="Arial" w:cs="Arial"/>
          <w:lang w:eastAsia="ar-SA"/>
        </w:rPr>
        <w:t>j</w:t>
      </w:r>
      <w:r w:rsidRPr="00E43011">
        <w:rPr>
          <w:rFonts w:ascii="Arial" w:eastAsia="Times New Roman" w:hAnsi="Arial" w:cs="Arial"/>
          <w:lang w:eastAsia="ar-SA"/>
        </w:rPr>
        <w:t xml:space="preserve"> – data i godzina złożenia oferty w Generatorze </w:t>
      </w:r>
      <w:proofErr w:type="spellStart"/>
      <w:r w:rsidRPr="00E43011">
        <w:rPr>
          <w:rFonts w:ascii="Arial" w:eastAsia="Times New Roman" w:hAnsi="Arial" w:cs="Arial"/>
          <w:lang w:eastAsia="ar-SA"/>
        </w:rPr>
        <w:t>Witkac</w:t>
      </w:r>
      <w:proofErr w:type="spellEnd"/>
      <w:r w:rsidR="00960DC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60DC2">
        <w:rPr>
          <w:rFonts w:ascii="Arial" w:eastAsia="Times New Roman" w:hAnsi="Arial" w:cs="Arial"/>
          <w:lang w:eastAsia="ar-SA"/>
        </w:rPr>
        <w:t>pl</w:t>
      </w:r>
      <w:proofErr w:type="spellEnd"/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4BD64E98" w14:textId="640807B1" w:rsidR="00112EA4" w:rsidRPr="00112EA4" w:rsidRDefault="00073584" w:rsidP="00154EB7">
      <w:pPr>
        <w:pStyle w:val="Akapitzlist"/>
        <w:numPr>
          <w:ilvl w:val="0"/>
          <w:numId w:val="38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formie papierowej –</w:t>
      </w:r>
      <w:r w:rsidR="00837150">
        <w:rPr>
          <w:rFonts w:ascii="Arial" w:eastAsia="Times New Roman" w:hAnsi="Arial" w:cs="Arial"/>
          <w:lang w:eastAsia="ar-SA"/>
        </w:rPr>
        <w:t xml:space="preserve"> </w:t>
      </w: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  <w:bookmarkEnd w:id="2"/>
    </w:p>
    <w:p w14:paraId="358FEE72" w14:textId="4B34F76F" w:rsidR="003D6581" w:rsidRDefault="003D6581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Oferty złożone</w:t>
      </w:r>
      <w:r w:rsidRPr="003D658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Pr="002F2B58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</w:t>
      </w:r>
      <w:r>
        <w:rPr>
          <w:rFonts w:ascii="Arial" w:eastAsia="Times New Roman" w:hAnsi="Arial" w:cs="Arial"/>
          <w:lang w:eastAsia="ar-SA"/>
        </w:rPr>
        <w:t>.</w:t>
      </w:r>
    </w:p>
    <w:p w14:paraId="0D69CD40" w14:textId="450395A0" w:rsidR="00AC0633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20405BDA" w14:textId="0D0FB19E" w:rsidR="00AC7F5E" w:rsidRPr="0027509D" w:rsidRDefault="00C212D2" w:rsidP="003D658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lastRenderedPageBreak/>
        <w:t>„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Otwarty konkurs ofert </w:t>
      </w:r>
      <w:r w:rsidR="00AC0633" w:rsidRPr="0027509D">
        <w:rPr>
          <w:rFonts w:ascii="Arial" w:eastAsia="Times New Roman" w:hAnsi="Arial" w:cs="Arial"/>
          <w:b/>
          <w:bCs/>
          <w:lang w:eastAsia="ar-SA"/>
        </w:rPr>
        <w:t>N</w:t>
      </w:r>
      <w:r w:rsidRPr="0027509D">
        <w:rPr>
          <w:rFonts w:ascii="Arial" w:eastAsia="Times New Roman" w:hAnsi="Arial" w:cs="Arial"/>
          <w:b/>
          <w:bCs/>
          <w:lang w:eastAsia="ar-SA"/>
        </w:rPr>
        <w:t>r DZR/1/PFRON/202</w:t>
      </w:r>
      <w:r w:rsidR="0088012F" w:rsidRPr="0027509D">
        <w:rPr>
          <w:rFonts w:ascii="Arial" w:eastAsia="Times New Roman" w:hAnsi="Arial" w:cs="Arial"/>
          <w:b/>
          <w:bCs/>
          <w:lang w:eastAsia="ar-SA"/>
        </w:rPr>
        <w:t>2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 na wsparcie realizacji zadań publicznych w</w:t>
      </w:r>
      <w:r w:rsidR="00AC0633" w:rsidRPr="0027509D">
        <w:rPr>
          <w:rFonts w:ascii="Arial" w:eastAsia="Times New Roman" w:hAnsi="Arial" w:cs="Arial"/>
          <w:b/>
          <w:bCs/>
          <w:lang w:eastAsia="ar-SA"/>
        </w:rPr>
        <w:t> </w:t>
      </w:r>
      <w:r w:rsidRPr="0027509D">
        <w:rPr>
          <w:rFonts w:ascii="Arial" w:eastAsia="Times New Roman" w:hAnsi="Arial" w:cs="Arial"/>
          <w:b/>
          <w:bCs/>
          <w:lang w:eastAsia="ar-SA"/>
        </w:rPr>
        <w:t>roku 202</w:t>
      </w:r>
      <w:r w:rsidR="0088012F" w:rsidRPr="0027509D">
        <w:rPr>
          <w:rFonts w:ascii="Arial" w:eastAsia="Times New Roman" w:hAnsi="Arial" w:cs="Arial"/>
          <w:b/>
          <w:bCs/>
          <w:lang w:eastAsia="ar-SA"/>
        </w:rPr>
        <w:t>2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 z zakresu rehabilitacji zawodowej i społecznej osób niepełnosprawnych</w:t>
      </w:r>
      <w:r w:rsidR="006934A2">
        <w:rPr>
          <w:rFonts w:ascii="Arial" w:eastAsia="Times New Roman" w:hAnsi="Arial" w:cs="Arial"/>
          <w:b/>
          <w:bCs/>
          <w:lang w:eastAsia="ar-SA"/>
        </w:rPr>
        <w:t>, Zadanie Nr</w:t>
      </w:r>
      <w:r w:rsidR="00E768E4">
        <w:rPr>
          <w:rFonts w:ascii="Arial" w:eastAsia="Times New Roman" w:hAnsi="Arial" w:cs="Arial"/>
          <w:b/>
          <w:bCs/>
          <w:lang w:eastAsia="ar-SA"/>
        </w:rPr>
        <w:t xml:space="preserve">… </w:t>
      </w:r>
      <w:proofErr w:type="spellStart"/>
      <w:r w:rsidR="00E768E4">
        <w:rPr>
          <w:rFonts w:ascii="Arial" w:eastAsia="Times New Roman" w:hAnsi="Arial" w:cs="Arial"/>
          <w:b/>
          <w:bCs/>
          <w:lang w:eastAsia="ar-SA"/>
        </w:rPr>
        <w:t>pn</w:t>
      </w:r>
      <w:proofErr w:type="spellEnd"/>
      <w:r w:rsidR="00E768E4">
        <w:rPr>
          <w:rFonts w:ascii="Arial" w:eastAsia="Times New Roman" w:hAnsi="Arial" w:cs="Arial"/>
          <w:b/>
          <w:bCs/>
          <w:lang w:eastAsia="ar-SA"/>
        </w:rPr>
        <w:t>……”</w:t>
      </w:r>
    </w:p>
    <w:p w14:paraId="3C6938DA" w14:textId="548EADD5" w:rsidR="00C212D2" w:rsidRPr="00FE44D8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ofertę </w:t>
      </w:r>
      <w:r w:rsidRPr="009D3F07">
        <w:rPr>
          <w:rFonts w:ascii="Arial" w:hAnsi="Arial" w:cs="Arial"/>
          <w:u w:val="single"/>
        </w:rPr>
        <w:t>złożoną</w:t>
      </w:r>
      <w:r>
        <w:rPr>
          <w:rFonts w:ascii="Arial" w:hAnsi="Arial" w:cs="Arial"/>
        </w:rPr>
        <w:t xml:space="preserve"> uważa się ofertę złożoną za</w:t>
      </w:r>
      <w:r w:rsidRPr="00271509">
        <w:rPr>
          <w:rFonts w:ascii="Arial" w:hAnsi="Arial" w:cs="Arial"/>
        </w:rPr>
        <w:t xml:space="preserve"> </w:t>
      </w:r>
      <w:r w:rsidRPr="009D3F07">
        <w:rPr>
          <w:rFonts w:ascii="Arial" w:hAnsi="Arial" w:cs="Arial"/>
          <w:b/>
          <w:bCs/>
        </w:rPr>
        <w:t>pośrednictwem platformy internetowej Witkac</w:t>
      </w:r>
      <w:r w:rsidRPr="00FE44D8">
        <w:rPr>
          <w:rFonts w:ascii="Arial" w:hAnsi="Arial" w:cs="Arial"/>
          <w:b/>
          <w:bCs/>
        </w:rPr>
        <w:t>.pl</w:t>
      </w:r>
      <w:r>
        <w:rPr>
          <w:rFonts w:ascii="Arial" w:hAnsi="Arial" w:cs="Arial"/>
        </w:rPr>
        <w:t xml:space="preserve"> oraz </w:t>
      </w:r>
      <w:r w:rsidRPr="009D3F07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1A6A4F" w:rsidRDefault="00C212D2" w:rsidP="009F2A0A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1A6A4F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43A66E70" w14:textId="7465CF67" w:rsidR="00112EA4" w:rsidRDefault="00CF3C7B" w:rsidP="00112EA4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112EA4">
        <w:rPr>
          <w:rFonts w:ascii="Arial" w:hAnsi="Arial" w:cs="Arial"/>
        </w:rPr>
        <w:t xml:space="preserve">, </w:t>
      </w:r>
      <w:r w:rsidRPr="00FE45E9">
        <w:rPr>
          <w:rFonts w:ascii="Arial" w:hAnsi="Arial" w:cs="Arial"/>
        </w:rPr>
        <w:t xml:space="preserve">ocenie merytorycznej </w:t>
      </w:r>
      <w:r w:rsidR="00112EA4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112EA4">
        <w:rPr>
          <w:rFonts w:ascii="Arial" w:hAnsi="Arial" w:cs="Arial"/>
        </w:rPr>
        <w:t xml:space="preserve"> zaproponowanej </w:t>
      </w:r>
      <w:r w:rsidR="00112EA4" w:rsidRPr="0040720B">
        <w:rPr>
          <w:rFonts w:ascii="Arial" w:hAnsi="Arial" w:cs="Arial"/>
        </w:rPr>
        <w:t xml:space="preserve">przez komisję konkursową powołaną </w:t>
      </w:r>
      <w:r w:rsidR="00112EA4">
        <w:rPr>
          <w:rFonts w:ascii="Arial" w:hAnsi="Arial" w:cs="Arial"/>
        </w:rPr>
        <w:t xml:space="preserve">uchwałą </w:t>
      </w:r>
      <w:r w:rsidR="00112EA4" w:rsidRPr="0040720B">
        <w:rPr>
          <w:rFonts w:ascii="Arial" w:hAnsi="Arial" w:cs="Arial"/>
        </w:rPr>
        <w:t>Zarząd</w:t>
      </w:r>
      <w:r w:rsidR="00112EA4">
        <w:rPr>
          <w:rFonts w:ascii="Arial" w:hAnsi="Arial" w:cs="Arial"/>
        </w:rPr>
        <w:t>u</w:t>
      </w:r>
      <w:r w:rsidR="00112EA4" w:rsidRPr="0040720B">
        <w:rPr>
          <w:rFonts w:ascii="Arial" w:hAnsi="Arial" w:cs="Arial"/>
        </w:rPr>
        <w:t xml:space="preserve"> Województwa Lubelskiego w celu</w:t>
      </w:r>
      <w:r w:rsidR="00112EA4">
        <w:rPr>
          <w:rFonts w:ascii="Arial" w:hAnsi="Arial" w:cs="Arial"/>
        </w:rPr>
        <w:t xml:space="preserve"> zaopiniowania złożonych ofert</w:t>
      </w:r>
      <w:r w:rsidR="00C7146C" w:rsidRPr="00C7146C">
        <w:rPr>
          <w:rFonts w:ascii="Arial" w:hAnsi="Arial" w:cs="Arial"/>
          <w:b/>
          <w:bCs/>
        </w:rPr>
        <w:t xml:space="preserve"> </w:t>
      </w:r>
      <w:r w:rsidR="00C7146C" w:rsidRPr="0003191F">
        <w:rPr>
          <w:rFonts w:ascii="Arial" w:hAnsi="Arial" w:cs="Arial"/>
          <w:b/>
          <w:bCs/>
        </w:rPr>
        <w:t>w terminie nie później niż</w:t>
      </w:r>
      <w:r w:rsidR="00C7146C">
        <w:rPr>
          <w:rFonts w:ascii="Arial" w:hAnsi="Arial" w:cs="Arial"/>
          <w:b/>
          <w:bCs/>
        </w:rPr>
        <w:t xml:space="preserve"> </w:t>
      </w:r>
      <w:r w:rsidR="00285AAB" w:rsidRPr="008C118D">
        <w:rPr>
          <w:rFonts w:ascii="Arial" w:hAnsi="Arial" w:cs="Arial"/>
          <w:b/>
          <w:bCs/>
        </w:rPr>
        <w:t>40</w:t>
      </w:r>
      <w:r w:rsidR="00C7146C" w:rsidRPr="008C118D">
        <w:rPr>
          <w:rFonts w:ascii="Arial" w:hAnsi="Arial" w:cs="Arial"/>
          <w:b/>
          <w:bCs/>
        </w:rPr>
        <w:t xml:space="preserve"> dni</w:t>
      </w:r>
      <w:r w:rsidR="00C7146C" w:rsidRPr="0003191F">
        <w:rPr>
          <w:rFonts w:ascii="Arial" w:hAnsi="Arial" w:cs="Arial"/>
          <w:b/>
          <w:bCs/>
        </w:rPr>
        <w:t xml:space="preserve"> </w:t>
      </w:r>
      <w:r w:rsidR="00C7146C">
        <w:rPr>
          <w:rFonts w:ascii="Arial" w:hAnsi="Arial" w:cs="Arial"/>
        </w:rPr>
        <w:t>od </w:t>
      </w:r>
      <w:r w:rsidR="00C7146C" w:rsidRPr="00FA69D6">
        <w:rPr>
          <w:rFonts w:ascii="Arial" w:hAnsi="Arial" w:cs="Arial"/>
        </w:rPr>
        <w:t>zakończenia naboru ofert</w:t>
      </w:r>
      <w:r w:rsidR="00C7146C">
        <w:rPr>
          <w:rFonts w:ascii="Arial" w:hAnsi="Arial" w:cs="Arial"/>
        </w:rPr>
        <w:t xml:space="preserve">, tj. </w:t>
      </w:r>
      <w:r w:rsidR="00C7146C" w:rsidRPr="00893DA3">
        <w:rPr>
          <w:rFonts w:ascii="Arial" w:hAnsi="Arial" w:cs="Arial"/>
          <w:b/>
          <w:bCs/>
        </w:rPr>
        <w:t>do dnia</w:t>
      </w:r>
      <w:r w:rsidR="00C7146C">
        <w:rPr>
          <w:rFonts w:ascii="Arial" w:hAnsi="Arial" w:cs="Arial"/>
          <w:b/>
          <w:bCs/>
        </w:rPr>
        <w:t xml:space="preserve"> </w:t>
      </w:r>
      <w:r w:rsidR="00E36FF4" w:rsidRPr="008C118D">
        <w:rPr>
          <w:rFonts w:ascii="Arial" w:hAnsi="Arial" w:cs="Arial"/>
          <w:b/>
          <w:bCs/>
        </w:rPr>
        <w:t>30.05.</w:t>
      </w:r>
      <w:r w:rsidR="00C7146C" w:rsidRPr="008C118D">
        <w:rPr>
          <w:rFonts w:ascii="Arial" w:hAnsi="Arial" w:cs="Arial"/>
          <w:b/>
          <w:bCs/>
        </w:rPr>
        <w:t>202</w:t>
      </w:r>
      <w:r w:rsidR="00285AAB" w:rsidRPr="008C118D">
        <w:rPr>
          <w:rFonts w:ascii="Arial" w:hAnsi="Arial" w:cs="Arial"/>
          <w:b/>
          <w:bCs/>
        </w:rPr>
        <w:t>2</w:t>
      </w:r>
      <w:r w:rsidR="00C7146C" w:rsidRPr="008C118D">
        <w:rPr>
          <w:rFonts w:ascii="Arial" w:hAnsi="Arial" w:cs="Arial"/>
          <w:b/>
          <w:bCs/>
        </w:rPr>
        <w:t xml:space="preserve"> r.</w:t>
      </w:r>
    </w:p>
    <w:p w14:paraId="7471EFE2" w14:textId="20379BF3" w:rsidR="00301D31" w:rsidRPr="00301D31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 xml:space="preserve">Decyzję o wyborze ofert i o udzielenie dotacji </w:t>
      </w:r>
      <w:r w:rsidRPr="001D36B1">
        <w:rPr>
          <w:rFonts w:ascii="Arial" w:hAnsi="Arial" w:cs="Arial"/>
        </w:rPr>
        <w:t>podejmie</w:t>
      </w:r>
      <w:r w:rsidRPr="0040720B">
        <w:rPr>
          <w:rFonts w:ascii="Arial" w:hAnsi="Arial" w:cs="Arial"/>
        </w:rPr>
        <w:t xml:space="preserve"> Zarząd</w:t>
      </w:r>
      <w:r>
        <w:rPr>
          <w:rFonts w:ascii="Arial" w:hAnsi="Arial" w:cs="Arial"/>
        </w:rPr>
        <w:t xml:space="preserve"> Województwa Lubelskiego w formie uchwały.</w:t>
      </w:r>
    </w:p>
    <w:p w14:paraId="07D7C63C" w14:textId="4A3E0039" w:rsidR="00C7146C" w:rsidRPr="009F2A0A" w:rsidRDefault="00CF3C7B" w:rsidP="009F2A0A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285AAB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276735D7" w:rsidR="00D31D6B" w:rsidRDefault="00D31D6B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elektronicznym generatorze </w:t>
      </w:r>
      <w:proofErr w:type="spellStart"/>
      <w:r w:rsidRPr="00391833">
        <w:rPr>
          <w:rFonts w:ascii="Arial" w:hAnsi="Arial" w:cs="Arial"/>
        </w:rPr>
        <w:t>Witkac</w:t>
      </w:r>
      <w:proofErr w:type="spellEnd"/>
      <w:r w:rsidR="008763DE">
        <w:rPr>
          <w:rFonts w:ascii="Arial" w:hAnsi="Arial" w:cs="Arial"/>
        </w:rPr>
        <w:t xml:space="preserve"> </w:t>
      </w:r>
      <w:proofErr w:type="spellStart"/>
      <w:r w:rsidR="008763DE">
        <w:rPr>
          <w:rFonts w:ascii="Arial" w:hAnsi="Arial" w:cs="Arial"/>
        </w:rPr>
        <w:t>pl</w:t>
      </w:r>
      <w:proofErr w:type="spellEnd"/>
      <w:r w:rsidRPr="00391833">
        <w:rPr>
          <w:rFonts w:ascii="Arial" w:hAnsi="Arial" w:cs="Arial"/>
        </w:rPr>
        <w:t>, jak również w wersji papierowej</w:t>
      </w:r>
      <w:r w:rsidR="00B90551">
        <w:rPr>
          <w:rFonts w:ascii="Arial" w:hAnsi="Arial" w:cs="Arial"/>
        </w:rPr>
        <w:t>.</w:t>
      </w:r>
    </w:p>
    <w:p w14:paraId="0144992B" w14:textId="56DB6F9F" w:rsidR="00D31D6B" w:rsidRPr="005160BF" w:rsidRDefault="00D31D6B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Złożona oferta w wersji papierowej i elektronicznej ma taką samą sumę kontrolną</w:t>
      </w:r>
      <w:r>
        <w:rPr>
          <w:rFonts w:ascii="Arial" w:hAnsi="Arial" w:cs="Arial"/>
        </w:rPr>
        <w:t xml:space="preserve"> </w:t>
      </w:r>
      <w:r w:rsidR="00ED290B">
        <w:rPr>
          <w:rFonts w:ascii="Arial" w:hAnsi="Arial" w:cs="Arial"/>
        </w:rPr>
        <w:t xml:space="preserve">wygenerowaną </w:t>
      </w:r>
      <w:r>
        <w:rPr>
          <w:rFonts w:ascii="Arial" w:hAnsi="Arial" w:cs="Arial"/>
        </w:rPr>
        <w:t xml:space="preserve">z systemu </w:t>
      </w:r>
      <w:proofErr w:type="spellStart"/>
      <w:r>
        <w:rPr>
          <w:rFonts w:ascii="Arial" w:hAnsi="Arial" w:cs="Arial"/>
        </w:rPr>
        <w:t>Witkac</w:t>
      </w:r>
      <w:proofErr w:type="spellEnd"/>
      <w:r w:rsidR="00E52F23">
        <w:rPr>
          <w:rFonts w:ascii="Arial" w:hAnsi="Arial" w:cs="Arial"/>
        </w:rPr>
        <w:t xml:space="preserve"> pl</w:t>
      </w:r>
      <w:r w:rsidR="00B90551">
        <w:rPr>
          <w:rFonts w:ascii="Arial" w:hAnsi="Arial" w:cs="Arial"/>
        </w:rPr>
        <w:t>.</w:t>
      </w:r>
    </w:p>
    <w:p w14:paraId="18BCCB49" w14:textId="61427744" w:rsidR="007F1068" w:rsidRDefault="00333679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 xml:space="preserve">ferta </w:t>
      </w:r>
      <w:r w:rsidR="005160BF">
        <w:rPr>
          <w:rFonts w:ascii="Arial" w:hAnsi="Arial" w:cs="Arial"/>
        </w:rPr>
        <w:t xml:space="preserve">została </w:t>
      </w:r>
      <w:r w:rsidR="007F1068" w:rsidRPr="00391833">
        <w:rPr>
          <w:rFonts w:ascii="Arial" w:hAnsi="Arial" w:cs="Arial"/>
        </w:rPr>
        <w:t>złożona na właściwym formularzu wskazanym w ogłoszeniu</w:t>
      </w:r>
      <w:r w:rsidR="00B90551">
        <w:rPr>
          <w:rFonts w:ascii="Arial" w:hAnsi="Arial" w:cs="Arial"/>
        </w:rPr>
        <w:t>.</w:t>
      </w:r>
    </w:p>
    <w:p w14:paraId="13E44904" w14:textId="77777777" w:rsidR="004A4C8F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</w:t>
      </w:r>
      <w:r>
        <w:rPr>
          <w:rFonts w:ascii="Arial" w:hAnsi="Arial" w:cs="Arial"/>
        </w:rPr>
        <w:t>.</w:t>
      </w:r>
    </w:p>
    <w:p w14:paraId="4A3E38C8" w14:textId="77777777" w:rsidR="004A4C8F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 xml:space="preserve">Oferta została złożona przez podmiot uprawiony do udziału </w:t>
      </w:r>
      <w:r w:rsidRPr="005160BF">
        <w:rPr>
          <w:rFonts w:ascii="Arial" w:hAnsi="Arial" w:cs="Arial"/>
        </w:rPr>
        <w:br/>
        <w:t>w konkursie</w:t>
      </w:r>
      <w:r>
        <w:rPr>
          <w:rFonts w:ascii="Arial" w:hAnsi="Arial" w:cs="Arial"/>
        </w:rPr>
        <w:t>.</w:t>
      </w:r>
    </w:p>
    <w:p w14:paraId="3C5BFCF2" w14:textId="77777777" w:rsidR="004A4C8F" w:rsidRPr="0003165C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Oferent/ci będzie/ą </w:t>
      </w:r>
      <w:r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ł/li zadanie</w:t>
      </w:r>
      <w:r w:rsidRPr="00391833">
        <w:rPr>
          <w:rFonts w:ascii="Arial" w:hAnsi="Arial" w:cs="Arial"/>
          <w:color w:val="000000" w:themeColor="text1"/>
        </w:rPr>
        <w:t xml:space="preserve"> </w:t>
      </w:r>
      <w:r w:rsidRPr="00E52F23">
        <w:rPr>
          <w:rFonts w:ascii="Arial" w:hAnsi="Arial" w:cs="Arial"/>
          <w:b/>
          <w:bCs/>
          <w:color w:val="000000" w:themeColor="text1"/>
        </w:rPr>
        <w:t>na rzecz mieszkańców województwa lubelskiego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4E3FA059" w14:textId="77777777" w:rsidR="004A4C8F" w:rsidRDefault="004A4C8F" w:rsidP="004A4C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03165C">
        <w:rPr>
          <w:rFonts w:ascii="Arial" w:hAnsi="Arial" w:cs="Arial"/>
        </w:rPr>
        <w:t>Oferent</w:t>
      </w:r>
      <w:r>
        <w:rPr>
          <w:rFonts w:ascii="Arial" w:hAnsi="Arial" w:cs="Arial"/>
        </w:rPr>
        <w:t>/ci</w:t>
      </w:r>
      <w:r w:rsidRPr="0003165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>/ą</w:t>
      </w:r>
      <w:r w:rsidRPr="0003165C">
        <w:rPr>
          <w:rFonts w:ascii="Arial" w:hAnsi="Arial" w:cs="Arial"/>
        </w:rPr>
        <w:t xml:space="preserve"> realizował</w:t>
      </w:r>
      <w:r>
        <w:rPr>
          <w:rFonts w:ascii="Arial" w:hAnsi="Arial" w:cs="Arial"/>
        </w:rPr>
        <w:t xml:space="preserve">/li </w:t>
      </w:r>
      <w:r w:rsidRPr="0003165C">
        <w:rPr>
          <w:rFonts w:ascii="Arial" w:hAnsi="Arial" w:cs="Arial"/>
        </w:rPr>
        <w:t xml:space="preserve">zadanie </w:t>
      </w:r>
      <w:r w:rsidRPr="0003165C">
        <w:rPr>
          <w:rFonts w:ascii="Arial" w:hAnsi="Arial" w:cs="Arial"/>
          <w:b/>
          <w:bCs/>
        </w:rPr>
        <w:t>o charakterze wojewódzkim</w:t>
      </w:r>
      <w:r w:rsidRPr="0003165C">
        <w:rPr>
          <w:rFonts w:ascii="Arial" w:hAnsi="Arial" w:cs="Arial"/>
        </w:rPr>
        <w:t xml:space="preserve"> tzn. obejmuj</w:t>
      </w:r>
      <w:r>
        <w:rPr>
          <w:rFonts w:ascii="Arial" w:hAnsi="Arial" w:cs="Arial"/>
        </w:rPr>
        <w:t>ące</w:t>
      </w:r>
      <w:r w:rsidRPr="0003165C">
        <w:rPr>
          <w:rFonts w:ascii="Arial" w:hAnsi="Arial" w:cs="Arial"/>
        </w:rPr>
        <w:t xml:space="preserve"> swoim zasięgiem co najmniej dwa powiaty</w:t>
      </w:r>
      <w:r>
        <w:rPr>
          <w:rFonts w:ascii="Arial" w:hAnsi="Arial" w:cs="Arial"/>
        </w:rPr>
        <w:t>.</w:t>
      </w:r>
    </w:p>
    <w:p w14:paraId="50A0F5E4" w14:textId="77777777" w:rsidR="004A4C8F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Wysokość dotacji została określona do wysokości założonej </w:t>
      </w:r>
      <w:r w:rsidRPr="00391833">
        <w:rPr>
          <w:rFonts w:ascii="Arial" w:hAnsi="Arial" w:cs="Arial"/>
        </w:rPr>
        <w:br/>
        <w:t>w ogłoszeniu</w:t>
      </w:r>
      <w:r>
        <w:rPr>
          <w:rFonts w:ascii="Arial" w:hAnsi="Arial" w:cs="Arial"/>
        </w:rPr>
        <w:t>.</w:t>
      </w:r>
    </w:p>
    <w:p w14:paraId="0888D313" w14:textId="77777777" w:rsidR="004A4C8F" w:rsidRPr="00E653B8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  <w:b/>
          <w:bCs/>
        </w:rPr>
      </w:pPr>
      <w:r w:rsidRPr="00391833">
        <w:rPr>
          <w:rFonts w:ascii="Arial" w:hAnsi="Arial" w:cs="Arial"/>
        </w:rPr>
        <w:t xml:space="preserve">Oferent/ci uwzględnił/li wkład własny w wysokości co najmniej </w:t>
      </w:r>
      <w:r w:rsidRPr="00E653B8">
        <w:rPr>
          <w:rFonts w:ascii="Arial" w:hAnsi="Arial" w:cs="Arial"/>
          <w:b/>
          <w:bCs/>
        </w:rPr>
        <w:t>5 % łącznej kwoty kosztów realizacji zadania.</w:t>
      </w:r>
    </w:p>
    <w:p w14:paraId="1D369EEA" w14:textId="77777777" w:rsidR="004A4C8F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zgodny z zapisami ogłoszenia </w:t>
      </w:r>
      <w:r w:rsidRPr="00E52F23">
        <w:rPr>
          <w:rFonts w:ascii="Arial" w:hAnsi="Arial" w:cs="Arial"/>
        </w:rPr>
        <w:t>pkt IX</w:t>
      </w:r>
      <w:r>
        <w:rPr>
          <w:rFonts w:ascii="Arial" w:hAnsi="Arial" w:cs="Arial"/>
        </w:rPr>
        <w:t xml:space="preserve">.12 e </w:t>
      </w:r>
      <w:r w:rsidRPr="00391833">
        <w:rPr>
          <w:rFonts w:ascii="Arial" w:hAnsi="Arial" w:cs="Arial"/>
        </w:rPr>
        <w:t>- nie przekracza 15% wnioskowanej dotacji</w:t>
      </w:r>
      <w:r>
        <w:rPr>
          <w:rFonts w:ascii="Arial" w:hAnsi="Arial" w:cs="Arial"/>
        </w:rPr>
        <w:t>.</w:t>
      </w:r>
    </w:p>
    <w:p w14:paraId="072CEDA8" w14:textId="620EFB17" w:rsidR="005160BF" w:rsidRPr="004A4C8F" w:rsidRDefault="004A4C8F" w:rsidP="004A4C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</w:t>
      </w:r>
      <w:r>
        <w:rPr>
          <w:rFonts w:ascii="Arial" w:hAnsi="Arial" w:cs="Arial"/>
        </w:rPr>
        <w:t>.</w:t>
      </w:r>
    </w:p>
    <w:p w14:paraId="1075E872" w14:textId="675A1D6A" w:rsidR="005160BF" w:rsidRDefault="005160BF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 oświadczeniu znajdującym się na końcu formularza oferty zostały dokonane odpowiednie skreślenia i wypełnienia umożliwiające jednoznacznie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</w:t>
      </w:r>
      <w:r w:rsidR="00B90551">
        <w:rPr>
          <w:rFonts w:ascii="Arial" w:hAnsi="Arial" w:cs="Arial"/>
        </w:rPr>
        <w:t>.</w:t>
      </w:r>
    </w:p>
    <w:p w14:paraId="6BD42CD3" w14:textId="17E2B405" w:rsidR="00AB2B5E" w:rsidRPr="00AB2B5E" w:rsidRDefault="00AB2B5E" w:rsidP="00154EB7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381189B3" w:rsidR="00AB2B5E" w:rsidRPr="00184AC1" w:rsidRDefault="00184AC1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C7146C" w:rsidRPr="00E52F23">
        <w:rPr>
          <w:rFonts w:ascii="Arial" w:hAnsi="Arial" w:cs="Arial"/>
        </w:rPr>
        <w:t>pkt</w:t>
      </w:r>
      <w:r w:rsidR="002D1D86" w:rsidRPr="00E52F23">
        <w:rPr>
          <w:rFonts w:ascii="Arial" w:hAnsi="Arial" w:cs="Arial"/>
        </w:rPr>
        <w:t xml:space="preserve"> V</w:t>
      </w:r>
      <w:r w:rsidR="00C7146C" w:rsidRPr="00E52F23">
        <w:rPr>
          <w:rFonts w:ascii="Arial" w:hAnsi="Arial" w:cs="Arial"/>
        </w:rPr>
        <w:t>.15</w:t>
      </w:r>
      <w:r w:rsidRPr="00184AC1">
        <w:rPr>
          <w:rFonts w:ascii="Arial" w:hAnsi="Arial" w:cs="Arial"/>
        </w:rPr>
        <w:t xml:space="preserve"> Ogłoszenia</w:t>
      </w:r>
      <w:r w:rsidR="00E52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52F23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>ałączniki powinny zostać podpisane i opieczętowane</w:t>
      </w:r>
      <w:r w:rsidR="0003165C">
        <w:rPr>
          <w:rFonts w:ascii="Arial" w:hAnsi="Arial" w:cs="Arial"/>
        </w:rPr>
        <w:t xml:space="preserve"> - </w:t>
      </w:r>
      <w:r w:rsidRPr="00184AC1">
        <w:rPr>
          <w:rFonts w:ascii="Arial" w:hAnsi="Arial" w:cs="Arial"/>
        </w:rPr>
        <w:t xml:space="preserve">pieczęć </w:t>
      </w:r>
      <w:r w:rsidRPr="00184AC1">
        <w:rPr>
          <w:rFonts w:ascii="Arial" w:hAnsi="Arial" w:cs="Arial"/>
        </w:rPr>
        <w:lastRenderedPageBreak/>
        <w:t>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157FDF0D" w14:textId="5AD259ED" w:rsidR="00833E8A" w:rsidRPr="00833E8A" w:rsidRDefault="00633A3D" w:rsidP="00D1352F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D1352F">
        <w:rPr>
          <w:rFonts w:ascii="Arial" w:hAnsi="Arial" w:cs="Arial"/>
        </w:rPr>
        <w:t>Jeśli w którymkolwiek z kryteriów od 1 do 1</w:t>
      </w:r>
      <w:r w:rsidR="00AB2B5E" w:rsidRPr="00D1352F">
        <w:rPr>
          <w:rFonts w:ascii="Arial" w:hAnsi="Arial" w:cs="Arial"/>
        </w:rPr>
        <w:t>4</w:t>
      </w:r>
      <w:r w:rsidR="00333679" w:rsidRPr="00D1352F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833E8A" w:rsidRPr="00D1352F">
        <w:rPr>
          <w:rFonts w:ascii="Arial" w:hAnsi="Arial" w:cs="Arial"/>
        </w:rPr>
        <w:t xml:space="preserve"> Niespełnienie któregokolwiek z kryteriów jest błędem formalnym, który powoduje odrzucenie oferty na etapie oceny formalnej.</w:t>
      </w:r>
    </w:p>
    <w:p w14:paraId="2B75F294" w14:textId="5004DBD3" w:rsidR="00CF3C7B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rekomenduje Zarządowi Województwa </w:t>
      </w:r>
      <w:r w:rsidR="0003165C">
        <w:rPr>
          <w:rFonts w:ascii="Arial" w:hAnsi="Arial" w:cs="Arial"/>
        </w:rPr>
        <w:t xml:space="preserve">Lubelskiego </w:t>
      </w:r>
      <w:r w:rsidRPr="0062391E">
        <w:rPr>
          <w:rFonts w:ascii="Arial" w:hAnsi="Arial" w:cs="Arial"/>
        </w:rPr>
        <w:t>wykaz zadań do udzielenia wsparcia finansowego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74665310" w:rsidR="00D6100C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</w:t>
      </w:r>
      <w:r w:rsidR="00D74C99">
        <w:rPr>
          <w:rFonts w:ascii="Arial" w:hAnsi="Arial" w:cs="Arial"/>
        </w:rPr>
        <w:t xml:space="preserve"> kryteria</w:t>
      </w:r>
      <w:r w:rsidR="00D6100C">
        <w:rPr>
          <w:rFonts w:ascii="Arial" w:hAnsi="Arial" w:cs="Arial"/>
        </w:rPr>
        <w:t>:</w:t>
      </w:r>
    </w:p>
    <w:p w14:paraId="2CBBB059" w14:textId="2F4FFE50" w:rsidR="00E34E9E" w:rsidRDefault="00E34E9E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MERYTORYCZNE</w:t>
      </w:r>
      <w:r w:rsidR="00322B2B">
        <w:rPr>
          <w:rFonts w:ascii="Arial" w:hAnsi="Arial" w:cs="Arial"/>
        </w:rPr>
        <w:t xml:space="preserve"> </w:t>
      </w:r>
      <w:r w:rsidR="00322B2B" w:rsidRPr="009D712D">
        <w:rPr>
          <w:rFonts w:ascii="Arial" w:hAnsi="Arial" w:cs="Arial"/>
        </w:rPr>
        <w:t xml:space="preserve">(0 – </w:t>
      </w:r>
      <w:r w:rsidR="00054274">
        <w:rPr>
          <w:rFonts w:ascii="Arial" w:hAnsi="Arial" w:cs="Arial"/>
        </w:rPr>
        <w:t>29</w:t>
      </w:r>
      <w:r w:rsidR="009D712D" w:rsidRPr="009D712D">
        <w:rPr>
          <w:rFonts w:ascii="Arial" w:hAnsi="Arial" w:cs="Arial"/>
        </w:rPr>
        <w:t xml:space="preserve"> </w:t>
      </w:r>
      <w:r w:rsidR="00322B2B" w:rsidRPr="009D712D">
        <w:rPr>
          <w:rFonts w:ascii="Arial" w:hAnsi="Arial" w:cs="Arial"/>
        </w:rPr>
        <w:t>pkt)</w:t>
      </w:r>
    </w:p>
    <w:p w14:paraId="29821D46" w14:textId="322A634B" w:rsidR="00D20173" w:rsidRDefault="00060AE5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6F7A45">
        <w:rPr>
          <w:rFonts w:ascii="Arial" w:hAnsi="Arial" w:cs="Arial"/>
          <w:b/>
          <w:bCs/>
        </w:rPr>
        <w:t>Zgodność merytoryczna treści oferty</w:t>
      </w:r>
      <w:r w:rsidRPr="00132955">
        <w:rPr>
          <w:rFonts w:ascii="Arial" w:hAnsi="Arial" w:cs="Arial"/>
        </w:rPr>
        <w:t xml:space="preserve"> </w:t>
      </w:r>
      <w:r w:rsidR="00CA43AF" w:rsidRPr="00132955">
        <w:rPr>
          <w:rFonts w:ascii="Arial" w:hAnsi="Arial" w:cs="Arial"/>
        </w:rPr>
        <w:t xml:space="preserve">z </w:t>
      </w:r>
      <w:r w:rsidR="00156CA4" w:rsidRPr="00132955">
        <w:rPr>
          <w:rFonts w:ascii="Arial" w:hAnsi="Arial" w:cs="Arial"/>
        </w:rPr>
        <w:t>rodzajem zadania</w:t>
      </w:r>
      <w:r w:rsidR="00F90700">
        <w:rPr>
          <w:rFonts w:ascii="Arial" w:hAnsi="Arial" w:cs="Arial"/>
        </w:rPr>
        <w:t>/</w:t>
      </w:r>
      <w:r w:rsidR="00156CA4" w:rsidRPr="00132955">
        <w:rPr>
          <w:rFonts w:ascii="Arial" w:hAnsi="Arial" w:cs="Arial"/>
        </w:rPr>
        <w:t xml:space="preserve">tytułem </w:t>
      </w:r>
      <w:r w:rsidRPr="00132955">
        <w:rPr>
          <w:rFonts w:ascii="Arial" w:hAnsi="Arial" w:cs="Arial"/>
        </w:rPr>
        <w:t>ujętym</w:t>
      </w:r>
      <w:r w:rsidR="00F90700">
        <w:rPr>
          <w:rFonts w:ascii="Arial" w:hAnsi="Arial" w:cs="Arial"/>
        </w:rPr>
        <w:t xml:space="preserve"> w pkt. II</w:t>
      </w:r>
      <w:r w:rsidRPr="00132955">
        <w:rPr>
          <w:rFonts w:ascii="Arial" w:hAnsi="Arial" w:cs="Arial"/>
        </w:rPr>
        <w:t xml:space="preserve"> ogłoszeni</w:t>
      </w:r>
      <w:r w:rsidR="00F90700">
        <w:rPr>
          <w:rFonts w:ascii="Arial" w:hAnsi="Arial" w:cs="Arial"/>
        </w:rPr>
        <w:t xml:space="preserve">a </w:t>
      </w:r>
      <w:r w:rsidR="00985D18" w:rsidRPr="00132955">
        <w:rPr>
          <w:rFonts w:ascii="Arial" w:hAnsi="Arial" w:cs="Arial"/>
        </w:rPr>
        <w:t>konkursow</w:t>
      </w:r>
      <w:r w:rsidR="00F90700">
        <w:rPr>
          <w:rFonts w:ascii="Arial" w:hAnsi="Arial" w:cs="Arial"/>
        </w:rPr>
        <w:t>ego</w:t>
      </w:r>
      <w:r>
        <w:rPr>
          <w:rFonts w:ascii="Arial" w:hAnsi="Arial" w:cs="Arial"/>
          <w:b/>
          <w:bCs/>
        </w:rPr>
        <w:t xml:space="preserve"> (0 </w:t>
      </w:r>
      <w:r w:rsidR="00CA43AF" w:rsidRPr="00156CA4">
        <w:rPr>
          <w:rFonts w:ascii="Arial" w:hAnsi="Arial" w:cs="Arial"/>
          <w:b/>
          <w:bCs/>
          <w:color w:val="000000" w:themeColor="text1"/>
        </w:rPr>
        <w:t>–</w:t>
      </w:r>
      <w:r w:rsidR="00CA43A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>1 pkt)</w:t>
      </w:r>
    </w:p>
    <w:p w14:paraId="0C6DE69C" w14:textId="225EE9D9" w:rsidR="00BE3A5B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195985">
        <w:rPr>
          <w:rFonts w:ascii="Arial" w:hAnsi="Arial" w:cs="Arial"/>
          <w:b/>
          <w:bCs/>
        </w:rPr>
        <w:t>ożliwoś</w:t>
      </w:r>
      <w:r>
        <w:rPr>
          <w:rFonts w:ascii="Arial" w:hAnsi="Arial" w:cs="Arial"/>
          <w:b/>
          <w:bCs/>
        </w:rPr>
        <w:t>ć</w:t>
      </w:r>
      <w:r w:rsidR="00195985">
        <w:rPr>
          <w:rFonts w:ascii="Arial" w:hAnsi="Arial" w:cs="Arial"/>
          <w:b/>
          <w:bCs/>
        </w:rPr>
        <w:t xml:space="preserve"> realizacji zadania publicznego przez podmiot</w:t>
      </w:r>
      <w:r w:rsidR="006F7A45">
        <w:rPr>
          <w:rFonts w:ascii="Arial" w:hAnsi="Arial" w:cs="Arial"/>
          <w:b/>
          <w:bCs/>
        </w:rPr>
        <w:t xml:space="preserve"> (0 </w:t>
      </w:r>
      <w:r w:rsidR="006F7A45" w:rsidRPr="00156CA4">
        <w:rPr>
          <w:rFonts w:ascii="Arial" w:hAnsi="Arial" w:cs="Arial"/>
          <w:b/>
          <w:bCs/>
          <w:color w:val="000000" w:themeColor="text1"/>
        </w:rPr>
        <w:t>–</w:t>
      </w:r>
      <w:r w:rsidR="006F7A45">
        <w:rPr>
          <w:rFonts w:ascii="Arial" w:hAnsi="Arial" w:cs="Arial"/>
          <w:b/>
          <w:bCs/>
          <w:color w:val="000000" w:themeColor="text1"/>
        </w:rPr>
        <w:t xml:space="preserve"> </w:t>
      </w:r>
      <w:r w:rsidR="00C62D49">
        <w:rPr>
          <w:rFonts w:ascii="Arial" w:hAnsi="Arial" w:cs="Arial"/>
          <w:b/>
          <w:bCs/>
        </w:rPr>
        <w:t>5</w:t>
      </w:r>
      <w:r w:rsidR="006F7A45">
        <w:rPr>
          <w:rFonts w:ascii="Arial" w:hAnsi="Arial" w:cs="Arial"/>
          <w:b/>
          <w:bCs/>
        </w:rPr>
        <w:t xml:space="preserve"> pkt)</w:t>
      </w:r>
    </w:p>
    <w:p w14:paraId="5F3197E2" w14:textId="05A22325" w:rsidR="00CA43AF" w:rsidRDefault="006F7A45" w:rsidP="006F7A45">
      <w:pPr>
        <w:pStyle w:val="Akapitzlist"/>
        <w:numPr>
          <w:ilvl w:val="0"/>
          <w:numId w:val="46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6F7A45">
        <w:rPr>
          <w:rFonts w:ascii="Arial" w:hAnsi="Arial" w:cs="Arial"/>
        </w:rPr>
        <w:t xml:space="preserve">zasoby </w:t>
      </w:r>
      <w:r>
        <w:rPr>
          <w:rFonts w:ascii="Arial" w:hAnsi="Arial" w:cs="Arial"/>
        </w:rPr>
        <w:t>rzeczowe, materialne np. lokalowe, wyposażenie</w:t>
      </w:r>
      <w:r w:rsidR="003850EC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8B2430">
        <w:rPr>
          <w:rFonts w:ascii="Arial" w:hAnsi="Arial" w:cs="Arial"/>
        </w:rPr>
        <w:t xml:space="preserve">(0 </w:t>
      </w:r>
      <w:r w:rsidRPr="008B2430">
        <w:rPr>
          <w:rFonts w:ascii="Arial" w:hAnsi="Arial" w:cs="Arial"/>
          <w:color w:val="000000" w:themeColor="text1"/>
        </w:rPr>
        <w:t xml:space="preserve">– </w:t>
      </w:r>
      <w:r w:rsidRPr="008B2430">
        <w:rPr>
          <w:rFonts w:ascii="Arial" w:hAnsi="Arial" w:cs="Arial"/>
        </w:rPr>
        <w:t>1 pkt)</w:t>
      </w:r>
    </w:p>
    <w:p w14:paraId="392E16F2" w14:textId="2F70ED46" w:rsidR="006F7A45" w:rsidRPr="003B65DF" w:rsidRDefault="006F7A45" w:rsidP="006F7A45">
      <w:pPr>
        <w:pStyle w:val="Akapitzlist"/>
        <w:numPr>
          <w:ilvl w:val="0"/>
          <w:numId w:val="46"/>
        </w:numPr>
        <w:spacing w:line="271" w:lineRule="auto"/>
        <w:ind w:left="851" w:hanging="284"/>
        <w:jc w:val="both"/>
        <w:rPr>
          <w:rFonts w:ascii="Arial" w:hAnsi="Arial" w:cs="Arial"/>
        </w:rPr>
      </w:pPr>
      <w:bookmarkStart w:id="3" w:name="_Hlk96673871"/>
      <w:r>
        <w:rPr>
          <w:rFonts w:ascii="Arial" w:hAnsi="Arial" w:cs="Arial"/>
        </w:rPr>
        <w:t xml:space="preserve">zasoby </w:t>
      </w:r>
      <w:r w:rsidRPr="006F7A45">
        <w:rPr>
          <w:rFonts w:ascii="Arial" w:hAnsi="Arial" w:cs="Arial"/>
        </w:rPr>
        <w:t>kadrowe</w:t>
      </w:r>
      <w:r w:rsidR="003850EC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8B2430">
        <w:rPr>
          <w:rFonts w:ascii="Arial" w:hAnsi="Arial" w:cs="Arial"/>
        </w:rPr>
        <w:t>(0</w:t>
      </w:r>
      <w:r w:rsidR="006C7B1E">
        <w:rPr>
          <w:rFonts w:ascii="Arial" w:hAnsi="Arial" w:cs="Arial"/>
        </w:rPr>
        <w:t> </w:t>
      </w:r>
      <w:r w:rsidRPr="008B2430">
        <w:rPr>
          <w:rFonts w:ascii="Arial" w:hAnsi="Arial" w:cs="Arial"/>
          <w:color w:val="000000" w:themeColor="text1"/>
        </w:rPr>
        <w:t>–</w:t>
      </w:r>
      <w:r w:rsidR="006C7B1E">
        <w:rPr>
          <w:rFonts w:ascii="Arial" w:hAnsi="Arial" w:cs="Arial"/>
          <w:color w:val="000000" w:themeColor="text1"/>
        </w:rPr>
        <w:t> </w:t>
      </w:r>
      <w:r w:rsidR="00ED56ED" w:rsidRPr="008B2430">
        <w:rPr>
          <w:rFonts w:ascii="Arial" w:hAnsi="Arial" w:cs="Arial"/>
        </w:rPr>
        <w:t>1</w:t>
      </w:r>
      <w:r w:rsidR="006C7B1E">
        <w:rPr>
          <w:rFonts w:ascii="Arial" w:hAnsi="Arial" w:cs="Arial"/>
        </w:rPr>
        <w:t> </w:t>
      </w:r>
      <w:r w:rsidRPr="008B2430">
        <w:rPr>
          <w:rFonts w:ascii="Arial" w:hAnsi="Arial" w:cs="Arial"/>
        </w:rPr>
        <w:t>pkt)</w:t>
      </w:r>
    </w:p>
    <w:bookmarkEnd w:id="3"/>
    <w:p w14:paraId="2055263A" w14:textId="25ACFF62" w:rsidR="00ED56ED" w:rsidRPr="00D74C99" w:rsidRDefault="00C62D49" w:rsidP="00D74C99">
      <w:pPr>
        <w:pStyle w:val="Akapitzlist"/>
        <w:numPr>
          <w:ilvl w:val="0"/>
          <w:numId w:val="46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7A45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w realizacji </w:t>
      </w:r>
      <w:r w:rsidR="005F241B">
        <w:rPr>
          <w:rFonts w:ascii="Arial" w:hAnsi="Arial" w:cs="Arial"/>
        </w:rPr>
        <w:t xml:space="preserve">podobnych projektów/zadań </w:t>
      </w:r>
      <w:r w:rsidR="006F7A45" w:rsidRPr="008B2430">
        <w:rPr>
          <w:rFonts w:ascii="Arial" w:hAnsi="Arial" w:cs="Arial"/>
        </w:rPr>
        <w:t xml:space="preserve">(0 </w:t>
      </w:r>
      <w:r w:rsidR="006F7A45" w:rsidRPr="008B2430">
        <w:rPr>
          <w:rFonts w:ascii="Arial" w:hAnsi="Arial" w:cs="Arial"/>
          <w:color w:val="000000" w:themeColor="text1"/>
        </w:rPr>
        <w:t xml:space="preserve">– </w:t>
      </w:r>
      <w:r w:rsidRPr="008B2430">
        <w:rPr>
          <w:rFonts w:ascii="Arial" w:hAnsi="Arial" w:cs="Arial"/>
        </w:rPr>
        <w:t>3</w:t>
      </w:r>
      <w:r w:rsidR="006F7A45" w:rsidRPr="008B2430">
        <w:rPr>
          <w:rFonts w:ascii="Arial" w:hAnsi="Arial" w:cs="Arial"/>
        </w:rPr>
        <w:t xml:space="preserve"> pkt)</w:t>
      </w:r>
    </w:p>
    <w:p w14:paraId="60D4571A" w14:textId="1A4B5380" w:rsidR="00ED56ED" w:rsidRPr="00C62D49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bookmarkStart w:id="4" w:name="_Hlk96604201"/>
      <w:r>
        <w:rPr>
          <w:rFonts w:ascii="Arial" w:hAnsi="Arial" w:cs="Arial"/>
        </w:rPr>
        <w:t>3</w:t>
      </w:r>
      <w:r w:rsidRPr="00C62D49">
        <w:rPr>
          <w:rFonts w:ascii="Arial" w:hAnsi="Arial" w:cs="Arial"/>
        </w:rPr>
        <w:t xml:space="preserve"> pkt – z opisu wynika, że Oferent posiada doświadczenie</w:t>
      </w:r>
      <w:r>
        <w:rPr>
          <w:rFonts w:ascii="Arial" w:hAnsi="Arial" w:cs="Arial"/>
        </w:rPr>
        <w:t xml:space="preserve"> powyżej 5 lat w</w:t>
      </w:r>
      <w:r w:rsidRPr="00C62D49">
        <w:rPr>
          <w:rFonts w:ascii="Arial" w:hAnsi="Arial" w:cs="Arial"/>
        </w:rPr>
        <w:t xml:space="preserve"> realizacji </w:t>
      </w:r>
      <w:r w:rsidR="005F241B">
        <w:rPr>
          <w:rFonts w:ascii="Arial" w:hAnsi="Arial" w:cs="Arial"/>
        </w:rPr>
        <w:t>podobnych projektów</w:t>
      </w:r>
    </w:p>
    <w:p w14:paraId="4E09DD6B" w14:textId="56CF0A66" w:rsidR="00ED56ED" w:rsidRPr="00C62D49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2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pkt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 xml:space="preserve">z opisu wynika, że Oferent posiada </w:t>
      </w:r>
      <w:r>
        <w:rPr>
          <w:rFonts w:ascii="Arial" w:hAnsi="Arial" w:cs="Arial"/>
        </w:rPr>
        <w:t xml:space="preserve">kilkuletnie </w:t>
      </w:r>
      <w:r w:rsidRPr="00C62D49">
        <w:rPr>
          <w:rFonts w:ascii="Arial" w:hAnsi="Arial" w:cs="Arial"/>
        </w:rPr>
        <w:t>doświadczenie</w:t>
      </w:r>
      <w:r>
        <w:rPr>
          <w:rFonts w:ascii="Arial" w:hAnsi="Arial" w:cs="Arial"/>
        </w:rPr>
        <w:br/>
        <w:t xml:space="preserve">(powyżej 2 do 5 lat) w </w:t>
      </w:r>
      <w:r w:rsidRPr="00C62D49">
        <w:rPr>
          <w:rFonts w:ascii="Arial" w:hAnsi="Arial" w:cs="Arial"/>
        </w:rPr>
        <w:t>realizacji podobn</w:t>
      </w:r>
      <w:r w:rsidR="005F241B">
        <w:rPr>
          <w:rFonts w:ascii="Arial" w:hAnsi="Arial" w:cs="Arial"/>
        </w:rPr>
        <w:t>ych projektów</w:t>
      </w:r>
    </w:p>
    <w:p w14:paraId="0C1EFC2A" w14:textId="5FCECE09" w:rsidR="00C62D49" w:rsidRDefault="00C62D49" w:rsidP="00C62D4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1 pkt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z opisu wynika, że Oferent posiada niewielkie doświadczenie</w:t>
      </w:r>
      <w:r>
        <w:rPr>
          <w:rFonts w:ascii="Arial" w:hAnsi="Arial" w:cs="Arial"/>
        </w:rPr>
        <w:t xml:space="preserve"> (od roku do 2 lat) </w:t>
      </w:r>
      <w:r w:rsidRPr="00C62D49">
        <w:rPr>
          <w:rFonts w:ascii="Arial" w:hAnsi="Arial" w:cs="Arial"/>
        </w:rPr>
        <w:t>w realizacji podobn</w:t>
      </w:r>
      <w:r w:rsidR="005F241B">
        <w:rPr>
          <w:rFonts w:ascii="Arial" w:hAnsi="Arial" w:cs="Arial"/>
        </w:rPr>
        <w:t>ych projektów</w:t>
      </w:r>
    </w:p>
    <w:p w14:paraId="2056AA79" w14:textId="1BC30717" w:rsidR="00D74C99" w:rsidRPr="00C62D49" w:rsidRDefault="00D74C99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 xml:space="preserve">0 pkt </w:t>
      </w:r>
      <w:bookmarkStart w:id="5" w:name="_Hlk96601764"/>
      <w:r w:rsidRPr="00C62D49">
        <w:rPr>
          <w:rFonts w:ascii="Arial" w:hAnsi="Arial" w:cs="Arial"/>
        </w:rPr>
        <w:t>–</w:t>
      </w:r>
      <w:bookmarkEnd w:id="5"/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z opisu nie wynika, że Oferent posiada doświadczenie w realizacji podobn</w:t>
      </w:r>
      <w:r w:rsidR="005F241B">
        <w:rPr>
          <w:rFonts w:ascii="Arial" w:hAnsi="Arial" w:cs="Arial"/>
        </w:rPr>
        <w:t>ych projektów</w:t>
      </w:r>
    </w:p>
    <w:bookmarkEnd w:id="4"/>
    <w:p w14:paraId="3769FA84" w14:textId="5CC8D9DD" w:rsidR="00985D18" w:rsidRPr="00810205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Kalkulacja kosztów realizacji zadania</w:t>
      </w:r>
      <w:r w:rsidR="00800CA3">
        <w:rPr>
          <w:rFonts w:ascii="Arial" w:hAnsi="Arial" w:cs="Arial"/>
          <w:b/>
          <w:bCs/>
        </w:rPr>
        <w:t>, w tym w odniesieniu do zakresu rzeczowego zadania</w:t>
      </w:r>
      <w:r w:rsidR="009E2133">
        <w:rPr>
          <w:rFonts w:ascii="Arial" w:hAnsi="Arial" w:cs="Arial"/>
          <w:b/>
          <w:bCs/>
        </w:rPr>
        <w:t xml:space="preserve"> (0 </w:t>
      </w:r>
      <w:r w:rsidR="009E2133" w:rsidRPr="00156CA4">
        <w:rPr>
          <w:rFonts w:ascii="Arial" w:hAnsi="Arial" w:cs="Arial"/>
          <w:b/>
          <w:bCs/>
          <w:color w:val="000000" w:themeColor="text1"/>
        </w:rPr>
        <w:t>–</w:t>
      </w:r>
      <w:r w:rsidR="009E2133">
        <w:rPr>
          <w:rFonts w:ascii="Arial" w:hAnsi="Arial" w:cs="Arial"/>
          <w:b/>
          <w:bCs/>
          <w:color w:val="000000" w:themeColor="text1"/>
        </w:rPr>
        <w:t xml:space="preserve"> </w:t>
      </w:r>
      <w:r w:rsidR="00E13C33" w:rsidRPr="00E13C33">
        <w:rPr>
          <w:rFonts w:ascii="Arial" w:hAnsi="Arial" w:cs="Arial"/>
          <w:b/>
          <w:bCs/>
        </w:rPr>
        <w:t>4</w:t>
      </w:r>
      <w:r w:rsidR="00CA356E" w:rsidRPr="00E13C33">
        <w:rPr>
          <w:rFonts w:ascii="Arial" w:hAnsi="Arial" w:cs="Arial"/>
          <w:b/>
          <w:bCs/>
          <w:color w:val="FF0000"/>
        </w:rPr>
        <w:t xml:space="preserve"> </w:t>
      </w:r>
      <w:r w:rsidR="009E2133">
        <w:rPr>
          <w:rFonts w:ascii="Arial" w:hAnsi="Arial" w:cs="Arial"/>
          <w:b/>
          <w:bCs/>
          <w:color w:val="000000" w:themeColor="text1"/>
        </w:rPr>
        <w:t>pkt)</w:t>
      </w:r>
    </w:p>
    <w:p w14:paraId="5DF85349" w14:textId="63C87B6C" w:rsidR="000835F0" w:rsidRDefault="00800CA3" w:rsidP="00154EB7">
      <w:pPr>
        <w:pStyle w:val="Akapitzlist"/>
        <w:numPr>
          <w:ilvl w:val="0"/>
          <w:numId w:val="31"/>
        </w:numPr>
        <w:spacing w:line="271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42C58">
        <w:rPr>
          <w:rFonts w:ascii="Arial" w:hAnsi="Arial" w:cs="Arial"/>
          <w:color w:val="000000" w:themeColor="text1"/>
        </w:rPr>
        <w:t>zasadność przedstawionych kosztów</w:t>
      </w:r>
      <w:r w:rsidR="00C56BF1">
        <w:rPr>
          <w:rFonts w:ascii="Arial" w:hAnsi="Arial" w:cs="Arial"/>
          <w:color w:val="000000" w:themeColor="text1"/>
        </w:rPr>
        <w:t>,</w:t>
      </w:r>
      <w:r w:rsidR="00E13C33">
        <w:rPr>
          <w:rFonts w:ascii="Arial" w:hAnsi="Arial" w:cs="Arial"/>
          <w:color w:val="000000" w:themeColor="text1"/>
        </w:rPr>
        <w:t xml:space="preserve"> kwalifikowalność,</w:t>
      </w:r>
      <w:r w:rsidR="00C56BF1">
        <w:rPr>
          <w:rFonts w:ascii="Arial" w:hAnsi="Arial" w:cs="Arial"/>
          <w:color w:val="000000" w:themeColor="text1"/>
        </w:rPr>
        <w:t xml:space="preserve"> </w:t>
      </w:r>
      <w:r w:rsidR="00372D9C">
        <w:rPr>
          <w:rFonts w:ascii="Arial" w:hAnsi="Arial" w:cs="Arial"/>
          <w:color w:val="000000" w:themeColor="text1"/>
        </w:rPr>
        <w:t xml:space="preserve">w tym </w:t>
      </w:r>
      <w:r w:rsidR="00042C58" w:rsidRPr="00042C58">
        <w:rPr>
          <w:rFonts w:ascii="Arial" w:hAnsi="Arial" w:cs="Arial"/>
          <w:color w:val="000000" w:themeColor="text1"/>
        </w:rPr>
        <w:t>spójność z planem i</w:t>
      </w:r>
      <w:r w:rsidR="00E13C33">
        <w:rPr>
          <w:rFonts w:ascii="Arial" w:hAnsi="Arial" w:cs="Arial"/>
          <w:color w:val="000000" w:themeColor="text1"/>
        </w:rPr>
        <w:t> </w:t>
      </w:r>
      <w:r w:rsidR="00042C58" w:rsidRPr="00042C58">
        <w:rPr>
          <w:rFonts w:ascii="Arial" w:hAnsi="Arial" w:cs="Arial"/>
          <w:color w:val="000000" w:themeColor="text1"/>
        </w:rPr>
        <w:t xml:space="preserve">harmonogramem </w:t>
      </w:r>
      <w:r w:rsidR="00042C58" w:rsidRPr="004D2AEE">
        <w:rPr>
          <w:rFonts w:ascii="Arial" w:hAnsi="Arial" w:cs="Arial"/>
          <w:color w:val="000000" w:themeColor="text1"/>
        </w:rPr>
        <w:t xml:space="preserve">działań </w:t>
      </w:r>
      <w:r w:rsidRPr="004D2AEE">
        <w:rPr>
          <w:rFonts w:ascii="Arial" w:hAnsi="Arial" w:cs="Arial"/>
          <w:color w:val="000000" w:themeColor="text1"/>
        </w:rPr>
        <w:t>(</w:t>
      </w:r>
      <w:r w:rsidR="00042C58" w:rsidRPr="004D2AEE">
        <w:rPr>
          <w:rFonts w:ascii="Arial" w:hAnsi="Arial" w:cs="Arial"/>
          <w:color w:val="000000" w:themeColor="text1"/>
        </w:rPr>
        <w:t>0</w:t>
      </w:r>
      <w:r w:rsidR="00042C58" w:rsidRPr="009D712D">
        <w:rPr>
          <w:rFonts w:ascii="Arial" w:hAnsi="Arial" w:cs="Arial"/>
          <w:color w:val="000000" w:themeColor="text1"/>
        </w:rPr>
        <w:t xml:space="preserve"> – 2)</w:t>
      </w:r>
    </w:p>
    <w:p w14:paraId="4EF5BDCE" w14:textId="65D2EF6F" w:rsidR="00FF2CCB" w:rsidRDefault="00FF2CCB" w:rsidP="000835F0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bookmarkStart w:id="6" w:name="_Hlk96592696"/>
      <w:r w:rsidRPr="00FF2CCB">
        <w:rPr>
          <w:rFonts w:ascii="Arial" w:hAnsi="Arial" w:cs="Arial"/>
          <w:color w:val="000000" w:themeColor="text1"/>
        </w:rPr>
        <w:t>Przy ocenie brane będzie pod uwagę w jakim stopniu koszty przedstawione w</w:t>
      </w:r>
      <w:r w:rsidR="00E13C33">
        <w:rPr>
          <w:rFonts w:ascii="Arial" w:hAnsi="Arial" w:cs="Arial"/>
          <w:color w:val="000000" w:themeColor="text1"/>
        </w:rPr>
        <w:t> </w:t>
      </w:r>
      <w:r w:rsidRPr="00FF2CCB">
        <w:rPr>
          <w:rFonts w:ascii="Arial" w:hAnsi="Arial" w:cs="Arial"/>
          <w:color w:val="000000" w:themeColor="text1"/>
        </w:rPr>
        <w:t>budżecie są niezbędne</w:t>
      </w:r>
      <w:r w:rsidR="00E13C33">
        <w:rPr>
          <w:rFonts w:ascii="Arial" w:hAnsi="Arial" w:cs="Arial"/>
          <w:color w:val="000000" w:themeColor="text1"/>
        </w:rPr>
        <w:t>, kwalifikowalne</w:t>
      </w:r>
      <w:r w:rsidRPr="00FF2CCB">
        <w:rPr>
          <w:rFonts w:ascii="Arial" w:hAnsi="Arial" w:cs="Arial"/>
          <w:color w:val="000000" w:themeColor="text1"/>
        </w:rPr>
        <w:t xml:space="preserve"> i istotne do realizacji zadania oraz są spójne z planem i harmonogramem działań</w:t>
      </w:r>
      <w:r w:rsidR="00E76A29">
        <w:rPr>
          <w:rFonts w:ascii="Arial" w:hAnsi="Arial" w:cs="Arial"/>
          <w:color w:val="000000" w:themeColor="text1"/>
        </w:rPr>
        <w:t xml:space="preserve"> (1 - 2)</w:t>
      </w:r>
    </w:p>
    <w:p w14:paraId="08E37B18" w14:textId="59C232BC" w:rsidR="000835F0" w:rsidRPr="000835F0" w:rsidRDefault="000835F0" w:rsidP="000835F0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0 oznacza, że koszty przedstawione w budżecie </w:t>
      </w:r>
      <w:r w:rsidR="00065D04">
        <w:rPr>
          <w:rFonts w:ascii="Arial" w:hAnsi="Arial" w:cs="Arial"/>
          <w:color w:val="000000" w:themeColor="text1"/>
        </w:rPr>
        <w:t>zawierają koszty zbędne</w:t>
      </w:r>
      <w:r w:rsidR="00E13C33">
        <w:rPr>
          <w:rFonts w:ascii="Arial" w:hAnsi="Arial" w:cs="Arial"/>
          <w:color w:val="000000" w:themeColor="text1"/>
        </w:rPr>
        <w:t>, niekwalifikowalne</w:t>
      </w:r>
      <w:r>
        <w:rPr>
          <w:rFonts w:ascii="Arial" w:hAnsi="Arial" w:cs="Arial"/>
          <w:color w:val="000000" w:themeColor="text1"/>
        </w:rPr>
        <w:t xml:space="preserve"> </w:t>
      </w:r>
      <w:r w:rsidR="00BB7727">
        <w:rPr>
          <w:rFonts w:ascii="Arial" w:hAnsi="Arial" w:cs="Arial"/>
          <w:color w:val="000000" w:themeColor="text1"/>
        </w:rPr>
        <w:t>lub</w:t>
      </w:r>
      <w:r w:rsidR="00065D04">
        <w:rPr>
          <w:rFonts w:ascii="Arial" w:hAnsi="Arial" w:cs="Arial"/>
          <w:color w:val="000000" w:themeColor="text1"/>
        </w:rPr>
        <w:t xml:space="preserve"> są</w:t>
      </w:r>
      <w:r>
        <w:rPr>
          <w:rFonts w:ascii="Arial" w:hAnsi="Arial" w:cs="Arial"/>
          <w:color w:val="000000" w:themeColor="text1"/>
        </w:rPr>
        <w:t xml:space="preserve"> niespójne z planem i harmonogramem działań.</w:t>
      </w:r>
    </w:p>
    <w:bookmarkEnd w:id="6"/>
    <w:p w14:paraId="42E149E8" w14:textId="50CD768D" w:rsidR="00800CA3" w:rsidRDefault="00800CA3" w:rsidP="00154EB7">
      <w:pPr>
        <w:pStyle w:val="Akapitzlist"/>
        <w:numPr>
          <w:ilvl w:val="0"/>
          <w:numId w:val="31"/>
        </w:numPr>
        <w:spacing w:line="271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835F0">
        <w:rPr>
          <w:rFonts w:ascii="Arial" w:hAnsi="Arial" w:cs="Arial"/>
          <w:color w:val="000000" w:themeColor="text1"/>
        </w:rPr>
        <w:t>adekw</w:t>
      </w:r>
      <w:r w:rsidR="00042C58" w:rsidRPr="000835F0">
        <w:rPr>
          <w:rFonts w:ascii="Arial" w:hAnsi="Arial" w:cs="Arial"/>
          <w:color w:val="000000" w:themeColor="text1"/>
        </w:rPr>
        <w:t>atność wysokości kosztów</w:t>
      </w:r>
      <w:r w:rsidR="008E51BE">
        <w:rPr>
          <w:rFonts w:ascii="Arial" w:hAnsi="Arial" w:cs="Arial"/>
          <w:color w:val="000000" w:themeColor="text1"/>
        </w:rPr>
        <w:t xml:space="preserve"> i ich realność</w:t>
      </w:r>
      <w:r w:rsidR="00042C58" w:rsidRPr="000835F0">
        <w:rPr>
          <w:rFonts w:ascii="Arial" w:hAnsi="Arial" w:cs="Arial"/>
          <w:color w:val="000000" w:themeColor="text1"/>
        </w:rPr>
        <w:t xml:space="preserve"> </w:t>
      </w:r>
      <w:r w:rsidR="00042C58" w:rsidRPr="009D712D">
        <w:rPr>
          <w:rFonts w:ascii="Arial" w:hAnsi="Arial" w:cs="Arial"/>
          <w:color w:val="000000" w:themeColor="text1"/>
        </w:rPr>
        <w:t>(0 – 2</w:t>
      </w:r>
      <w:r w:rsidR="000835F0" w:rsidRPr="009D712D">
        <w:rPr>
          <w:rFonts w:ascii="Arial" w:hAnsi="Arial" w:cs="Arial"/>
          <w:color w:val="000000" w:themeColor="text1"/>
        </w:rPr>
        <w:t>)</w:t>
      </w:r>
    </w:p>
    <w:p w14:paraId="7549DD41" w14:textId="7D821BD5" w:rsidR="002161C1" w:rsidRDefault="002161C1" w:rsidP="002161C1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552843">
        <w:rPr>
          <w:rFonts w:ascii="Arial" w:hAnsi="Arial" w:cs="Arial"/>
        </w:rPr>
        <w:t>Przy</w:t>
      </w:r>
      <w:r>
        <w:rPr>
          <w:rFonts w:ascii="Arial" w:hAnsi="Arial" w:cs="Arial"/>
        </w:rPr>
        <w:t> </w:t>
      </w:r>
      <w:r w:rsidRPr="00552843">
        <w:rPr>
          <w:rFonts w:ascii="Arial" w:hAnsi="Arial" w:cs="Arial"/>
        </w:rPr>
        <w:t>ocenie</w:t>
      </w:r>
      <w:r>
        <w:rPr>
          <w:rFonts w:ascii="Arial" w:hAnsi="Arial" w:cs="Arial"/>
        </w:rPr>
        <w:t xml:space="preserve"> brane będzie pod uwagę w jakim stopniu koszty ujęte w budżecie są </w:t>
      </w:r>
      <w:r w:rsidR="00CB44EF">
        <w:rPr>
          <w:rFonts w:ascii="Arial" w:hAnsi="Arial" w:cs="Arial"/>
        </w:rPr>
        <w:t>adekwatne do zakresu i skali planowanych działań. W jakim stopniu</w:t>
      </w:r>
      <w:r w:rsidR="0055222D">
        <w:rPr>
          <w:rFonts w:ascii="Arial" w:hAnsi="Arial" w:cs="Arial"/>
        </w:rPr>
        <w:t xml:space="preserve"> koszty są realne i skalkulowane w oparciu o średnie ceny rynkowe</w:t>
      </w:r>
      <w:r w:rsidR="007A2BF6">
        <w:rPr>
          <w:rFonts w:ascii="Arial" w:hAnsi="Arial" w:cs="Arial"/>
        </w:rPr>
        <w:t xml:space="preserve"> (1</w:t>
      </w:r>
      <w:r w:rsidR="007A2BF6" w:rsidRPr="009D712D">
        <w:rPr>
          <w:rFonts w:ascii="Arial" w:hAnsi="Arial" w:cs="Arial"/>
          <w:color w:val="000000" w:themeColor="text1"/>
        </w:rPr>
        <w:t xml:space="preserve">– </w:t>
      </w:r>
      <w:r w:rsidR="007A2BF6">
        <w:rPr>
          <w:rFonts w:ascii="Arial" w:hAnsi="Arial" w:cs="Arial"/>
        </w:rPr>
        <w:t>2).</w:t>
      </w:r>
    </w:p>
    <w:p w14:paraId="74D04E39" w14:textId="0372AA53" w:rsidR="00C51581" w:rsidRPr="00E36FF4" w:rsidRDefault="00E36FF4" w:rsidP="00C51581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Przyznanie </w:t>
      </w:r>
      <w:r w:rsidR="00C51581" w:rsidRPr="00E36FF4">
        <w:rPr>
          <w:rFonts w:ascii="Arial" w:hAnsi="Arial" w:cs="Arial"/>
          <w:color w:val="000000" w:themeColor="text1"/>
        </w:rPr>
        <w:t xml:space="preserve">0 oznacza, że budżet projektu </w:t>
      </w:r>
      <w:r w:rsidR="006F3CC6" w:rsidRPr="00E36FF4">
        <w:rPr>
          <w:rFonts w:ascii="Arial" w:hAnsi="Arial" w:cs="Arial"/>
          <w:color w:val="000000" w:themeColor="text1"/>
        </w:rPr>
        <w:t xml:space="preserve">zawiera koszty zawyżone i nieracjonalne, w odniesieniu do </w:t>
      </w:r>
      <w:r w:rsidR="008E51BE" w:rsidRPr="00E36FF4">
        <w:rPr>
          <w:rFonts w:ascii="Arial" w:hAnsi="Arial" w:cs="Arial"/>
          <w:color w:val="000000" w:themeColor="text1"/>
        </w:rPr>
        <w:t xml:space="preserve">średnich </w:t>
      </w:r>
      <w:r w:rsidR="006F3CC6" w:rsidRPr="00E36FF4">
        <w:rPr>
          <w:rFonts w:ascii="Arial" w:hAnsi="Arial" w:cs="Arial"/>
          <w:color w:val="000000" w:themeColor="text1"/>
        </w:rPr>
        <w:t>cen rynkowych.</w:t>
      </w:r>
    </w:p>
    <w:p w14:paraId="16F51A58" w14:textId="021B5655" w:rsidR="00985D18" w:rsidRPr="00810205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Udział wkładu własnego w realizowanym </w:t>
      </w:r>
      <w:r w:rsidRPr="00156CA4">
        <w:rPr>
          <w:rFonts w:ascii="Arial" w:hAnsi="Arial" w:cs="Arial"/>
          <w:b/>
          <w:bCs/>
          <w:color w:val="000000" w:themeColor="text1"/>
        </w:rPr>
        <w:t>zdaniu</w:t>
      </w:r>
      <w:r w:rsidR="00156CA4" w:rsidRPr="00156CA4">
        <w:rPr>
          <w:rFonts w:ascii="Arial" w:hAnsi="Arial" w:cs="Arial"/>
          <w:color w:val="000000" w:themeColor="text1"/>
        </w:rPr>
        <w:t xml:space="preserve"> (środków finansowych własnych, pozyskanych z innych źródeł, oraz wkład osobowy)</w:t>
      </w:r>
      <w:r w:rsidR="009D712D">
        <w:rPr>
          <w:rFonts w:ascii="Arial" w:hAnsi="Arial" w:cs="Arial"/>
          <w:color w:val="000000" w:themeColor="text1"/>
        </w:rPr>
        <w:t>;</w:t>
      </w:r>
      <w:r w:rsidR="00156CA4" w:rsidRPr="00156CA4">
        <w:rPr>
          <w:rFonts w:ascii="Arial" w:hAnsi="Arial" w:cs="Arial"/>
          <w:color w:val="000000" w:themeColor="text1"/>
        </w:rPr>
        <w:t xml:space="preserve"> (</w:t>
      </w:r>
      <w:r w:rsidR="00D64C92">
        <w:rPr>
          <w:rFonts w:ascii="Arial" w:hAnsi="Arial" w:cs="Arial"/>
          <w:b/>
          <w:bCs/>
          <w:color w:val="000000" w:themeColor="text1"/>
        </w:rPr>
        <w:t>1</w:t>
      </w:r>
      <w:r w:rsidR="00156CA4" w:rsidRPr="00156CA4">
        <w:rPr>
          <w:rFonts w:ascii="Arial" w:hAnsi="Arial" w:cs="Arial"/>
          <w:b/>
          <w:bCs/>
          <w:color w:val="000000" w:themeColor="text1"/>
        </w:rPr>
        <w:t xml:space="preserve"> – </w:t>
      </w:r>
      <w:r w:rsidR="00810205">
        <w:rPr>
          <w:rFonts w:ascii="Arial" w:hAnsi="Arial" w:cs="Arial"/>
          <w:b/>
          <w:bCs/>
          <w:color w:val="000000" w:themeColor="text1"/>
        </w:rPr>
        <w:t>3</w:t>
      </w:r>
      <w:r w:rsidR="00156CA4" w:rsidRPr="00156CA4">
        <w:rPr>
          <w:rFonts w:ascii="Arial" w:hAnsi="Arial" w:cs="Arial"/>
          <w:b/>
          <w:bCs/>
          <w:color w:val="000000" w:themeColor="text1"/>
        </w:rPr>
        <w:t xml:space="preserve"> pkt)</w:t>
      </w:r>
    </w:p>
    <w:p w14:paraId="06B9C19A" w14:textId="77777777" w:rsidR="00810205" w:rsidRPr="00810205" w:rsidRDefault="00810205" w:rsidP="00810205">
      <w:pPr>
        <w:pStyle w:val="Akapitzlist"/>
        <w:spacing w:line="271" w:lineRule="auto"/>
        <w:ind w:left="319" w:firstLine="248"/>
        <w:rPr>
          <w:rFonts w:ascii="Arial" w:hAnsi="Arial" w:cs="Arial"/>
          <w:color w:val="000000" w:themeColor="text1"/>
        </w:rPr>
      </w:pPr>
      <w:r w:rsidRPr="00810205">
        <w:rPr>
          <w:rFonts w:ascii="Arial" w:hAnsi="Arial" w:cs="Arial"/>
          <w:color w:val="000000" w:themeColor="text1"/>
        </w:rPr>
        <w:lastRenderedPageBreak/>
        <w:t>Planowany wkład własny:</w:t>
      </w:r>
    </w:p>
    <w:p w14:paraId="2F63A746" w14:textId="712C8DA6" w:rsidR="00810205" w:rsidRPr="00810205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  <w:color w:val="000000" w:themeColor="text1"/>
        </w:rPr>
      </w:pPr>
      <w:r w:rsidRPr="00810205">
        <w:rPr>
          <w:rFonts w:ascii="Arial" w:hAnsi="Arial" w:cs="Arial"/>
          <w:color w:val="000000" w:themeColor="text1"/>
        </w:rPr>
        <w:t xml:space="preserve">powyżej </w:t>
      </w:r>
      <w:r w:rsidR="00132955">
        <w:rPr>
          <w:rFonts w:ascii="Arial" w:hAnsi="Arial" w:cs="Arial"/>
          <w:color w:val="000000" w:themeColor="text1"/>
        </w:rPr>
        <w:t>50</w:t>
      </w:r>
      <w:r w:rsidRPr="00810205">
        <w:rPr>
          <w:rFonts w:ascii="Arial" w:hAnsi="Arial" w:cs="Arial"/>
          <w:color w:val="000000" w:themeColor="text1"/>
        </w:rPr>
        <w:t>% – 3 pkt</w:t>
      </w:r>
    </w:p>
    <w:p w14:paraId="1D14E533" w14:textId="55430EF1" w:rsidR="00810205" w:rsidRPr="00810205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  <w:color w:val="000000" w:themeColor="text1"/>
        </w:rPr>
      </w:pPr>
      <w:r w:rsidRPr="00810205">
        <w:rPr>
          <w:rFonts w:ascii="Arial" w:hAnsi="Arial" w:cs="Arial"/>
          <w:color w:val="000000" w:themeColor="text1"/>
        </w:rPr>
        <w:t xml:space="preserve">powyżej </w:t>
      </w:r>
      <w:r w:rsidR="00132955">
        <w:rPr>
          <w:rFonts w:ascii="Arial" w:hAnsi="Arial" w:cs="Arial"/>
          <w:color w:val="000000" w:themeColor="text1"/>
        </w:rPr>
        <w:t>2</w:t>
      </w:r>
      <w:r w:rsidRPr="00810205">
        <w:rPr>
          <w:rFonts w:ascii="Arial" w:hAnsi="Arial" w:cs="Arial"/>
          <w:color w:val="000000" w:themeColor="text1"/>
        </w:rPr>
        <w:t xml:space="preserve">0 % do </w:t>
      </w:r>
      <w:r w:rsidR="00132955">
        <w:rPr>
          <w:rFonts w:ascii="Arial" w:hAnsi="Arial" w:cs="Arial"/>
          <w:color w:val="000000" w:themeColor="text1"/>
        </w:rPr>
        <w:t>5</w:t>
      </w:r>
      <w:r w:rsidRPr="00810205">
        <w:rPr>
          <w:rFonts w:ascii="Arial" w:hAnsi="Arial" w:cs="Arial"/>
          <w:color w:val="000000" w:themeColor="text1"/>
        </w:rPr>
        <w:t>0% – 2 pkt</w:t>
      </w:r>
    </w:p>
    <w:p w14:paraId="45A994EB" w14:textId="6DCBAA28" w:rsidR="00810205" w:rsidRPr="00810205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  <w:color w:val="000000" w:themeColor="text1"/>
        </w:rPr>
      </w:pPr>
      <w:r w:rsidRPr="00810205">
        <w:rPr>
          <w:rFonts w:ascii="Arial" w:hAnsi="Arial" w:cs="Arial"/>
          <w:color w:val="000000" w:themeColor="text1"/>
        </w:rPr>
        <w:t xml:space="preserve">powyżej 5% do </w:t>
      </w:r>
      <w:r w:rsidR="00132955">
        <w:rPr>
          <w:rFonts w:ascii="Arial" w:hAnsi="Arial" w:cs="Arial"/>
          <w:color w:val="000000" w:themeColor="text1"/>
        </w:rPr>
        <w:t>2</w:t>
      </w:r>
      <w:r w:rsidRPr="00810205">
        <w:rPr>
          <w:rFonts w:ascii="Arial" w:hAnsi="Arial" w:cs="Arial"/>
          <w:color w:val="000000" w:themeColor="text1"/>
        </w:rPr>
        <w:t>0 % wkładu własnego – 1 pkt</w:t>
      </w:r>
    </w:p>
    <w:p w14:paraId="7ED39A52" w14:textId="548EE729" w:rsidR="00156CA4" w:rsidRDefault="00156CA4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Jakość wykonania zadania</w:t>
      </w:r>
      <w:r w:rsidR="0028125E">
        <w:rPr>
          <w:rFonts w:ascii="Arial" w:hAnsi="Arial" w:cs="Arial"/>
          <w:b/>
          <w:bCs/>
        </w:rPr>
        <w:t xml:space="preserve"> (0 </w:t>
      </w:r>
      <w:r w:rsidR="0028125E" w:rsidRPr="00156CA4">
        <w:rPr>
          <w:rFonts w:ascii="Arial" w:hAnsi="Arial" w:cs="Arial"/>
          <w:b/>
          <w:bCs/>
          <w:color w:val="000000" w:themeColor="text1"/>
        </w:rPr>
        <w:t>–</w:t>
      </w:r>
      <w:r w:rsidR="0028125E" w:rsidRPr="0028125E">
        <w:rPr>
          <w:rFonts w:ascii="Arial" w:hAnsi="Arial" w:cs="Arial"/>
          <w:b/>
          <w:bCs/>
          <w:color w:val="FF0000"/>
        </w:rPr>
        <w:t xml:space="preserve"> </w:t>
      </w:r>
      <w:r w:rsidR="009D712D" w:rsidRPr="003C4B87">
        <w:rPr>
          <w:rFonts w:ascii="Arial" w:hAnsi="Arial" w:cs="Arial"/>
          <w:b/>
          <w:bCs/>
        </w:rPr>
        <w:t>1</w:t>
      </w:r>
      <w:r w:rsidR="00D06971" w:rsidRPr="003C4B87">
        <w:rPr>
          <w:rFonts w:ascii="Arial" w:hAnsi="Arial" w:cs="Arial"/>
          <w:b/>
          <w:bCs/>
        </w:rPr>
        <w:t>2</w:t>
      </w:r>
      <w:r w:rsidR="0028125E" w:rsidRPr="009D712D">
        <w:rPr>
          <w:rFonts w:ascii="Arial" w:hAnsi="Arial" w:cs="Arial"/>
          <w:b/>
          <w:bCs/>
        </w:rPr>
        <w:t xml:space="preserve"> </w:t>
      </w:r>
      <w:r w:rsidR="0028125E">
        <w:rPr>
          <w:rFonts w:ascii="Arial" w:hAnsi="Arial" w:cs="Arial"/>
          <w:b/>
          <w:bCs/>
        </w:rPr>
        <w:t>pkt)</w:t>
      </w:r>
    </w:p>
    <w:p w14:paraId="4E6E88DC" w14:textId="08A11449" w:rsidR="00E170F0" w:rsidRDefault="003850EC" w:rsidP="00ED56ED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działań w sposób systematyczny i kompleksowy </w:t>
      </w:r>
      <w:r w:rsidRPr="009D712D">
        <w:rPr>
          <w:rFonts w:ascii="Arial" w:hAnsi="Arial" w:cs="Arial"/>
        </w:rPr>
        <w:t xml:space="preserve">(0 </w:t>
      </w:r>
      <w:r w:rsidRPr="009D712D">
        <w:rPr>
          <w:rFonts w:ascii="Arial" w:hAnsi="Arial" w:cs="Arial"/>
          <w:color w:val="000000" w:themeColor="text1"/>
        </w:rPr>
        <w:t xml:space="preserve">– </w:t>
      </w:r>
      <w:r w:rsidRPr="009D712D">
        <w:rPr>
          <w:rFonts w:ascii="Arial" w:hAnsi="Arial" w:cs="Arial"/>
        </w:rPr>
        <w:t>2 pkt)</w:t>
      </w:r>
      <w:r>
        <w:rPr>
          <w:rFonts w:ascii="Arial" w:hAnsi="Arial" w:cs="Arial"/>
          <w:b/>
          <w:bCs/>
        </w:rPr>
        <w:t xml:space="preserve"> </w:t>
      </w:r>
      <w:bookmarkStart w:id="7" w:name="_Hlk98753479"/>
      <w:r w:rsidRPr="00552843">
        <w:rPr>
          <w:rFonts w:ascii="Arial" w:hAnsi="Arial" w:cs="Arial"/>
        </w:rPr>
        <w:t>Przy</w:t>
      </w:r>
      <w:r>
        <w:rPr>
          <w:rFonts w:ascii="Arial" w:hAnsi="Arial" w:cs="Arial"/>
        </w:rPr>
        <w:t> </w:t>
      </w:r>
      <w:r w:rsidRPr="00552843">
        <w:rPr>
          <w:rFonts w:ascii="Arial" w:hAnsi="Arial" w:cs="Arial"/>
        </w:rPr>
        <w:t>ocenie</w:t>
      </w:r>
      <w:r>
        <w:rPr>
          <w:rFonts w:ascii="Arial" w:hAnsi="Arial" w:cs="Arial"/>
        </w:rPr>
        <w:t> brane będzie pod uwagę</w:t>
      </w:r>
      <w:r w:rsidR="00E17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E17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działanie określone w ofercie jest kontynuacją poprzednio realizowanych, takich lub podobnych działań.</w:t>
      </w:r>
      <w:bookmarkEnd w:id="7"/>
    </w:p>
    <w:p w14:paraId="68452AB7" w14:textId="38A98065" w:rsidR="00553DE5" w:rsidRPr="00D64C92" w:rsidRDefault="0075286B" w:rsidP="00ED56ED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zasoby kadrowe: kwalifikacje osób</w:t>
      </w:r>
      <w:r w:rsidR="00FD1175">
        <w:rPr>
          <w:rFonts w:ascii="Arial" w:hAnsi="Arial" w:cs="Arial"/>
        </w:rPr>
        <w:t>, przy udziale których podmiot będzie realizował zad</w:t>
      </w:r>
      <w:r w:rsidR="008732D9">
        <w:rPr>
          <w:rFonts w:ascii="Arial" w:hAnsi="Arial" w:cs="Arial"/>
        </w:rPr>
        <w:t>a</w:t>
      </w:r>
      <w:r w:rsidR="00FD1175">
        <w:rPr>
          <w:rFonts w:ascii="Arial" w:hAnsi="Arial" w:cs="Arial"/>
        </w:rPr>
        <w:t>nie, w tym sposób ich</w:t>
      </w:r>
      <w:r w:rsidR="00FD1175">
        <w:rPr>
          <w:rFonts w:ascii="Arial" w:hAnsi="Arial" w:cs="Arial"/>
          <w:color w:val="000000" w:themeColor="text1"/>
        </w:rPr>
        <w:t xml:space="preserve"> </w:t>
      </w:r>
      <w:r w:rsidR="00553DE5" w:rsidRPr="00553DE5">
        <w:rPr>
          <w:rFonts w:ascii="Arial" w:hAnsi="Arial" w:cs="Arial"/>
          <w:color w:val="000000" w:themeColor="text1"/>
        </w:rPr>
        <w:t>zaangażowania w realizację poszczególnych działań, z</w:t>
      </w:r>
      <w:r w:rsidR="008732D9">
        <w:rPr>
          <w:rFonts w:ascii="Arial" w:hAnsi="Arial" w:cs="Arial"/>
          <w:color w:val="000000" w:themeColor="text1"/>
        </w:rPr>
        <w:t> </w:t>
      </w:r>
      <w:r w:rsidR="00553DE5" w:rsidRPr="00553DE5">
        <w:rPr>
          <w:rFonts w:ascii="Arial" w:hAnsi="Arial" w:cs="Arial"/>
          <w:color w:val="000000" w:themeColor="text1"/>
        </w:rPr>
        <w:t xml:space="preserve">uwzględnieniem pracy wolontariuszy </w:t>
      </w:r>
      <w:r w:rsidR="00553DE5" w:rsidRPr="009D712D">
        <w:rPr>
          <w:rFonts w:ascii="Arial" w:hAnsi="Arial" w:cs="Arial"/>
        </w:rPr>
        <w:t xml:space="preserve">(0 </w:t>
      </w:r>
      <w:r w:rsidR="00553DE5" w:rsidRPr="009D712D">
        <w:rPr>
          <w:rFonts w:ascii="Arial" w:hAnsi="Arial" w:cs="Arial"/>
          <w:color w:val="000000" w:themeColor="text1"/>
        </w:rPr>
        <w:t xml:space="preserve">– </w:t>
      </w:r>
      <w:r w:rsidR="00553DE5" w:rsidRPr="009D712D">
        <w:rPr>
          <w:rFonts w:ascii="Arial" w:hAnsi="Arial" w:cs="Arial"/>
        </w:rPr>
        <w:t>3 pkt)</w:t>
      </w:r>
    </w:p>
    <w:p w14:paraId="5A9FC1A2" w14:textId="61A25108" w:rsidR="00D64C92" w:rsidRPr="00D64C92" w:rsidRDefault="00D64C92" w:rsidP="00D64C92">
      <w:pPr>
        <w:spacing w:after="0"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D64C92">
        <w:rPr>
          <w:rFonts w:ascii="Arial" w:hAnsi="Arial" w:cs="Arial"/>
          <w:color w:val="000000" w:themeColor="text1"/>
        </w:rPr>
        <w:t>3 pkt - z opisu wynika, że kadra posiada kwalifikacje gwarantujące wysoką jakość wykonania z</w:t>
      </w:r>
      <w:r w:rsidR="008732D9">
        <w:rPr>
          <w:rFonts w:ascii="Arial" w:hAnsi="Arial" w:cs="Arial"/>
          <w:color w:val="000000" w:themeColor="text1"/>
        </w:rPr>
        <w:t>a</w:t>
      </w:r>
      <w:r w:rsidRPr="00D64C92">
        <w:rPr>
          <w:rFonts w:ascii="Arial" w:hAnsi="Arial" w:cs="Arial"/>
          <w:color w:val="000000" w:themeColor="text1"/>
        </w:rPr>
        <w:t>dania, wykazano sposób zaangażowania osób w realizację poszczególnych działań.</w:t>
      </w:r>
    </w:p>
    <w:p w14:paraId="5B0E616D" w14:textId="627FF336" w:rsidR="00D64C92" w:rsidRPr="00D64C92" w:rsidRDefault="00D64C92" w:rsidP="00D64C92">
      <w:pPr>
        <w:pStyle w:val="Akapitzlist"/>
        <w:spacing w:after="0" w:line="271" w:lineRule="auto"/>
        <w:ind w:left="851"/>
        <w:contextualSpacing w:val="0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- 2</w:t>
      </w:r>
      <w:r w:rsidRPr="003B65DF">
        <w:rPr>
          <w:rFonts w:ascii="Arial" w:hAnsi="Arial" w:cs="Arial"/>
          <w:color w:val="000000" w:themeColor="text1"/>
        </w:rPr>
        <w:t xml:space="preserve"> pkt - z opisu wynika, że część kadry posiada kwalifikacje gwarantujące </w:t>
      </w:r>
      <w:r w:rsidR="0075286B">
        <w:rPr>
          <w:rFonts w:ascii="Arial" w:hAnsi="Arial" w:cs="Arial"/>
          <w:color w:val="000000" w:themeColor="text1"/>
        </w:rPr>
        <w:t xml:space="preserve">wysoką </w:t>
      </w:r>
      <w:r w:rsidRPr="003B65DF">
        <w:rPr>
          <w:rFonts w:ascii="Arial" w:hAnsi="Arial" w:cs="Arial"/>
          <w:color w:val="000000" w:themeColor="text1"/>
        </w:rPr>
        <w:t>jakość wykonania z</w:t>
      </w:r>
      <w:r w:rsidR="008732D9"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dania, wykazano</w:t>
      </w:r>
      <w:r>
        <w:rPr>
          <w:rFonts w:ascii="Arial" w:hAnsi="Arial" w:cs="Arial"/>
          <w:color w:val="000000" w:themeColor="text1"/>
        </w:rPr>
        <w:t xml:space="preserve"> w części</w:t>
      </w:r>
      <w:r w:rsidRPr="003B65DF">
        <w:rPr>
          <w:rFonts w:ascii="Arial" w:hAnsi="Arial" w:cs="Arial"/>
          <w:color w:val="000000" w:themeColor="text1"/>
        </w:rPr>
        <w:t xml:space="preserve"> sposób zaangażowania osób</w:t>
      </w:r>
      <w:r>
        <w:rPr>
          <w:rFonts w:ascii="Arial" w:hAnsi="Arial" w:cs="Arial"/>
          <w:color w:val="000000" w:themeColor="text1"/>
        </w:rPr>
        <w:t>.</w:t>
      </w:r>
    </w:p>
    <w:p w14:paraId="0237407F" w14:textId="256546C9" w:rsidR="00553DE5" w:rsidRPr="00D64C92" w:rsidRDefault="00553DE5" w:rsidP="00D64C92">
      <w:pPr>
        <w:pStyle w:val="Akapitzlist"/>
        <w:spacing w:after="0"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0 pkt - z opisu nie wynika, że kadra posiada kwalifikacje gwarantujące wykonani</w:t>
      </w:r>
      <w:r w:rsidR="001E2048">
        <w:rPr>
          <w:rFonts w:ascii="Arial" w:hAnsi="Arial" w:cs="Arial"/>
          <w:color w:val="000000" w:themeColor="text1"/>
        </w:rPr>
        <w:t>e</w:t>
      </w:r>
      <w:r w:rsidRPr="003B65DF">
        <w:rPr>
          <w:rFonts w:ascii="Arial" w:hAnsi="Arial" w:cs="Arial"/>
          <w:color w:val="000000" w:themeColor="text1"/>
        </w:rPr>
        <w:t xml:space="preserve"> z</w:t>
      </w:r>
      <w:r w:rsidR="001E2048"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dania, nie wykazano sposobu zaangażowania osób.</w:t>
      </w:r>
    </w:p>
    <w:p w14:paraId="0DFE519F" w14:textId="5D3051DA" w:rsidR="00684DFB" w:rsidRPr="0069202E" w:rsidRDefault="00D64C92" w:rsidP="0004623F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69202E">
        <w:rPr>
          <w:rFonts w:ascii="Arial" w:hAnsi="Arial" w:cs="Arial"/>
        </w:rPr>
        <w:t>celowość realizacji zadania</w:t>
      </w:r>
      <w:r w:rsidR="0069202E">
        <w:rPr>
          <w:rFonts w:ascii="Arial" w:hAnsi="Arial" w:cs="Arial"/>
        </w:rPr>
        <w:t xml:space="preserve">, </w:t>
      </w:r>
      <w:r w:rsidR="00684DFB" w:rsidRPr="0069202E">
        <w:rPr>
          <w:rFonts w:ascii="Arial" w:hAnsi="Arial" w:cs="Arial"/>
        </w:rPr>
        <w:t>dobór form wsparcia/działań w zakresie rodzaju zadania, które dotyczy dany projekt (0 -</w:t>
      </w:r>
      <w:r w:rsidR="005F241B" w:rsidRPr="0069202E">
        <w:rPr>
          <w:rFonts w:ascii="Arial" w:hAnsi="Arial" w:cs="Arial"/>
        </w:rPr>
        <w:t xml:space="preserve"> </w:t>
      </w:r>
      <w:r w:rsidR="005C4531" w:rsidRPr="0069202E">
        <w:rPr>
          <w:rFonts w:ascii="Arial" w:hAnsi="Arial" w:cs="Arial"/>
        </w:rPr>
        <w:t>1</w:t>
      </w:r>
      <w:r w:rsidR="00684DFB" w:rsidRPr="0069202E">
        <w:rPr>
          <w:rFonts w:ascii="Arial" w:hAnsi="Arial" w:cs="Arial"/>
        </w:rPr>
        <w:t xml:space="preserve"> pkt)</w:t>
      </w:r>
    </w:p>
    <w:p w14:paraId="1006A163" w14:textId="34B317A2" w:rsidR="005F241B" w:rsidRDefault="005C4531" w:rsidP="0004623F">
      <w:pPr>
        <w:spacing w:after="0" w:line="271" w:lineRule="auto"/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F241B" w:rsidRPr="005F241B">
        <w:rPr>
          <w:rFonts w:ascii="Arial" w:hAnsi="Arial" w:cs="Arial"/>
        </w:rPr>
        <w:t xml:space="preserve"> pkt </w:t>
      </w:r>
      <w:r w:rsidR="005F241B">
        <w:rPr>
          <w:rFonts w:ascii="Arial" w:hAnsi="Arial" w:cs="Arial"/>
        </w:rPr>
        <w:t>–</w:t>
      </w:r>
      <w:r w:rsidR="005F241B" w:rsidRPr="005F241B">
        <w:rPr>
          <w:rFonts w:ascii="Arial" w:hAnsi="Arial" w:cs="Arial"/>
        </w:rPr>
        <w:t xml:space="preserve"> </w:t>
      </w:r>
      <w:r w:rsidR="005F241B">
        <w:rPr>
          <w:rFonts w:ascii="Arial" w:hAnsi="Arial" w:cs="Arial"/>
        </w:rPr>
        <w:t>zaproponowane formy wsparcia</w:t>
      </w:r>
      <w:r w:rsidR="00662224">
        <w:rPr>
          <w:rFonts w:ascii="Arial" w:hAnsi="Arial" w:cs="Arial"/>
        </w:rPr>
        <w:t>/działania</w:t>
      </w:r>
      <w:r w:rsidR="005F241B">
        <w:rPr>
          <w:rFonts w:ascii="Arial" w:hAnsi="Arial" w:cs="Arial"/>
        </w:rPr>
        <w:t xml:space="preserve"> są odpowiednio dobrane do rodzaju zadania, który dotyczy projekt</w:t>
      </w:r>
      <w:r w:rsidR="00662224">
        <w:rPr>
          <w:rFonts w:ascii="Arial" w:hAnsi="Arial" w:cs="Arial"/>
        </w:rPr>
        <w:t>.</w:t>
      </w:r>
    </w:p>
    <w:p w14:paraId="158EFF8B" w14:textId="1A3C8BE0" w:rsidR="0004623F" w:rsidRPr="005F241B" w:rsidRDefault="005F241B" w:rsidP="0004623F">
      <w:pPr>
        <w:spacing w:after="0" w:line="271" w:lineRule="auto"/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0 pkt –</w:t>
      </w:r>
      <w:r w:rsidRPr="005F2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zaproponowane formy wsparcia/ działania są niewłaściwe dobrane do rodzaju zadania, które dotyczy dany projekt</w:t>
      </w:r>
      <w:r w:rsidR="005C4531">
        <w:rPr>
          <w:rFonts w:ascii="Arial" w:hAnsi="Arial" w:cs="Arial"/>
        </w:rPr>
        <w:t>.</w:t>
      </w:r>
    </w:p>
    <w:p w14:paraId="70A9B410" w14:textId="15B377EF" w:rsidR="0069202E" w:rsidRPr="00D0172C" w:rsidRDefault="0004623F" w:rsidP="0004623F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D0172C">
        <w:rPr>
          <w:rFonts w:ascii="Arial" w:hAnsi="Arial" w:cs="Arial"/>
        </w:rPr>
        <w:t xml:space="preserve">określenie grupy docelowej, charakterystyka </w:t>
      </w:r>
      <w:r w:rsidR="00E27FB5">
        <w:rPr>
          <w:rFonts w:ascii="Arial" w:hAnsi="Arial" w:cs="Arial"/>
        </w:rPr>
        <w:t>uczestnik</w:t>
      </w:r>
      <w:r w:rsidRPr="00D0172C">
        <w:rPr>
          <w:rFonts w:ascii="Arial" w:hAnsi="Arial" w:cs="Arial"/>
        </w:rPr>
        <w:t xml:space="preserve">ów zadania, sposób pozyskania uczestników, opis potrzeb oraz </w:t>
      </w:r>
      <w:r w:rsidR="00853D59">
        <w:rPr>
          <w:rFonts w:ascii="Arial" w:hAnsi="Arial" w:cs="Arial"/>
        </w:rPr>
        <w:t>problemów</w:t>
      </w:r>
      <w:r w:rsidRPr="00D0172C">
        <w:rPr>
          <w:rFonts w:ascii="Arial" w:hAnsi="Arial" w:cs="Arial"/>
        </w:rPr>
        <w:t xml:space="preserve"> (0 </w:t>
      </w:r>
      <w:r w:rsidRPr="00D0172C">
        <w:rPr>
          <w:rFonts w:ascii="Arial" w:hAnsi="Arial" w:cs="Arial"/>
          <w:color w:val="000000" w:themeColor="text1"/>
        </w:rPr>
        <w:t xml:space="preserve">– </w:t>
      </w:r>
      <w:r w:rsidRPr="00D0172C">
        <w:rPr>
          <w:rFonts w:ascii="Arial" w:hAnsi="Arial" w:cs="Arial"/>
        </w:rPr>
        <w:t xml:space="preserve">2 pkt) </w:t>
      </w:r>
    </w:p>
    <w:p w14:paraId="6B99459F" w14:textId="39E1BE28" w:rsidR="003C4B87" w:rsidRPr="003C4B87" w:rsidRDefault="00D15C54" w:rsidP="003C4B87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D0172C">
        <w:rPr>
          <w:rFonts w:ascii="Arial" w:hAnsi="Arial" w:cs="Arial"/>
        </w:rPr>
        <w:t xml:space="preserve">Przy ocenie brane będzie pod uwagę </w:t>
      </w:r>
      <w:r w:rsidR="001B3C09" w:rsidRPr="00D0172C">
        <w:rPr>
          <w:rFonts w:ascii="Arial" w:hAnsi="Arial" w:cs="Arial"/>
        </w:rPr>
        <w:t xml:space="preserve">w jakim stopniu </w:t>
      </w:r>
      <w:r w:rsidRPr="00D0172C">
        <w:rPr>
          <w:rFonts w:ascii="Arial" w:hAnsi="Arial" w:cs="Arial"/>
        </w:rPr>
        <w:t xml:space="preserve">opis grupy docelowej </w:t>
      </w:r>
      <w:r w:rsidR="001B3C09" w:rsidRPr="00D0172C">
        <w:rPr>
          <w:rFonts w:ascii="Arial" w:hAnsi="Arial" w:cs="Arial"/>
        </w:rPr>
        <w:t xml:space="preserve">jest uszczegółowiony, zawiera </w:t>
      </w:r>
      <w:r w:rsidRPr="00D0172C">
        <w:rPr>
          <w:rFonts w:ascii="Arial" w:hAnsi="Arial" w:cs="Arial"/>
        </w:rPr>
        <w:t>charakterystyk</w:t>
      </w:r>
      <w:r w:rsidR="001B3C09" w:rsidRPr="00D0172C">
        <w:rPr>
          <w:rFonts w:ascii="Arial" w:hAnsi="Arial" w:cs="Arial"/>
        </w:rPr>
        <w:t>ę</w:t>
      </w:r>
      <w:r w:rsidRPr="00D0172C">
        <w:rPr>
          <w:rFonts w:ascii="Arial" w:hAnsi="Arial" w:cs="Arial"/>
        </w:rPr>
        <w:t xml:space="preserve"> </w:t>
      </w:r>
      <w:r w:rsidR="0080298C" w:rsidRPr="00D0172C">
        <w:rPr>
          <w:rFonts w:ascii="Arial" w:hAnsi="Arial" w:cs="Arial"/>
        </w:rPr>
        <w:t>uczestników</w:t>
      </w:r>
      <w:r w:rsidRPr="00D0172C">
        <w:rPr>
          <w:rFonts w:ascii="Arial" w:hAnsi="Arial" w:cs="Arial"/>
        </w:rPr>
        <w:t xml:space="preserve"> zadania (wiek,</w:t>
      </w:r>
      <w:r w:rsidR="004D3ECC">
        <w:rPr>
          <w:rFonts w:ascii="Arial" w:hAnsi="Arial" w:cs="Arial"/>
        </w:rPr>
        <w:t xml:space="preserve"> </w:t>
      </w:r>
      <w:r w:rsidRPr="00D0172C">
        <w:rPr>
          <w:rFonts w:ascii="Arial" w:hAnsi="Arial" w:cs="Arial"/>
        </w:rPr>
        <w:t>niepełnosprawność), sposób pozyskania uczestników (rekrutacja), a także opis potrzeb</w:t>
      </w:r>
      <w:r w:rsidR="001B3C09" w:rsidRPr="00D0172C">
        <w:rPr>
          <w:rFonts w:ascii="Arial" w:hAnsi="Arial" w:cs="Arial"/>
        </w:rPr>
        <w:t xml:space="preserve"> </w:t>
      </w:r>
      <w:r w:rsidRPr="00D0172C">
        <w:rPr>
          <w:rFonts w:ascii="Arial" w:hAnsi="Arial" w:cs="Arial"/>
        </w:rPr>
        <w:t xml:space="preserve">oraz </w:t>
      </w:r>
      <w:r w:rsidR="004D3ECC">
        <w:rPr>
          <w:rFonts w:ascii="Arial" w:hAnsi="Arial" w:cs="Arial"/>
        </w:rPr>
        <w:t xml:space="preserve">problemów </w:t>
      </w:r>
      <w:r w:rsidRPr="00D0172C">
        <w:rPr>
          <w:rFonts w:ascii="Arial" w:hAnsi="Arial" w:cs="Arial"/>
        </w:rPr>
        <w:t>na jakie napotykają uczestnicy</w:t>
      </w:r>
      <w:r w:rsidR="00E7119C">
        <w:rPr>
          <w:rFonts w:ascii="Arial" w:hAnsi="Arial" w:cs="Arial"/>
        </w:rPr>
        <w:t>.</w:t>
      </w:r>
    </w:p>
    <w:p w14:paraId="002F3144" w14:textId="3C697456" w:rsidR="003C4B87" w:rsidRPr="003C4B87" w:rsidRDefault="00E27FB5" w:rsidP="003C4B87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942DB1">
        <w:rPr>
          <w:rFonts w:ascii="Arial" w:hAnsi="Arial" w:cs="Arial"/>
          <w:b/>
          <w:bCs/>
        </w:rPr>
        <w:t>Uwaga!</w:t>
      </w:r>
      <w:r>
        <w:rPr>
          <w:rFonts w:ascii="Arial" w:hAnsi="Arial" w:cs="Arial"/>
        </w:rPr>
        <w:t xml:space="preserve"> </w:t>
      </w:r>
      <w:r w:rsidR="00677B05">
        <w:rPr>
          <w:rFonts w:ascii="Arial" w:hAnsi="Arial" w:cs="Arial"/>
        </w:rPr>
        <w:t xml:space="preserve">Rekomenduje się wskazywanie </w:t>
      </w:r>
      <w:r w:rsidRPr="00E27FB5">
        <w:rPr>
          <w:rFonts w:ascii="Arial" w:hAnsi="Arial" w:cs="Arial"/>
          <w:b/>
          <w:bCs/>
        </w:rPr>
        <w:t>liczb</w:t>
      </w:r>
      <w:r w:rsidR="00677B05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  <w:r w:rsidR="00677B05" w:rsidRPr="003C4B87">
        <w:rPr>
          <w:rFonts w:ascii="Arial" w:hAnsi="Arial" w:cs="Arial"/>
          <w:b/>
          <w:bCs/>
        </w:rPr>
        <w:t>beneficjentów</w:t>
      </w:r>
      <w:r w:rsidRPr="003C4B87">
        <w:rPr>
          <w:rFonts w:ascii="Arial" w:hAnsi="Arial" w:cs="Arial"/>
          <w:b/>
          <w:bCs/>
        </w:rPr>
        <w:t xml:space="preserve"> zadania</w:t>
      </w:r>
      <w:r>
        <w:rPr>
          <w:rFonts w:ascii="Arial" w:hAnsi="Arial" w:cs="Arial"/>
        </w:rPr>
        <w:t xml:space="preserve">, w tym osób z </w:t>
      </w:r>
      <w:r w:rsidRPr="003C4B87">
        <w:rPr>
          <w:rFonts w:ascii="Arial" w:hAnsi="Arial" w:cs="Arial"/>
          <w:b/>
          <w:bCs/>
        </w:rPr>
        <w:t>zaburzeniami psychicznymi</w:t>
      </w:r>
      <w:r w:rsidR="00677B05">
        <w:rPr>
          <w:rFonts w:ascii="Arial" w:hAnsi="Arial" w:cs="Arial"/>
        </w:rPr>
        <w:t xml:space="preserve"> w </w:t>
      </w:r>
      <w:r w:rsidR="003C4B87">
        <w:rPr>
          <w:rFonts w:ascii="Arial" w:hAnsi="Arial" w:cs="Arial"/>
        </w:rPr>
        <w:t>opisie</w:t>
      </w:r>
      <w:r w:rsidR="00677B05">
        <w:rPr>
          <w:rFonts w:ascii="Arial" w:hAnsi="Arial" w:cs="Arial"/>
        </w:rPr>
        <w:t xml:space="preserve"> </w:t>
      </w:r>
      <w:r w:rsidR="003C4B87">
        <w:rPr>
          <w:rFonts w:ascii="Arial" w:hAnsi="Arial" w:cs="Arial"/>
        </w:rPr>
        <w:t>GRUPY DOCELOWEJ.</w:t>
      </w:r>
    </w:p>
    <w:p w14:paraId="01FD40EC" w14:textId="35C258F7" w:rsidR="00A85F21" w:rsidRPr="00E27FB5" w:rsidRDefault="0013318D" w:rsidP="0004623F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942DB1">
        <w:rPr>
          <w:rFonts w:ascii="Arial" w:hAnsi="Arial" w:cs="Arial"/>
          <w:b/>
          <w:bCs/>
        </w:rPr>
        <w:t>Uwaga!</w:t>
      </w:r>
      <w:r w:rsidRPr="00E27FB5">
        <w:rPr>
          <w:rFonts w:ascii="Arial" w:hAnsi="Arial" w:cs="Arial"/>
        </w:rPr>
        <w:t xml:space="preserve"> </w:t>
      </w:r>
      <w:r w:rsidR="00A85F21" w:rsidRPr="00E27FB5">
        <w:rPr>
          <w:rFonts w:ascii="Arial" w:hAnsi="Arial" w:cs="Arial"/>
        </w:rPr>
        <w:t>Przy zadaniach dot. publikacji</w:t>
      </w:r>
      <w:r w:rsidR="00E27FB5">
        <w:rPr>
          <w:rFonts w:ascii="Arial" w:hAnsi="Arial" w:cs="Arial"/>
        </w:rPr>
        <w:t>, konferencji</w:t>
      </w:r>
      <w:r w:rsidR="00A85F21" w:rsidRPr="00E27FB5">
        <w:rPr>
          <w:rFonts w:ascii="Arial" w:hAnsi="Arial" w:cs="Arial"/>
        </w:rPr>
        <w:t xml:space="preserve"> należy opisać odbiorców zadania</w:t>
      </w:r>
      <w:r w:rsidRPr="00E27FB5">
        <w:rPr>
          <w:rFonts w:ascii="Arial" w:hAnsi="Arial" w:cs="Arial"/>
        </w:rPr>
        <w:t>.</w:t>
      </w:r>
    </w:p>
    <w:p w14:paraId="69E98566" w14:textId="41DA46C1" w:rsidR="0069202E" w:rsidRPr="0069202E" w:rsidRDefault="00E170F0" w:rsidP="0069202E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mierzalność rezultatów</w:t>
      </w:r>
      <w:r w:rsidR="007F2F67">
        <w:rPr>
          <w:rFonts w:ascii="Arial" w:hAnsi="Arial" w:cs="Arial"/>
        </w:rPr>
        <w:t xml:space="preserve"> działań projektowych</w:t>
      </w:r>
      <w:r w:rsidR="005F2EEF">
        <w:rPr>
          <w:rFonts w:ascii="Arial" w:hAnsi="Arial" w:cs="Arial"/>
        </w:rPr>
        <w:t xml:space="preserve"> </w:t>
      </w:r>
      <w:r w:rsidR="00CC3E39">
        <w:rPr>
          <w:rFonts w:ascii="Arial" w:hAnsi="Arial" w:cs="Arial"/>
        </w:rPr>
        <w:t xml:space="preserve">i sposób ich monitorowania </w:t>
      </w:r>
      <w:r w:rsidR="000629E0" w:rsidRPr="00DA1772">
        <w:rPr>
          <w:rFonts w:ascii="Arial" w:hAnsi="Arial" w:cs="Arial"/>
        </w:rPr>
        <w:t xml:space="preserve">(0 </w:t>
      </w:r>
      <w:r w:rsidR="007F2F67" w:rsidRPr="00DA1772">
        <w:rPr>
          <w:rFonts w:ascii="Arial" w:hAnsi="Arial" w:cs="Arial"/>
        </w:rPr>
        <w:t xml:space="preserve">– </w:t>
      </w:r>
      <w:r w:rsidR="000629E0" w:rsidRPr="00DA1772">
        <w:rPr>
          <w:rFonts w:ascii="Arial" w:hAnsi="Arial" w:cs="Arial"/>
        </w:rPr>
        <w:t>1 pkt)</w:t>
      </w:r>
    </w:p>
    <w:p w14:paraId="0A4D9614" w14:textId="439425BC" w:rsidR="003850EC" w:rsidRDefault="00E170F0" w:rsidP="007F2F67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zasięg </w:t>
      </w:r>
      <w:r w:rsidR="00A17CBF" w:rsidRPr="00A17CBF">
        <w:rPr>
          <w:rFonts w:ascii="Arial" w:hAnsi="Arial" w:cs="Arial"/>
          <w:color w:val="000000" w:themeColor="text1"/>
        </w:rPr>
        <w:t>oddziaływania realizowanego</w:t>
      </w:r>
      <w:r w:rsidR="00A17CBF" w:rsidRPr="00A17CB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</w:rPr>
        <w:t>projektu</w:t>
      </w:r>
      <w:r w:rsidR="00A17CBF">
        <w:rPr>
          <w:rFonts w:ascii="Arial" w:hAnsi="Arial" w:cs="Arial"/>
        </w:rPr>
        <w:t xml:space="preserve"> </w:t>
      </w:r>
      <w:r w:rsidR="0028125E" w:rsidRPr="00DA1772">
        <w:rPr>
          <w:rFonts w:ascii="Arial" w:hAnsi="Arial" w:cs="Arial"/>
        </w:rPr>
        <w:t xml:space="preserve">(0 </w:t>
      </w:r>
      <w:r w:rsidR="0028125E" w:rsidRPr="00DA1772">
        <w:rPr>
          <w:rFonts w:ascii="Arial" w:hAnsi="Arial" w:cs="Arial"/>
          <w:color w:val="000000" w:themeColor="text1"/>
        </w:rPr>
        <w:t>–</w:t>
      </w:r>
      <w:r w:rsidR="00CC3E39" w:rsidRPr="00DA1772">
        <w:rPr>
          <w:rFonts w:ascii="Arial" w:hAnsi="Arial" w:cs="Arial"/>
          <w:color w:val="000000" w:themeColor="text1"/>
        </w:rPr>
        <w:t>3</w:t>
      </w:r>
      <w:r w:rsidR="0028125E" w:rsidRPr="00DA1772">
        <w:rPr>
          <w:rFonts w:ascii="Arial" w:hAnsi="Arial" w:cs="Arial"/>
        </w:rPr>
        <w:t xml:space="preserve"> pkt)</w:t>
      </w:r>
    </w:p>
    <w:p w14:paraId="3DEDF088" w14:textId="068AFAB8" w:rsidR="00A17CBF" w:rsidRPr="00A17CBF" w:rsidRDefault="00A17CBF" w:rsidP="007F2F67">
      <w:pPr>
        <w:pStyle w:val="Akapitzlist"/>
        <w:numPr>
          <w:ilvl w:val="0"/>
          <w:numId w:val="40"/>
        </w:numPr>
        <w:spacing w:after="0" w:line="271" w:lineRule="auto"/>
        <w:jc w:val="both"/>
        <w:rPr>
          <w:rFonts w:ascii="Arial" w:hAnsi="Arial" w:cs="Arial"/>
          <w:color w:val="000000" w:themeColor="text1"/>
        </w:rPr>
      </w:pPr>
      <w:r w:rsidRPr="00A17CBF">
        <w:rPr>
          <w:rFonts w:ascii="Arial" w:hAnsi="Arial" w:cs="Arial"/>
          <w:color w:val="000000" w:themeColor="text1"/>
        </w:rPr>
        <w:t>powyżej 6</w:t>
      </w:r>
      <w:r>
        <w:rPr>
          <w:rFonts w:ascii="Arial" w:hAnsi="Arial" w:cs="Arial"/>
          <w:color w:val="000000" w:themeColor="text1"/>
        </w:rPr>
        <w:t xml:space="preserve"> powiatów</w:t>
      </w:r>
      <w:r w:rsidRPr="00A17CBF">
        <w:rPr>
          <w:rFonts w:ascii="Arial" w:hAnsi="Arial" w:cs="Arial"/>
          <w:color w:val="000000" w:themeColor="text1"/>
        </w:rPr>
        <w:t xml:space="preserve"> (3 pkt)</w:t>
      </w:r>
    </w:p>
    <w:p w14:paraId="0A770E65" w14:textId="28542AF0" w:rsidR="00A17CBF" w:rsidRPr="00A17CBF" w:rsidRDefault="00062D5F" w:rsidP="00A17CB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A17CBF" w:rsidRPr="00A17CB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="00A17CBF" w:rsidRPr="00A17CBF">
        <w:rPr>
          <w:rFonts w:ascii="Arial" w:hAnsi="Arial" w:cs="Arial"/>
          <w:color w:val="000000" w:themeColor="text1"/>
        </w:rPr>
        <w:t>6 powiatów (2 pkt),</w:t>
      </w:r>
    </w:p>
    <w:p w14:paraId="146FE042" w14:textId="1A5AE0E4" w:rsidR="00A17CBF" w:rsidRPr="00A17CBF" w:rsidRDefault="00062D5F" w:rsidP="00A17CB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A17CBF" w:rsidRPr="00A17CB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  <w:r w:rsidR="00A17CBF" w:rsidRPr="00A17CBF">
        <w:rPr>
          <w:rFonts w:ascii="Arial" w:hAnsi="Arial" w:cs="Arial"/>
          <w:color w:val="000000" w:themeColor="text1"/>
        </w:rPr>
        <w:t xml:space="preserve"> 4 </w:t>
      </w:r>
      <w:r w:rsidR="00A17CBF">
        <w:rPr>
          <w:rFonts w:ascii="Arial" w:hAnsi="Arial" w:cs="Arial"/>
          <w:color w:val="000000" w:themeColor="text1"/>
        </w:rPr>
        <w:t>powiat</w:t>
      </w:r>
      <w:r>
        <w:rPr>
          <w:rFonts w:ascii="Arial" w:hAnsi="Arial" w:cs="Arial"/>
          <w:color w:val="000000" w:themeColor="text1"/>
        </w:rPr>
        <w:t>y</w:t>
      </w:r>
      <w:r w:rsidR="00A17CBF">
        <w:rPr>
          <w:rFonts w:ascii="Arial" w:hAnsi="Arial" w:cs="Arial"/>
          <w:color w:val="000000" w:themeColor="text1"/>
        </w:rPr>
        <w:t xml:space="preserve"> </w:t>
      </w:r>
      <w:r w:rsidR="00A17CBF" w:rsidRPr="00A17CBF">
        <w:rPr>
          <w:rFonts w:ascii="Arial" w:hAnsi="Arial" w:cs="Arial"/>
          <w:color w:val="000000" w:themeColor="text1"/>
        </w:rPr>
        <w:t>(1 pkt),</w:t>
      </w:r>
    </w:p>
    <w:p w14:paraId="0FFFF2A3" w14:textId="39A7F2E8" w:rsidR="00A17CBF" w:rsidRPr="009C2983" w:rsidRDefault="00A17CBF" w:rsidP="009C2983">
      <w:pPr>
        <w:pStyle w:val="Akapitzlist"/>
        <w:numPr>
          <w:ilvl w:val="0"/>
          <w:numId w:val="40"/>
        </w:numPr>
        <w:spacing w:after="0" w:line="271" w:lineRule="auto"/>
        <w:ind w:left="1281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A17CBF">
        <w:rPr>
          <w:rFonts w:ascii="Arial" w:hAnsi="Arial" w:cs="Arial"/>
          <w:color w:val="000000" w:themeColor="text1"/>
        </w:rPr>
        <w:t>brak wskazani</w:t>
      </w:r>
      <w:r w:rsidR="008308EE">
        <w:rPr>
          <w:rFonts w:ascii="Arial" w:hAnsi="Arial" w:cs="Arial"/>
          <w:color w:val="000000" w:themeColor="text1"/>
        </w:rPr>
        <w:t>a</w:t>
      </w:r>
      <w:r w:rsidRPr="00A17CBF">
        <w:rPr>
          <w:rFonts w:ascii="Arial" w:hAnsi="Arial" w:cs="Arial"/>
          <w:color w:val="000000" w:themeColor="text1"/>
        </w:rPr>
        <w:t xml:space="preserve"> (0 pkt)</w:t>
      </w:r>
    </w:p>
    <w:p w14:paraId="7EC6DF41" w14:textId="180F5BF1" w:rsidR="009E2133" w:rsidRDefault="00156CA4" w:rsidP="009C2983">
      <w:pPr>
        <w:pStyle w:val="Akapitzlist"/>
        <w:numPr>
          <w:ilvl w:val="0"/>
          <w:numId w:val="28"/>
        </w:numPr>
        <w:spacing w:after="0" w:line="271" w:lineRule="auto"/>
        <w:ind w:left="567" w:hanging="283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Analiza i ocena wykonania zadań zleconych podmiotowi przez ROPS w Lublinie w</w:t>
      </w:r>
      <w:r w:rsidR="009E213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latach poprzednich</w:t>
      </w:r>
      <w:r w:rsidR="009E2133">
        <w:rPr>
          <w:rFonts w:ascii="Arial" w:hAnsi="Arial" w:cs="Arial"/>
          <w:b/>
          <w:bCs/>
        </w:rPr>
        <w:t xml:space="preserve">, </w:t>
      </w:r>
      <w:r w:rsidR="009E2133" w:rsidRPr="009E2133">
        <w:rPr>
          <w:rFonts w:ascii="Arial" w:hAnsi="Arial" w:cs="Arial"/>
          <w:color w:val="000000" w:themeColor="text1"/>
        </w:rPr>
        <w:t>w tym w szczególności rzetelność, terminowość wykonania zadania oraz prawidłowość rozliczenia otrzymanych na ten cel środków finansowych</w:t>
      </w:r>
      <w:r w:rsidR="009E2133" w:rsidRPr="009E2133">
        <w:rPr>
          <w:rFonts w:ascii="Arial" w:hAnsi="Arial" w:cs="Arial"/>
          <w:color w:val="000000" w:themeColor="text1"/>
        </w:rPr>
        <w:br/>
      </w:r>
      <w:r w:rsidR="009E2133" w:rsidRPr="009E2133">
        <w:rPr>
          <w:rFonts w:ascii="Arial" w:hAnsi="Arial" w:cs="Arial"/>
          <w:b/>
          <w:bCs/>
          <w:color w:val="000000" w:themeColor="text1"/>
        </w:rPr>
        <w:t>(0– 2 pkt)</w:t>
      </w:r>
    </w:p>
    <w:p w14:paraId="076C99F3" w14:textId="77777777" w:rsidR="00CC3E39" w:rsidRDefault="00CC3E39" w:rsidP="00CC3E39">
      <w:pPr>
        <w:spacing w:after="0" w:line="271" w:lineRule="auto"/>
        <w:ind w:left="567"/>
        <w:jc w:val="both"/>
        <w:rPr>
          <w:rFonts w:ascii="Arial" w:hAnsi="Arial" w:cs="Arial"/>
          <w:color w:val="000000" w:themeColor="text1"/>
        </w:rPr>
      </w:pPr>
      <w:r w:rsidRPr="00CC3E39">
        <w:rPr>
          <w:rFonts w:ascii="Arial" w:hAnsi="Arial" w:cs="Arial"/>
          <w:color w:val="000000" w:themeColor="text1"/>
        </w:rPr>
        <w:t>2 pkt – organizacje, które rzetelnie i terminowo rozliczyły się z ROPS w Lublinie lub przystępują do konkursu po raz pierwszy</w:t>
      </w:r>
      <w:r>
        <w:rPr>
          <w:rFonts w:ascii="Arial" w:hAnsi="Arial" w:cs="Arial"/>
          <w:color w:val="000000" w:themeColor="text1"/>
        </w:rPr>
        <w:t>.</w:t>
      </w:r>
    </w:p>
    <w:p w14:paraId="2C0DB0AE" w14:textId="1BFCB42E" w:rsidR="00CC3E39" w:rsidRPr="00CC3E39" w:rsidRDefault="00CC3E39" w:rsidP="00CC3E39">
      <w:pPr>
        <w:spacing w:after="0" w:line="271" w:lineRule="auto"/>
        <w:ind w:left="567"/>
        <w:jc w:val="both"/>
        <w:rPr>
          <w:rFonts w:ascii="Arial" w:hAnsi="Arial" w:cs="Arial"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1 pkt</w:t>
      </w:r>
      <w:r>
        <w:rPr>
          <w:rFonts w:ascii="Arial" w:hAnsi="Arial" w:cs="Arial"/>
          <w:color w:val="000000" w:themeColor="text1"/>
        </w:rPr>
        <w:t xml:space="preserve"> </w:t>
      </w:r>
      <w:r w:rsidRPr="009E2133">
        <w:rPr>
          <w:rFonts w:ascii="Arial" w:hAnsi="Arial" w:cs="Arial"/>
          <w:color w:val="000000" w:themeColor="text1"/>
        </w:rPr>
        <w:t>–</w:t>
      </w:r>
      <w:r w:rsidRPr="00CC3E39">
        <w:rPr>
          <w:rFonts w:ascii="Arial" w:hAnsi="Arial" w:cs="Arial"/>
          <w:color w:val="000000" w:themeColor="text1"/>
        </w:rPr>
        <w:t xml:space="preserve"> </w:t>
      </w:r>
      <w:r w:rsidRPr="009E2133">
        <w:rPr>
          <w:rFonts w:ascii="Arial" w:hAnsi="Arial" w:cs="Arial"/>
          <w:color w:val="000000" w:themeColor="text1"/>
        </w:rPr>
        <w:t xml:space="preserve">organizacje, które zwróciły </w:t>
      </w:r>
      <w:r>
        <w:rPr>
          <w:rFonts w:ascii="Arial" w:hAnsi="Arial" w:cs="Arial"/>
          <w:color w:val="000000" w:themeColor="text1"/>
        </w:rPr>
        <w:t>i</w:t>
      </w:r>
      <w:r w:rsidRPr="009E2133">
        <w:rPr>
          <w:rFonts w:ascii="Arial" w:hAnsi="Arial" w:cs="Arial"/>
          <w:color w:val="000000" w:themeColor="text1"/>
        </w:rPr>
        <w:t xml:space="preserve"> nie wykorzystały przyznanej dotacji</w:t>
      </w:r>
      <w:r>
        <w:rPr>
          <w:rFonts w:ascii="Arial" w:hAnsi="Arial" w:cs="Arial"/>
          <w:color w:val="000000" w:themeColor="text1"/>
        </w:rPr>
        <w:t xml:space="preserve"> w</w:t>
      </w:r>
      <w:r w:rsidRPr="009E2133">
        <w:rPr>
          <w:rFonts w:ascii="Arial" w:hAnsi="Arial" w:cs="Arial"/>
          <w:color w:val="000000" w:themeColor="text1"/>
        </w:rPr>
        <w:t xml:space="preserve"> zgodnie z</w:t>
      </w:r>
      <w:r>
        <w:rPr>
          <w:rFonts w:ascii="Arial" w:hAnsi="Arial" w:cs="Arial"/>
          <w:color w:val="000000" w:themeColor="text1"/>
        </w:rPr>
        <w:t> </w:t>
      </w:r>
      <w:r w:rsidRPr="009E2133">
        <w:rPr>
          <w:rFonts w:ascii="Arial" w:hAnsi="Arial" w:cs="Arial"/>
          <w:color w:val="000000" w:themeColor="text1"/>
        </w:rPr>
        <w:t>umową</w:t>
      </w:r>
      <w:r>
        <w:rPr>
          <w:rFonts w:ascii="Arial" w:hAnsi="Arial" w:cs="Arial"/>
          <w:color w:val="000000" w:themeColor="text1"/>
        </w:rPr>
        <w:t>.</w:t>
      </w:r>
    </w:p>
    <w:p w14:paraId="0D6AC486" w14:textId="6DA3DFBD" w:rsidR="009E2133" w:rsidRPr="00CC3E39" w:rsidRDefault="00CC3E39" w:rsidP="00D67517">
      <w:pPr>
        <w:pStyle w:val="Akapitzlist"/>
        <w:spacing w:after="720" w:line="271" w:lineRule="auto"/>
        <w:ind w:left="567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0 pkt</w:t>
      </w:r>
      <w:r>
        <w:rPr>
          <w:rFonts w:ascii="Arial" w:hAnsi="Arial" w:cs="Arial"/>
          <w:color w:val="000000" w:themeColor="text1"/>
        </w:rPr>
        <w:t xml:space="preserve"> </w:t>
      </w:r>
      <w:r w:rsidRPr="009E213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9E2133" w:rsidRPr="00CC3E39">
        <w:rPr>
          <w:rFonts w:ascii="Arial" w:hAnsi="Arial" w:cs="Arial"/>
          <w:color w:val="000000" w:themeColor="text1"/>
        </w:rPr>
        <w:t>organizacje, w których latach poprzednich nie rozliczyły się rzetelnie lub/i terminowo</w:t>
      </w:r>
      <w:r>
        <w:rPr>
          <w:rFonts w:ascii="Arial" w:hAnsi="Arial" w:cs="Arial"/>
          <w:color w:val="000000" w:themeColor="text1"/>
        </w:rPr>
        <w:t>.</w:t>
      </w:r>
      <w:r w:rsidR="009E2133" w:rsidRPr="00CC3E39">
        <w:rPr>
          <w:rFonts w:ascii="Arial" w:hAnsi="Arial" w:cs="Arial"/>
          <w:color w:val="000000" w:themeColor="text1"/>
        </w:rPr>
        <w:t xml:space="preserve"> </w:t>
      </w:r>
    </w:p>
    <w:p w14:paraId="77D78F3B" w14:textId="16C8A996" w:rsidR="00D67517" w:rsidRPr="00D67517" w:rsidRDefault="009E2133" w:rsidP="00D67517">
      <w:pPr>
        <w:pStyle w:val="Akapitzlist"/>
        <w:numPr>
          <w:ilvl w:val="0"/>
          <w:numId w:val="28"/>
        </w:numPr>
        <w:spacing w:after="0" w:line="360" w:lineRule="auto"/>
        <w:ind w:left="568" w:hanging="284"/>
        <w:contextualSpacing w:val="0"/>
        <w:rPr>
          <w:rFonts w:ascii="Arial" w:hAnsi="Arial" w:cs="Arial"/>
          <w:b/>
          <w:bCs/>
          <w:color w:val="000000" w:themeColor="text1"/>
        </w:rPr>
      </w:pPr>
      <w:r w:rsidRPr="009E2133">
        <w:rPr>
          <w:rFonts w:ascii="Arial" w:hAnsi="Arial" w:cs="Arial"/>
          <w:b/>
          <w:bCs/>
          <w:color w:val="000000" w:themeColor="text1"/>
        </w:rPr>
        <w:lastRenderedPageBreak/>
        <w:t>Opis dodatkowych informacji (0 – 2 pkt)</w:t>
      </w:r>
    </w:p>
    <w:p w14:paraId="7BA2B8A0" w14:textId="4EE87E1F" w:rsidR="009E2133" w:rsidRPr="009E2133" w:rsidRDefault="009E2133" w:rsidP="00D67517">
      <w:pPr>
        <w:pStyle w:val="Akapitzlist"/>
        <w:numPr>
          <w:ilvl w:val="0"/>
          <w:numId w:val="33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opis kosztów administracyjnych (zapis, że koszty administracyjne nie przekraczają 15% dotacji</w:t>
      </w:r>
      <w:r w:rsidR="005C4531">
        <w:rPr>
          <w:rFonts w:ascii="Arial" w:hAnsi="Arial" w:cs="Arial"/>
          <w:color w:val="000000" w:themeColor="text1"/>
        </w:rPr>
        <w:t>)</w:t>
      </w:r>
      <w:r w:rsidRPr="009E2133">
        <w:rPr>
          <w:rFonts w:ascii="Arial" w:hAnsi="Arial" w:cs="Arial"/>
          <w:color w:val="000000" w:themeColor="text1"/>
        </w:rPr>
        <w:t xml:space="preserve"> (0 –1 pkt)</w:t>
      </w:r>
    </w:p>
    <w:p w14:paraId="7F51C222" w14:textId="2D952593" w:rsidR="0089214D" w:rsidRPr="000223C0" w:rsidRDefault="009E2133" w:rsidP="000223C0">
      <w:pPr>
        <w:pStyle w:val="Akapitzlist"/>
        <w:numPr>
          <w:ilvl w:val="0"/>
          <w:numId w:val="33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opis możliwości przeprowadzenia zadania w sytuacji ograniczeń związanych z</w:t>
      </w:r>
      <w:r w:rsidRPr="009E2133">
        <w:rPr>
          <w:rFonts w:ascii="Arial" w:hAnsi="Arial" w:cs="Arial"/>
          <w:b/>
          <w:bCs/>
          <w:color w:val="000000" w:themeColor="text1"/>
        </w:rPr>
        <w:t> </w:t>
      </w:r>
      <w:r w:rsidRPr="009E2133">
        <w:rPr>
          <w:rFonts w:ascii="Arial" w:hAnsi="Arial" w:cs="Arial"/>
          <w:color w:val="000000" w:themeColor="text1"/>
        </w:rPr>
        <w:t>epidemią (0 –1 pkt).</w:t>
      </w:r>
    </w:p>
    <w:p w14:paraId="063FB961" w14:textId="60147649" w:rsidR="00322B2B" w:rsidRPr="00311A4B" w:rsidRDefault="00322B2B" w:rsidP="000223C0">
      <w:pPr>
        <w:pStyle w:val="Akapitzlist"/>
        <w:tabs>
          <w:tab w:val="left" w:pos="709"/>
        </w:tabs>
        <w:spacing w:after="0" w:line="271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311A4B">
        <w:rPr>
          <w:rFonts w:ascii="Arial" w:hAnsi="Arial" w:cs="Arial"/>
          <w:b/>
          <w:bCs/>
        </w:rPr>
        <w:t>Maksymalna liczba punków możliwa do uzyskania z oceny merytorycznej</w:t>
      </w:r>
      <w:r w:rsidR="00311A4B">
        <w:rPr>
          <w:rFonts w:ascii="Arial" w:hAnsi="Arial" w:cs="Arial"/>
          <w:b/>
          <w:bCs/>
        </w:rPr>
        <w:t xml:space="preserve"> </w:t>
      </w:r>
      <w:r w:rsidR="00311A4B" w:rsidRPr="00E86578">
        <w:rPr>
          <w:rFonts w:ascii="Arial" w:hAnsi="Arial" w:cs="Arial"/>
          <w:b/>
          <w:bCs/>
        </w:rPr>
        <w:t>–</w:t>
      </w:r>
      <w:r w:rsidR="00311A4B">
        <w:rPr>
          <w:rFonts w:ascii="Arial" w:hAnsi="Arial" w:cs="Arial"/>
          <w:b/>
          <w:bCs/>
        </w:rPr>
        <w:t xml:space="preserve"> </w:t>
      </w:r>
      <w:r w:rsidR="00054274">
        <w:rPr>
          <w:rFonts w:ascii="Arial" w:hAnsi="Arial" w:cs="Arial"/>
          <w:b/>
          <w:bCs/>
        </w:rPr>
        <w:t>29</w:t>
      </w:r>
      <w:r w:rsidR="003C4B87">
        <w:rPr>
          <w:rFonts w:ascii="Arial" w:hAnsi="Arial" w:cs="Arial"/>
          <w:b/>
          <w:bCs/>
        </w:rPr>
        <w:t xml:space="preserve"> </w:t>
      </w:r>
      <w:r w:rsidR="00311A4B" w:rsidRPr="00311A4B">
        <w:rPr>
          <w:rFonts w:ascii="Arial" w:hAnsi="Arial" w:cs="Arial"/>
          <w:b/>
          <w:bCs/>
        </w:rPr>
        <w:t>pkt.</w:t>
      </w:r>
    </w:p>
    <w:p w14:paraId="2B071E1D" w14:textId="6D19B733" w:rsidR="00CF3C7B" w:rsidRPr="00BC747C" w:rsidRDefault="00076EDE" w:rsidP="00287289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bCs/>
        </w:rPr>
      </w:pPr>
      <w:r w:rsidRPr="002735FC">
        <w:rPr>
          <w:rFonts w:ascii="Arial" w:hAnsi="Arial" w:cs="Arial"/>
          <w:b/>
          <w:bCs/>
        </w:rPr>
        <w:t>Uwaga!</w:t>
      </w:r>
      <w:r w:rsidR="00BC747C">
        <w:rPr>
          <w:rFonts w:ascii="Arial" w:hAnsi="Arial" w:cs="Arial"/>
          <w:b/>
          <w:bCs/>
        </w:rPr>
        <w:t xml:space="preserve"> </w:t>
      </w:r>
      <w:r w:rsidRPr="002735FC">
        <w:rPr>
          <w:rFonts w:ascii="Arial" w:hAnsi="Arial" w:cs="Arial"/>
        </w:rPr>
        <w:t>Uzyskanie 0 pkt w jednej z pozycji: 1,</w:t>
      </w:r>
      <w:r w:rsidR="00292EDF">
        <w:rPr>
          <w:rFonts w:ascii="Arial" w:hAnsi="Arial" w:cs="Arial"/>
        </w:rPr>
        <w:t xml:space="preserve"> </w:t>
      </w:r>
      <w:r w:rsidRPr="002735FC">
        <w:rPr>
          <w:rFonts w:ascii="Arial" w:hAnsi="Arial" w:cs="Arial"/>
        </w:rPr>
        <w:t>2</w:t>
      </w:r>
      <w:r w:rsidR="00292EDF">
        <w:rPr>
          <w:rFonts w:ascii="Arial" w:hAnsi="Arial" w:cs="Arial"/>
        </w:rPr>
        <w:t xml:space="preserve"> a -b</w:t>
      </w:r>
      <w:r w:rsidRPr="002735FC">
        <w:rPr>
          <w:rFonts w:ascii="Arial" w:hAnsi="Arial" w:cs="Arial"/>
        </w:rPr>
        <w:t>,3</w:t>
      </w:r>
      <w:r w:rsidR="00662555">
        <w:rPr>
          <w:rFonts w:ascii="Arial" w:hAnsi="Arial" w:cs="Arial"/>
        </w:rPr>
        <w:t xml:space="preserve"> a-</w:t>
      </w:r>
      <w:r w:rsidR="00853D59">
        <w:rPr>
          <w:rFonts w:ascii="Arial" w:hAnsi="Arial" w:cs="Arial"/>
        </w:rPr>
        <w:t>b</w:t>
      </w:r>
      <w:r w:rsidR="004E6D4A">
        <w:rPr>
          <w:rFonts w:ascii="Arial" w:hAnsi="Arial" w:cs="Arial"/>
        </w:rPr>
        <w:t>,</w:t>
      </w:r>
      <w:r w:rsidR="009D712D">
        <w:rPr>
          <w:rFonts w:ascii="Arial" w:hAnsi="Arial" w:cs="Arial"/>
        </w:rPr>
        <w:t>5</w:t>
      </w:r>
      <w:r w:rsidR="003D4D95">
        <w:rPr>
          <w:rFonts w:ascii="Arial" w:hAnsi="Arial" w:cs="Arial"/>
        </w:rPr>
        <w:t xml:space="preserve"> b-</w:t>
      </w:r>
      <w:proofErr w:type="gramStart"/>
      <w:r w:rsidR="00D06971">
        <w:rPr>
          <w:rFonts w:ascii="Arial" w:hAnsi="Arial" w:cs="Arial"/>
        </w:rPr>
        <w:t>c,e</w:t>
      </w:r>
      <w:proofErr w:type="gramEnd"/>
      <w:r w:rsidR="00D06971">
        <w:rPr>
          <w:rFonts w:ascii="Arial" w:hAnsi="Arial" w:cs="Arial"/>
        </w:rPr>
        <w:t>-f</w:t>
      </w:r>
      <w:r w:rsidR="00AF2302">
        <w:rPr>
          <w:rFonts w:ascii="Arial" w:hAnsi="Arial" w:cs="Arial"/>
        </w:rPr>
        <w:t xml:space="preserve">,6 </w:t>
      </w:r>
      <w:r w:rsidRPr="002735FC">
        <w:rPr>
          <w:rFonts w:ascii="Arial" w:hAnsi="Arial" w:cs="Arial"/>
        </w:rPr>
        <w:t>skutkuje odrzuceniem oferty (negatywną oceną merytoryczną)</w:t>
      </w:r>
      <w:r w:rsidR="00BC747C">
        <w:rPr>
          <w:rFonts w:ascii="Arial" w:hAnsi="Arial" w:cs="Arial"/>
        </w:rPr>
        <w:t>.</w:t>
      </w:r>
      <w:r w:rsidR="00322B2B">
        <w:rPr>
          <w:rFonts w:ascii="Arial" w:hAnsi="Arial" w:cs="Arial"/>
        </w:rPr>
        <w:t xml:space="preserve"> </w:t>
      </w:r>
    </w:p>
    <w:p w14:paraId="6FA2807E" w14:textId="0DF49AEE" w:rsidR="005A2653" w:rsidRPr="008F5E3C" w:rsidRDefault="00CF3C7B" w:rsidP="009F2A0A">
      <w:pPr>
        <w:pStyle w:val="Akapitzlist"/>
        <w:numPr>
          <w:ilvl w:val="0"/>
          <w:numId w:val="15"/>
        </w:numPr>
        <w:spacing w:after="120" w:line="271" w:lineRule="auto"/>
        <w:ind w:left="283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, </w:t>
      </w:r>
      <w:hyperlink r:id="rId9" w:history="1">
        <w:r w:rsidR="0027509D" w:rsidRPr="002D49C3">
          <w:rPr>
            <w:rStyle w:val="Hipercze"/>
            <w:rFonts w:ascii="Arial" w:hAnsi="Arial" w:cs="Arial"/>
          </w:rPr>
          <w:t>www.rops.bip.lubelskie.pl</w:t>
        </w:r>
      </w:hyperlink>
      <w:r>
        <w:rPr>
          <w:rFonts w:ascii="Arial" w:hAnsi="Arial" w:cs="Arial"/>
        </w:rPr>
        <w:t>, a także w</w:t>
      </w:r>
      <w:r w:rsidR="006E7940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6E794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Ośrodk</w:t>
      </w:r>
      <w:r w:rsidR="006E79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Polityki Społecznej w</w:t>
      </w:r>
      <w:r w:rsidR="000608C2">
        <w:rPr>
          <w:rFonts w:ascii="Arial" w:hAnsi="Arial" w:cs="Arial"/>
        </w:rPr>
        <w:t xml:space="preserve"> Lublinie</w:t>
      </w:r>
      <w:r w:rsidR="006E7940">
        <w:rPr>
          <w:rFonts w:ascii="Arial" w:hAnsi="Arial" w:cs="Arial"/>
        </w:rPr>
        <w:t>, na tablicy ogłoszeń.</w:t>
      </w:r>
    </w:p>
    <w:p w14:paraId="570CA1B3" w14:textId="12608B27" w:rsidR="003051E3" w:rsidRDefault="008F5E3C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10346FB9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E47A6D" w:rsidRPr="006F7CB2">
        <w:rPr>
          <w:rFonts w:ascii="Arial" w:hAnsi="Arial" w:cs="Arial"/>
          <w:b/>
          <w:bCs/>
        </w:rPr>
        <w:t>1</w:t>
      </w:r>
      <w:r w:rsidR="00AF15B5">
        <w:rPr>
          <w:rFonts w:ascii="Arial" w:hAnsi="Arial" w:cs="Arial"/>
          <w:b/>
          <w:bCs/>
        </w:rPr>
        <w:t>0</w:t>
      </w:r>
      <w:r w:rsidR="00E47A6D" w:rsidRPr="006F7CB2">
        <w:rPr>
          <w:rFonts w:ascii="Arial" w:hAnsi="Arial" w:cs="Arial"/>
          <w:b/>
          <w:bCs/>
        </w:rPr>
        <w:t>.06.</w:t>
      </w:r>
      <w:r w:rsidRPr="006F7CB2">
        <w:rPr>
          <w:rFonts w:ascii="Arial" w:hAnsi="Arial" w:cs="Arial"/>
          <w:b/>
          <w:bCs/>
        </w:rPr>
        <w:t>202</w:t>
      </w:r>
      <w:r w:rsidR="00DC3863" w:rsidRPr="006F7CB2">
        <w:rPr>
          <w:rFonts w:ascii="Arial" w:hAnsi="Arial" w:cs="Arial"/>
          <w:b/>
          <w:bCs/>
        </w:rPr>
        <w:t>2</w:t>
      </w:r>
      <w:r w:rsidR="00DC3863">
        <w:rPr>
          <w:rFonts w:ascii="Arial" w:hAnsi="Arial" w:cs="Arial"/>
          <w:b/>
          <w:bCs/>
        </w:rPr>
        <w:t xml:space="preserve"> rok</w:t>
      </w:r>
      <w:r w:rsidRPr="00DF7939">
        <w:rPr>
          <w:rFonts w:ascii="Arial" w:hAnsi="Arial" w:cs="Arial"/>
          <w:b/>
          <w:bCs/>
        </w:rPr>
        <w:t>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1715F1">
        <w:rPr>
          <w:rFonts w:ascii="Arial" w:hAnsi="Arial" w:cs="Arial"/>
          <w:b/>
          <w:bCs/>
        </w:rPr>
        <w:t>10 grudnia 202</w:t>
      </w:r>
      <w:r w:rsidR="00DC3863" w:rsidRPr="001715F1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DC3863">
        <w:rPr>
          <w:rFonts w:ascii="Arial" w:hAnsi="Arial" w:cs="Arial"/>
        </w:rPr>
        <w:t xml:space="preserve"> Lubelskim</w:t>
      </w:r>
      <w:r w:rsidRPr="00A84CAF">
        <w:rPr>
          <w:rFonts w:ascii="Arial" w:hAnsi="Arial" w:cs="Arial"/>
        </w:rPr>
        <w:t>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3E163829" w14:textId="3234AFD0" w:rsidR="00DC3863" w:rsidRPr="00DC3863" w:rsidRDefault="00DC3863" w:rsidP="00DC3863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DC3863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DC3863">
        <w:rPr>
          <w:rFonts w:ascii="Arial" w:hAnsi="Arial" w:cs="Arial"/>
          <w:b/>
          <w:bCs/>
        </w:rPr>
        <w:t>ponadwojewódzkim</w:t>
      </w:r>
      <w:proofErr w:type="spellEnd"/>
      <w:r w:rsidRPr="00DC3863">
        <w:rPr>
          <w:rFonts w:ascii="Arial" w:hAnsi="Arial" w:cs="Arial"/>
          <w:b/>
          <w:bCs/>
        </w:rPr>
        <w:t>, w tym projekty o charakterze ogólnopolskim, międzynarodowym, zadania o charakterze lokalnym oraz zadania z zakresu rehabilitacji leczniczej osób niepełnosprawnych.</w:t>
      </w:r>
    </w:p>
    <w:p w14:paraId="5985DEEE" w14:textId="67EE5A97" w:rsidR="00B3438E" w:rsidRPr="00DC3863" w:rsidRDefault="00BE3837" w:rsidP="00B3438E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BE3837">
        <w:rPr>
          <w:rFonts w:ascii="Arial" w:hAnsi="Arial" w:cs="Arial"/>
          <w:color w:val="000000" w:themeColor="text1"/>
        </w:rPr>
        <w:t xml:space="preserve">Konkursem objęte są zadania o </w:t>
      </w:r>
      <w:r w:rsidRPr="00BE3837">
        <w:rPr>
          <w:rFonts w:ascii="Arial" w:hAnsi="Arial" w:cs="Arial"/>
          <w:b/>
          <w:bCs/>
          <w:color w:val="000000" w:themeColor="text1"/>
        </w:rPr>
        <w:t>charakterze wojewódzkim</w:t>
      </w:r>
      <w:r w:rsidRPr="00BE3837">
        <w:rPr>
          <w:rFonts w:ascii="Arial" w:hAnsi="Arial" w:cs="Arial"/>
          <w:color w:val="000000" w:themeColor="text1"/>
        </w:rPr>
        <w:t xml:space="preserve"> tj. skierowane do beneficjentów z co najmniej dwóch powiatów województwa lubelskiego.</w:t>
      </w:r>
    </w:p>
    <w:p w14:paraId="1B0FC86F" w14:textId="5C119E8E" w:rsidR="00991027" w:rsidRPr="00991027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08EA1FB" w:rsidR="00EA06DA" w:rsidRPr="002657F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</w:t>
      </w:r>
      <w:r w:rsidRPr="001715F1">
        <w:rPr>
          <w:rFonts w:ascii="Arial" w:hAnsi="Arial" w:cs="Arial"/>
          <w:b/>
          <w:bCs/>
        </w:rPr>
        <w:t xml:space="preserve">o więcej niż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30</w:t>
      </w:r>
      <w:r w:rsidRPr="001715F1">
        <w:rPr>
          <w:rFonts w:ascii="Arial" w:hAnsi="Arial" w:cs="Arial"/>
          <w:b/>
          <w:bCs/>
          <w:color w:val="000000" w:themeColor="text1"/>
        </w:rPr>
        <w:t>%,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0667B609" w:rsidR="00EA06DA" w:rsidRPr="00E104D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1715F1">
        <w:rPr>
          <w:rFonts w:ascii="Arial" w:hAnsi="Arial" w:cs="Arial"/>
          <w:b/>
          <w:bCs/>
        </w:rPr>
        <w:t xml:space="preserve">Zmiany powyżej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</w:t>
      </w:r>
      <w:r w:rsidRPr="001715F1">
        <w:rPr>
          <w:rFonts w:ascii="Arial" w:hAnsi="Arial" w:cs="Arial"/>
          <w:b/>
          <w:bCs/>
          <w:color w:val="000000" w:themeColor="text1"/>
        </w:rPr>
        <w:t>0%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 xml:space="preserve">wymagają uprzedniej zgody </w:t>
      </w:r>
      <w:r w:rsidRPr="007A5036">
        <w:rPr>
          <w:rFonts w:ascii="Arial" w:hAnsi="Arial" w:cs="Arial"/>
          <w:color w:val="000000" w:themeColor="text1"/>
        </w:rPr>
        <w:t xml:space="preserve">Zleceniodawcy.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</w:t>
      </w:r>
      <w:r w:rsidRPr="003E3D3E">
        <w:rPr>
          <w:rFonts w:ascii="Arial" w:hAnsi="Arial" w:cs="Arial"/>
          <w:b/>
          <w:bCs/>
          <w:color w:val="000000" w:themeColor="text1"/>
        </w:rPr>
        <w:t>Wprowadzone zmiany nie mogą zmienić istoty zadania publicznego.</w:t>
      </w:r>
      <w:r w:rsidRPr="00D57E04">
        <w:rPr>
          <w:rFonts w:ascii="Arial" w:hAnsi="Arial" w:cs="Arial"/>
          <w:color w:val="000000" w:themeColor="text1"/>
        </w:rPr>
        <w:t xml:space="preserve">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0987B1CB" w:rsidR="00EA06DA" w:rsidRPr="00474932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3E3D3E">
        <w:rPr>
          <w:rFonts w:ascii="Arial" w:hAnsi="Arial" w:cs="Arial"/>
          <w:b/>
          <w:bCs/>
        </w:rPr>
        <w:t xml:space="preserve">Nie </w:t>
      </w:r>
      <w:r w:rsidRPr="003E3D3E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na zwiększenie procentowego udziału dotacji w całkowitym koszcie zadania publicznego.</w:t>
      </w:r>
    </w:p>
    <w:p w14:paraId="728E865D" w14:textId="6405CFDC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60C5A39B" w14:textId="2AA20354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513710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833E8A" w:rsidRPr="00513710">
        <w:rPr>
          <w:rFonts w:ascii="Arial" w:eastAsia="Times New Roman" w:hAnsi="Arial" w:cs="Arial"/>
          <w:b/>
          <w:bCs/>
          <w:lang w:eastAsia="ar-SA"/>
        </w:rPr>
        <w:t>pkt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474932">
        <w:rPr>
          <w:rFonts w:ascii="Arial" w:eastAsia="Times New Roman" w:hAnsi="Arial" w:cs="Arial"/>
          <w:b/>
          <w:bCs/>
          <w:lang w:eastAsia="ar-SA"/>
        </w:rPr>
        <w:t>IX</w:t>
      </w:r>
      <w:r w:rsidR="00513710">
        <w:rPr>
          <w:rFonts w:ascii="Arial" w:eastAsia="Times New Roman" w:hAnsi="Arial" w:cs="Arial"/>
          <w:b/>
          <w:bCs/>
          <w:lang w:eastAsia="ar-SA"/>
        </w:rPr>
        <w:t>.</w:t>
      </w:r>
      <w:r w:rsidR="00E928FF" w:rsidRPr="00474932">
        <w:rPr>
          <w:rFonts w:ascii="Arial" w:eastAsia="Times New Roman" w:hAnsi="Arial" w:cs="Arial"/>
          <w:b/>
          <w:bCs/>
          <w:lang w:eastAsia="ar-SA"/>
        </w:rPr>
        <w:t>10</w:t>
      </w:r>
      <w:r w:rsidR="00513710">
        <w:rPr>
          <w:rFonts w:ascii="Arial" w:eastAsia="Times New Roman" w:hAnsi="Arial" w:cs="Arial"/>
          <w:b/>
          <w:bCs/>
          <w:lang w:eastAsia="ar-SA"/>
        </w:rPr>
        <w:t xml:space="preserve"> ogłoszenia.</w:t>
      </w:r>
    </w:p>
    <w:p w14:paraId="15CFFF43" w14:textId="26AC4912" w:rsidR="008F5E3C" w:rsidRPr="00AA6DC3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Oferentowi </w:t>
      </w:r>
      <w:r w:rsidRPr="00F8780C">
        <w:rPr>
          <w:rFonts w:ascii="Arial" w:eastAsia="Times New Roman" w:hAnsi="Arial" w:cs="Arial"/>
          <w:color w:val="000000" w:themeColor="text1"/>
          <w:lang w:eastAsia="ar-SA"/>
        </w:rPr>
        <w:t>nie przysługuje prawo zlecenia realizacji całości lub części zadania podmiotom trzecim.</w:t>
      </w:r>
    </w:p>
    <w:p w14:paraId="42CF431D" w14:textId="672AB276" w:rsidR="006327D7" w:rsidRPr="00F8780C" w:rsidRDefault="00102003" w:rsidP="006327D7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>Oferent</w:t>
      </w:r>
      <w:r w:rsidR="00844B22" w:rsidRPr="00F8780C">
        <w:rPr>
          <w:rFonts w:ascii="Arial" w:eastAsia="Times New Roman" w:hAnsi="Arial" w:cs="Arial"/>
          <w:lang w:eastAsia="ar-SA"/>
        </w:rPr>
        <w:t>/ci</w:t>
      </w:r>
      <w:r w:rsidR="006327D7" w:rsidRPr="00F8780C">
        <w:rPr>
          <w:rFonts w:ascii="Arial" w:eastAsia="Times New Roman" w:hAnsi="Arial" w:cs="Arial"/>
          <w:lang w:eastAsia="ar-SA"/>
        </w:rPr>
        <w:t xml:space="preserve"> składa</w:t>
      </w:r>
      <w:r w:rsidR="00844B22" w:rsidRPr="00F8780C">
        <w:rPr>
          <w:rFonts w:ascii="Arial" w:eastAsia="Times New Roman" w:hAnsi="Arial" w:cs="Arial"/>
          <w:lang w:eastAsia="ar-SA"/>
        </w:rPr>
        <w:t>/ją</w:t>
      </w:r>
      <w:r w:rsidR="006327D7" w:rsidRPr="00F8780C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F8780C">
        <w:rPr>
          <w:rFonts w:ascii="Arial" w:eastAsia="Times New Roman" w:hAnsi="Arial" w:cs="Arial"/>
          <w:lang w:eastAsia="ar-SA"/>
        </w:rPr>
        <w:t> </w:t>
      </w:r>
      <w:r w:rsidR="006327D7" w:rsidRPr="00F8780C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F8780C">
        <w:rPr>
          <w:rFonts w:ascii="Arial" w:hAnsi="Arial" w:cs="Arial"/>
          <w:spacing w:val="6"/>
        </w:rPr>
        <w:t xml:space="preserve"> </w:t>
      </w:r>
      <w:r w:rsidR="00060AB2" w:rsidRPr="00F8780C">
        <w:rPr>
          <w:rFonts w:ascii="Arial" w:eastAsia="Arial" w:hAnsi="Arial" w:cs="Arial"/>
          <w:lang w:eastAsia="ar-SA"/>
        </w:rPr>
        <w:t xml:space="preserve">stanowiącego załącznik nr 5 do rozporządzenia Przewodniczącego Komitetu do spraw Pożytku Publicznego z dnia 24 października 2018 r. w sprawie wzorów ofert i ramowych wzorów umów dotyczących realizacji zadań publicznych oraz wzorów </w:t>
      </w:r>
      <w:r w:rsidR="00060AB2" w:rsidRPr="00F8780C">
        <w:rPr>
          <w:rFonts w:ascii="Arial" w:eastAsia="Arial" w:hAnsi="Arial" w:cs="Arial"/>
          <w:lang w:eastAsia="ar-SA"/>
        </w:rPr>
        <w:lastRenderedPageBreak/>
        <w:t>sprawozdań z wykonania tych zadań (Dz. U. z 2018 r. poz</w:t>
      </w:r>
      <w:r w:rsidR="00060AB2" w:rsidRPr="00593845">
        <w:rPr>
          <w:rFonts w:ascii="Arial" w:eastAsia="Arial" w:hAnsi="Arial" w:cs="Arial"/>
          <w:lang w:eastAsia="ar-SA"/>
        </w:rPr>
        <w:t>. 2057)</w:t>
      </w:r>
      <w:r w:rsidRPr="00593845">
        <w:rPr>
          <w:rFonts w:ascii="Arial" w:eastAsia="Arial" w:hAnsi="Arial" w:cs="Arial"/>
          <w:lang w:eastAsia="ar-SA"/>
        </w:rPr>
        <w:t>,</w:t>
      </w:r>
      <w:r w:rsidRPr="00F8780C">
        <w:rPr>
          <w:rFonts w:ascii="Arial" w:eastAsia="Times New Roman" w:hAnsi="Arial" w:cs="Arial"/>
          <w:lang w:eastAsia="ar-SA"/>
        </w:rPr>
        <w:t xml:space="preserve"> w terminie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30 dni </w:t>
      </w:r>
      <w:r w:rsidRPr="00F8780C">
        <w:rPr>
          <w:rFonts w:ascii="Arial" w:eastAsia="Times New Roman" w:hAnsi="Arial" w:cs="Arial"/>
          <w:lang w:eastAsia="ar-SA"/>
        </w:rPr>
        <w:t>od dnia zakończenia realizacji zadania publicznego.</w:t>
      </w:r>
    </w:p>
    <w:p w14:paraId="59AB0CCD" w14:textId="193B29A8" w:rsidR="00102003" w:rsidRPr="00F8780C" w:rsidRDefault="00102003" w:rsidP="00102003">
      <w:pPr>
        <w:pStyle w:val="Akapitzlist"/>
        <w:numPr>
          <w:ilvl w:val="0"/>
          <w:numId w:val="10"/>
        </w:numPr>
        <w:ind w:left="284" w:hanging="426"/>
        <w:rPr>
          <w:rFonts w:ascii="Arial" w:eastAsia="Times New Roman" w:hAnsi="Arial" w:cs="Arial"/>
          <w:u w:val="single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F8780C">
        <w:rPr>
          <w:rFonts w:ascii="Arial" w:eastAsia="Times New Roman" w:hAnsi="Arial" w:cs="Arial"/>
          <w:b/>
          <w:bCs/>
          <w:lang w:eastAsia="ar-SA"/>
        </w:rPr>
        <w:t>dwóch wersjach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>o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F8780C">
        <w:rPr>
          <w:rFonts w:ascii="Arial" w:eastAsia="Times New Roman" w:hAnsi="Arial" w:cs="Arial"/>
          <w:b/>
          <w:bCs/>
          <w:u w:val="single"/>
          <w:lang w:eastAsia="ar-SA"/>
        </w:rPr>
        <w:t>sumie kontrolnej:</w:t>
      </w:r>
    </w:p>
    <w:p w14:paraId="1216EC84" w14:textId="5317E25C" w:rsidR="00102003" w:rsidRPr="00F8780C" w:rsidRDefault="00102003" w:rsidP="00154EB7">
      <w:pPr>
        <w:pStyle w:val="Akapitzlist"/>
        <w:numPr>
          <w:ilvl w:val="0"/>
          <w:numId w:val="41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F8780C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F8780C">
        <w:rPr>
          <w:rFonts w:ascii="Arial" w:eastAsia="Times New Roman" w:hAnsi="Arial" w:cs="Arial"/>
          <w:b/>
          <w:bCs/>
          <w:lang w:eastAsia="ar-SA"/>
        </w:rPr>
        <w:t>Witkac.pl,</w:t>
      </w:r>
    </w:p>
    <w:p w14:paraId="1EC01A42" w14:textId="4C6940C0" w:rsidR="00102003" w:rsidRPr="00F8780C" w:rsidRDefault="00102003" w:rsidP="00154EB7">
      <w:pPr>
        <w:pStyle w:val="Akapitzlist"/>
        <w:numPr>
          <w:ilvl w:val="0"/>
          <w:numId w:val="41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papierowej</w:t>
      </w:r>
      <w:r w:rsidRPr="00F8780C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190E9CD1" w:rsidR="007158C4" w:rsidRPr="007158C4" w:rsidRDefault="007158C4" w:rsidP="007158C4">
      <w:pPr>
        <w:pStyle w:val="Akapitzlist"/>
        <w:numPr>
          <w:ilvl w:val="0"/>
          <w:numId w:val="10"/>
        </w:numPr>
        <w:spacing w:after="240"/>
        <w:ind w:left="284" w:hanging="426"/>
        <w:jc w:val="both"/>
        <w:rPr>
          <w:rFonts w:ascii="Arial" w:eastAsia="Times New Roman" w:hAnsi="Arial" w:cs="Arial"/>
          <w:color w:val="0070C0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O zachowaniu terminu składania </w:t>
      </w:r>
      <w:r w:rsidR="00833E8A" w:rsidRPr="00F8780C">
        <w:rPr>
          <w:rFonts w:ascii="Arial" w:eastAsia="Times New Roman" w:hAnsi="Arial" w:cs="Arial"/>
          <w:lang w:eastAsia="ar-SA"/>
        </w:rPr>
        <w:t>sprawozdania</w:t>
      </w:r>
      <w:r w:rsidRPr="00F8780C">
        <w:rPr>
          <w:rFonts w:ascii="Arial" w:eastAsia="Times New Roman" w:hAnsi="Arial" w:cs="Arial"/>
          <w:lang w:eastAsia="ar-SA"/>
        </w:rPr>
        <w:t xml:space="preserve"> decyduje: </w:t>
      </w:r>
    </w:p>
    <w:p w14:paraId="0DC2DD50" w14:textId="5CC70406" w:rsidR="007158C4" w:rsidRPr="00DB0F92" w:rsidRDefault="007158C4" w:rsidP="00154EB7">
      <w:pPr>
        <w:pStyle w:val="Akapitzlist"/>
        <w:numPr>
          <w:ilvl w:val="0"/>
          <w:numId w:val="42"/>
        </w:numPr>
        <w:spacing w:after="240"/>
        <w:jc w:val="both"/>
        <w:rPr>
          <w:rFonts w:ascii="Arial" w:eastAsia="Times New Roman" w:hAnsi="Arial" w:cs="Arial"/>
          <w:lang w:eastAsia="ar-SA"/>
        </w:rPr>
      </w:pPr>
      <w:r w:rsidRPr="00DB0F92">
        <w:rPr>
          <w:rFonts w:ascii="Arial" w:eastAsia="Times New Roman" w:hAnsi="Arial" w:cs="Arial"/>
          <w:lang w:eastAsia="ar-SA"/>
        </w:rPr>
        <w:t>w przypadku złożenia sprawozdania w wersji elektronicznej –</w:t>
      </w:r>
      <w:r w:rsidR="0027509D">
        <w:rPr>
          <w:rFonts w:ascii="Arial" w:eastAsia="Times New Roman" w:hAnsi="Arial" w:cs="Arial"/>
          <w:lang w:eastAsia="ar-SA"/>
        </w:rPr>
        <w:t xml:space="preserve"> </w:t>
      </w:r>
      <w:r w:rsidRPr="00DB0F92">
        <w:rPr>
          <w:rFonts w:ascii="Arial" w:eastAsia="Times New Roman" w:hAnsi="Arial" w:cs="Arial"/>
          <w:lang w:eastAsia="ar-SA"/>
        </w:rPr>
        <w:t xml:space="preserve">data i godzina złożenia oferty w Generatorze </w:t>
      </w:r>
      <w:proofErr w:type="spellStart"/>
      <w:r w:rsidRPr="00DB0F92">
        <w:rPr>
          <w:rFonts w:ascii="Arial" w:eastAsia="Times New Roman" w:hAnsi="Arial" w:cs="Arial"/>
          <w:lang w:eastAsia="ar-SA"/>
        </w:rPr>
        <w:t>Witkac</w:t>
      </w:r>
      <w:proofErr w:type="spellEnd"/>
      <w:r w:rsidR="00DB0F9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B0F92">
        <w:rPr>
          <w:rFonts w:ascii="Arial" w:eastAsia="Times New Roman" w:hAnsi="Arial" w:cs="Arial"/>
          <w:lang w:eastAsia="ar-SA"/>
        </w:rPr>
        <w:t>p</w:t>
      </w:r>
      <w:r w:rsidR="00F90700">
        <w:rPr>
          <w:rFonts w:ascii="Arial" w:eastAsia="Times New Roman" w:hAnsi="Arial" w:cs="Arial"/>
          <w:lang w:eastAsia="ar-SA"/>
        </w:rPr>
        <w:t>l</w:t>
      </w:r>
      <w:proofErr w:type="spellEnd"/>
      <w:r w:rsidRPr="00DB0F92">
        <w:rPr>
          <w:rFonts w:ascii="Arial" w:eastAsia="Times New Roman" w:hAnsi="Arial" w:cs="Arial"/>
          <w:lang w:eastAsia="ar-SA"/>
        </w:rPr>
        <w:t xml:space="preserve">, </w:t>
      </w:r>
    </w:p>
    <w:p w14:paraId="3A7BF1E9" w14:textId="701E5FD7" w:rsidR="00AA6DC3" w:rsidRPr="00DB0F92" w:rsidRDefault="007158C4" w:rsidP="009F2A0A">
      <w:pPr>
        <w:pStyle w:val="Akapitzlist"/>
        <w:numPr>
          <w:ilvl w:val="0"/>
          <w:numId w:val="42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DB0F92">
        <w:rPr>
          <w:rFonts w:ascii="Arial" w:eastAsia="Times New Roman" w:hAnsi="Arial" w:cs="Arial"/>
          <w:lang w:eastAsia="ar-SA"/>
        </w:rPr>
        <w:t>w przypadku złożenia sprawozdania w formie papierowej –</w:t>
      </w:r>
      <w:r w:rsidR="0027509D">
        <w:rPr>
          <w:rFonts w:ascii="Arial" w:eastAsia="Times New Roman" w:hAnsi="Arial" w:cs="Arial"/>
          <w:lang w:eastAsia="ar-SA"/>
        </w:rPr>
        <w:t xml:space="preserve"> </w:t>
      </w:r>
      <w:r w:rsidRPr="00DB0F92">
        <w:rPr>
          <w:rFonts w:ascii="Arial" w:eastAsia="Times New Roman" w:hAnsi="Arial" w:cs="Arial"/>
          <w:lang w:eastAsia="ar-SA"/>
        </w:rPr>
        <w:t>data i godzina wpływu do siedziby Regionalnego Ośrodka Polityki Społecznej w Lublinie, a nie data i godzina stempla nadania pocztowego/kurierskiego.</w:t>
      </w:r>
    </w:p>
    <w:p w14:paraId="67A46890" w14:textId="48284222" w:rsidR="003051E3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1047FE16" w:rsidR="00F82BA1" w:rsidRPr="00333CDB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 w:rsidR="005129F6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formie </w:t>
      </w:r>
      <w:r w:rsidRPr="00F820A6">
        <w:rPr>
          <w:rFonts w:ascii="Arial" w:hAnsi="Arial" w:cs="Arial"/>
          <w:b/>
          <w:bCs/>
          <w:color w:val="000000" w:themeColor="text1"/>
        </w:rPr>
        <w:t>wsparcia</w:t>
      </w:r>
      <w:r w:rsidR="00D40DC1">
        <w:rPr>
          <w:rFonts w:ascii="Arial" w:hAnsi="Arial" w:cs="Arial"/>
          <w:color w:val="000000" w:themeColor="text1"/>
        </w:rPr>
        <w:t xml:space="preserve">, tj. </w:t>
      </w:r>
      <w:r>
        <w:rPr>
          <w:rFonts w:ascii="Arial" w:hAnsi="Arial" w:cs="Arial"/>
          <w:color w:val="000000" w:themeColor="text1"/>
        </w:rPr>
        <w:t>udzielen</w:t>
      </w:r>
      <w:r w:rsidR="00C55117">
        <w:rPr>
          <w:rFonts w:ascii="Arial" w:hAnsi="Arial" w:cs="Arial"/>
          <w:color w:val="000000" w:themeColor="text1"/>
        </w:rPr>
        <w:t>ia</w:t>
      </w:r>
      <w:r>
        <w:rPr>
          <w:rFonts w:ascii="Arial" w:hAnsi="Arial" w:cs="Arial"/>
          <w:color w:val="000000" w:themeColor="text1"/>
        </w:rPr>
        <w:t xml:space="preserve"> dotacji na dofinansowanie ich realizacji.</w:t>
      </w:r>
    </w:p>
    <w:p w14:paraId="23FCBCCC" w14:textId="30195A5D" w:rsidR="00F82BA1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8" w:name="_Hlk64445751"/>
    </w:p>
    <w:p w14:paraId="33EED744" w14:textId="715AA846" w:rsidR="00991027" w:rsidRPr="00175D4A" w:rsidRDefault="00991027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C55117">
        <w:rPr>
          <w:rFonts w:ascii="Arial" w:hAnsi="Arial" w:cs="Arial"/>
          <w:b/>
          <w:bCs/>
          <w:color w:val="000000" w:themeColor="text1"/>
        </w:rPr>
        <w:t>nie przysługuje odwołanie</w:t>
      </w:r>
      <w:r w:rsidRPr="00175D4A">
        <w:rPr>
          <w:rFonts w:ascii="Arial" w:hAnsi="Arial" w:cs="Arial"/>
          <w:color w:val="000000" w:themeColor="text1"/>
        </w:rPr>
        <w:t xml:space="preserve">. </w:t>
      </w:r>
    </w:p>
    <w:bookmarkEnd w:id="8"/>
    <w:p w14:paraId="31E3A8D0" w14:textId="6B547FBC" w:rsidR="00F82BA1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Default="004A4365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429A6B40" w:rsidR="00F82BA1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39114A05" w14:textId="361C8822" w:rsidR="008D3DD1" w:rsidRDefault="008D3DD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7992">
        <w:rPr>
          <w:rFonts w:ascii="Arial" w:hAnsi="Arial" w:cs="Arial"/>
          <w:b/>
          <w:bCs/>
          <w:color w:val="000000" w:themeColor="text1"/>
        </w:rPr>
        <w:t>Maksymalna kwota dotacji</w:t>
      </w:r>
      <w:r w:rsidRPr="007E7992">
        <w:rPr>
          <w:rFonts w:ascii="Arial" w:hAnsi="Arial" w:cs="Arial"/>
          <w:color w:val="000000" w:themeColor="text1"/>
        </w:rPr>
        <w:t>, o którą może wnioskować podmiot w ramach oferty</w:t>
      </w:r>
      <w:r w:rsidR="00F8034A" w:rsidRPr="007E7992">
        <w:rPr>
          <w:rFonts w:ascii="Arial" w:hAnsi="Arial" w:cs="Arial"/>
          <w:color w:val="000000" w:themeColor="text1"/>
        </w:rPr>
        <w:t xml:space="preserve"> wynosi </w:t>
      </w:r>
      <w:r w:rsidR="007E7992" w:rsidRPr="007E7992">
        <w:rPr>
          <w:rFonts w:ascii="Arial" w:hAnsi="Arial" w:cs="Arial"/>
          <w:b/>
          <w:bCs/>
          <w:color w:val="000000" w:themeColor="text1"/>
        </w:rPr>
        <w:t>6</w:t>
      </w:r>
      <w:r w:rsidR="00F8034A" w:rsidRPr="007E7992">
        <w:rPr>
          <w:rFonts w:ascii="Arial" w:hAnsi="Arial" w:cs="Arial"/>
          <w:b/>
          <w:bCs/>
          <w:color w:val="000000" w:themeColor="text1"/>
        </w:rPr>
        <w:t>0 000,00</w:t>
      </w:r>
      <w:r w:rsidR="00F8034A" w:rsidRPr="007E7992">
        <w:rPr>
          <w:rFonts w:ascii="Arial" w:hAnsi="Arial" w:cs="Arial"/>
          <w:color w:val="000000" w:themeColor="text1"/>
        </w:rPr>
        <w:t xml:space="preserve"> zł</w:t>
      </w:r>
      <w:r w:rsidR="00DF10E0" w:rsidRPr="007E7992">
        <w:rPr>
          <w:rFonts w:ascii="Arial" w:hAnsi="Arial" w:cs="Arial"/>
          <w:color w:val="000000" w:themeColor="text1"/>
        </w:rPr>
        <w:t>,</w:t>
      </w:r>
      <w:r w:rsidR="00DF10E0">
        <w:rPr>
          <w:rFonts w:ascii="Arial" w:hAnsi="Arial" w:cs="Arial"/>
          <w:color w:val="000000" w:themeColor="text1"/>
        </w:rPr>
        <w:t xml:space="preserve"> z zastrzeżeniem pkt.8. Złożenie</w:t>
      </w:r>
      <w:r w:rsidR="00DF10E0" w:rsidRPr="00DF10E0">
        <w:t xml:space="preserve"> </w:t>
      </w:r>
      <w:r w:rsidR="00DF10E0" w:rsidRPr="00DF10E0">
        <w:rPr>
          <w:rFonts w:ascii="Arial" w:hAnsi="Arial" w:cs="Arial"/>
          <w:color w:val="000000" w:themeColor="text1"/>
        </w:rPr>
        <w:t>oferty, w której wartość dotacji przekracza kwotę maksymalną na zadanie, skutkuje odrzuceniem oferty.</w:t>
      </w:r>
    </w:p>
    <w:p w14:paraId="1A2BD3C1" w14:textId="6D36AE83" w:rsidR="00F82BA1" w:rsidRPr="008B5E83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7992">
        <w:rPr>
          <w:rFonts w:ascii="Arial" w:hAnsi="Arial" w:cs="Arial"/>
          <w:color w:val="000000" w:themeColor="text1"/>
        </w:rPr>
        <w:t>Wnioskowana</w:t>
      </w:r>
      <w:r w:rsidRPr="008B5E83">
        <w:rPr>
          <w:rFonts w:ascii="Arial" w:hAnsi="Arial" w:cs="Arial"/>
          <w:color w:val="000000" w:themeColor="text1"/>
        </w:rPr>
        <w:t xml:space="preserve">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C55117">
        <w:rPr>
          <w:rFonts w:ascii="Arial" w:hAnsi="Arial" w:cs="Arial"/>
          <w:b/>
          <w:bCs/>
          <w:color w:val="000000" w:themeColor="text1"/>
        </w:rPr>
        <w:t xml:space="preserve">nie może </w:t>
      </w:r>
      <w:r w:rsidR="00394009" w:rsidRPr="00C55117">
        <w:rPr>
          <w:rFonts w:ascii="Arial" w:hAnsi="Arial" w:cs="Arial"/>
          <w:color w:val="000000" w:themeColor="text1"/>
        </w:rPr>
        <w:t>przekroczyć</w:t>
      </w:r>
      <w:r w:rsidR="00394009" w:rsidRPr="008B5E83">
        <w:rPr>
          <w:rFonts w:ascii="Arial" w:hAnsi="Arial" w:cs="Arial"/>
          <w:color w:val="000000" w:themeColor="text1"/>
        </w:rPr>
        <w:t xml:space="preserve"> maksymalnej kwoty przeznaczonej na realizację zadania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</w:t>
      </w:r>
      <w:r w:rsidR="00394009" w:rsidRPr="00C55117">
        <w:rPr>
          <w:rFonts w:ascii="Arial" w:hAnsi="Arial" w:cs="Arial"/>
          <w:color w:val="000000" w:themeColor="text1"/>
        </w:rPr>
        <w:t xml:space="preserve">w </w:t>
      </w:r>
      <w:r w:rsidR="00412D68" w:rsidRPr="00C55117">
        <w:rPr>
          <w:rFonts w:ascii="Arial" w:hAnsi="Arial" w:cs="Arial"/>
          <w:color w:val="000000" w:themeColor="text1"/>
        </w:rPr>
        <w:t xml:space="preserve">pkt </w:t>
      </w:r>
      <w:r w:rsidR="00394009" w:rsidRPr="00C55117">
        <w:rPr>
          <w:rFonts w:ascii="Arial" w:hAnsi="Arial" w:cs="Arial"/>
          <w:color w:val="000000" w:themeColor="text1"/>
        </w:rPr>
        <w:t>II</w:t>
      </w:r>
      <w:r w:rsidR="00C55117">
        <w:rPr>
          <w:rFonts w:ascii="Arial" w:hAnsi="Arial" w:cs="Arial"/>
          <w:color w:val="000000" w:themeColor="text1"/>
        </w:rPr>
        <w:t xml:space="preserve"> </w:t>
      </w:r>
      <w:r w:rsidR="00E7119C">
        <w:rPr>
          <w:rFonts w:ascii="Arial" w:hAnsi="Arial" w:cs="Arial"/>
          <w:color w:val="000000" w:themeColor="text1"/>
        </w:rPr>
        <w:t>4, 7,8</w:t>
      </w:r>
      <w:r w:rsidR="00870367">
        <w:rPr>
          <w:rFonts w:ascii="Arial" w:hAnsi="Arial" w:cs="Arial"/>
          <w:color w:val="000000" w:themeColor="text1"/>
        </w:rPr>
        <w:t xml:space="preserve">, </w:t>
      </w:r>
      <w:r w:rsidR="007E7992">
        <w:rPr>
          <w:rFonts w:ascii="Arial" w:hAnsi="Arial" w:cs="Arial"/>
          <w:color w:val="000000" w:themeColor="text1"/>
        </w:rPr>
        <w:t>11,12,</w:t>
      </w:r>
      <w:r w:rsidR="00870367">
        <w:rPr>
          <w:rFonts w:ascii="Arial" w:hAnsi="Arial" w:cs="Arial"/>
          <w:color w:val="000000" w:themeColor="text1"/>
        </w:rPr>
        <w:t>13</w:t>
      </w:r>
      <w:r w:rsidR="00E7119C">
        <w:rPr>
          <w:rFonts w:ascii="Arial" w:hAnsi="Arial" w:cs="Arial"/>
          <w:color w:val="000000" w:themeColor="text1"/>
        </w:rPr>
        <w:t xml:space="preserve"> </w:t>
      </w:r>
      <w:r w:rsidR="00C55117">
        <w:rPr>
          <w:rFonts w:ascii="Arial" w:hAnsi="Arial" w:cs="Arial"/>
          <w:color w:val="000000" w:themeColor="text1"/>
        </w:rPr>
        <w:t>ogłoszenia</w:t>
      </w:r>
      <w:r w:rsidR="00870367">
        <w:rPr>
          <w:rFonts w:ascii="Arial" w:hAnsi="Arial" w:cs="Arial"/>
          <w:color w:val="000000" w:themeColor="text1"/>
        </w:rPr>
        <w:t>.</w:t>
      </w:r>
    </w:p>
    <w:p w14:paraId="7F36508B" w14:textId="52A19CEE" w:rsidR="00F82BA1" w:rsidRPr="008B5E83" w:rsidRDefault="00F82BA1" w:rsidP="000A11C0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390B39">
        <w:rPr>
          <w:rFonts w:ascii="Arial" w:hAnsi="Arial" w:cs="Arial"/>
          <w:b/>
          <w:bCs/>
        </w:rPr>
        <w:t>5%</w:t>
      </w:r>
      <w:r w:rsidRPr="008B5E83">
        <w:rPr>
          <w:rFonts w:ascii="Arial" w:hAnsi="Arial" w:cs="Arial"/>
          <w:b/>
          <w:bCs/>
        </w:rPr>
        <w:t xml:space="preserve">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56700E7C" w:rsidR="00F82BA1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 xml:space="preserve">. </w:t>
      </w:r>
      <w:r w:rsidRPr="005F3323">
        <w:rPr>
          <w:rFonts w:ascii="Arial" w:hAnsi="Arial" w:cs="Arial"/>
          <w:color w:val="000000" w:themeColor="text1"/>
        </w:rPr>
        <w:t xml:space="preserve">Wkład własny finansowy </w:t>
      </w:r>
      <w:r w:rsidR="00E95762">
        <w:rPr>
          <w:rFonts w:ascii="Arial" w:hAnsi="Arial" w:cs="Arial"/>
          <w:color w:val="000000" w:themeColor="text1"/>
        </w:rPr>
        <w:t>O</w:t>
      </w:r>
      <w:r w:rsidRPr="005F3323">
        <w:rPr>
          <w:rFonts w:ascii="Arial" w:hAnsi="Arial" w:cs="Arial"/>
          <w:color w:val="000000" w:themeColor="text1"/>
        </w:rPr>
        <w:t xml:space="preserve">ferenta nie może pochodzić ze środków PFRON. </w:t>
      </w:r>
    </w:p>
    <w:p w14:paraId="6183CEDF" w14:textId="77777777" w:rsidR="00F82BA1" w:rsidRPr="00FF26BF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 </w:t>
      </w:r>
    </w:p>
    <w:p w14:paraId="4D10405D" w14:textId="75FDA3B4" w:rsidR="00B3438E" w:rsidRPr="00C55117" w:rsidRDefault="00F82BA1" w:rsidP="00195763">
      <w:pPr>
        <w:pStyle w:val="Akapitzlist"/>
        <w:numPr>
          <w:ilvl w:val="0"/>
          <w:numId w:val="26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3D78BC5C" w:rsidR="00F82BA1" w:rsidRPr="004942DC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</w:p>
    <w:p w14:paraId="79692B43" w14:textId="5BDEE06C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412D68">
        <w:rPr>
          <w:rFonts w:ascii="Arial" w:hAnsi="Arial" w:cs="Arial"/>
        </w:rPr>
        <w:t xml:space="preserve">przeznaczone </w:t>
      </w:r>
      <w:r w:rsidRPr="00C41EA9">
        <w:rPr>
          <w:rFonts w:ascii="Arial" w:hAnsi="Arial" w:cs="Arial"/>
        </w:rPr>
        <w:t>wyłącznie na pokrycie wydatków, które:</w:t>
      </w:r>
    </w:p>
    <w:p w14:paraId="52AD9875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479C1531" w:rsidR="00F82BA1" w:rsidRPr="0025533E" w:rsidRDefault="00F82BA1" w:rsidP="00050D49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924" w:hanging="357"/>
        <w:contextualSpacing w:val="0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412D68">
        <w:rPr>
          <w:rFonts w:ascii="Arial" w:hAnsi="Arial" w:cs="Arial"/>
          <w:color w:val="000000" w:themeColor="text1"/>
        </w:rPr>
        <w:t xml:space="preserve"> </w:t>
      </w:r>
      <w:r w:rsidR="00412D68" w:rsidRPr="00115DDB">
        <w:rPr>
          <w:rFonts w:ascii="Arial" w:hAnsi="Arial" w:cs="Arial"/>
          <w:color w:val="000000" w:themeColor="text1"/>
        </w:rPr>
        <w:t>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00CD28E7" w:rsidR="00F82BA1" w:rsidRPr="004942DC" w:rsidRDefault="00F82BA1" w:rsidP="00050D49">
      <w:pPr>
        <w:pStyle w:val="Akapitzlist"/>
        <w:numPr>
          <w:ilvl w:val="0"/>
          <w:numId w:val="26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</w:t>
      </w:r>
    </w:p>
    <w:p w14:paraId="49F21066" w14:textId="77777777" w:rsidR="00F82BA1" w:rsidRPr="00050D49" w:rsidRDefault="00F82BA1" w:rsidP="00050D49">
      <w:pPr>
        <w:spacing w:after="0" w:line="271" w:lineRule="auto"/>
        <w:jc w:val="both"/>
        <w:rPr>
          <w:rFonts w:ascii="Arial" w:hAnsi="Arial" w:cs="Arial"/>
          <w:color w:val="000000" w:themeColor="text1"/>
        </w:rPr>
      </w:pPr>
      <w:r w:rsidRPr="00050D49">
        <w:rPr>
          <w:rFonts w:ascii="Arial" w:hAnsi="Arial" w:cs="Arial"/>
        </w:rPr>
        <w:t xml:space="preserve">Dotacja </w:t>
      </w:r>
      <w:r w:rsidRPr="00050D49">
        <w:rPr>
          <w:rFonts w:ascii="Arial" w:hAnsi="Arial" w:cs="Arial"/>
          <w:u w:val="single"/>
        </w:rPr>
        <w:t>nie może</w:t>
      </w:r>
      <w:r w:rsidRPr="00050D49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niezwiązane bezpośrednio z realizacją zadania,</w:t>
      </w:r>
    </w:p>
    <w:p w14:paraId="5996873A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15E43FB8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412D68">
        <w:rPr>
          <w:rFonts w:ascii="Arial" w:hAnsi="Arial" w:cs="Arial"/>
        </w:rPr>
        <w:t xml:space="preserve">, </w:t>
      </w:r>
      <w:r w:rsidR="00412D68" w:rsidRPr="00115DDB">
        <w:rPr>
          <w:rFonts w:ascii="Arial" w:hAnsi="Arial" w:cs="Arial"/>
        </w:rPr>
        <w:t xml:space="preserve">rachunków oraz ich </w:t>
      </w:r>
      <w:r w:rsidR="00115D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3D289316" w:rsidR="00F82BA1" w:rsidRPr="00115DDB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>poniesione na zakupy inwestycyjne</w:t>
      </w:r>
      <w:r w:rsidR="0088012F" w:rsidRPr="00115DDB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9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9"/>
    </w:p>
    <w:p w14:paraId="39B8EC2F" w14:textId="7C7545A2" w:rsidR="00F82BA1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1C96E066" w:rsidR="00F82BA1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zadania zgodny z </w:t>
      </w:r>
      <w:r w:rsidR="00412D68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>głoszenia lub niewykorzystania w pełni środków przeznaczonych na 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na inne zadanie/a zgodnie z</w:t>
      </w:r>
      <w:r>
        <w:rPr>
          <w:rFonts w:ascii="Arial" w:hAnsi="Arial" w:cs="Arial"/>
          <w:color w:val="000000" w:themeColor="text1"/>
        </w:rPr>
        <w:t> 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02E1D1F8" w14:textId="77777777" w:rsidR="00F82BA1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Wyłączone z konkursu są projekty współfinansowane ze środków Państwowego Funduszu Rehabilitacji Osób Niepełnosprawnych na podstawie innych tytułów.</w:t>
      </w:r>
    </w:p>
    <w:p w14:paraId="2C40B6F1" w14:textId="77777777" w:rsidR="00F82BA1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A8502F">
        <w:rPr>
          <w:rFonts w:ascii="Arial" w:hAnsi="Arial" w:cs="Arial"/>
          <w:b/>
          <w:bCs/>
          <w:color w:val="000000" w:themeColor="text1"/>
        </w:rPr>
        <w:t>Wyłączone</w:t>
      </w:r>
      <w:r w:rsidRPr="00FB2817">
        <w:rPr>
          <w:rFonts w:ascii="Arial" w:hAnsi="Arial" w:cs="Arial"/>
          <w:color w:val="000000" w:themeColor="text1"/>
        </w:rPr>
        <w:t xml:space="preserve"> z konkursu są podmioty posiadające wymagalne zobowiązania finansowe.</w:t>
      </w:r>
    </w:p>
    <w:p w14:paraId="49B6F699" w14:textId="236FC590" w:rsidR="00F82BA1" w:rsidRPr="00AF2372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0B1F1B29" w14:textId="4A8D8056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ustawy z dnia 27 sierpnia 1997 r. o rehabilitacji zawodowej i społecznej oraz zatrudnianiu osób niepełnosprawnych </w:t>
      </w:r>
      <w:r w:rsidRPr="00836BB7">
        <w:rPr>
          <w:rFonts w:ascii="Arial" w:hAnsi="Arial" w:cs="Arial"/>
        </w:rPr>
        <w:t>(</w:t>
      </w:r>
      <w:r w:rsidRPr="00836BB7">
        <w:rPr>
          <w:rFonts w:ascii="Arial" w:eastAsia="Times New Roman" w:hAnsi="Arial" w:cs="Arial"/>
          <w:lang w:eastAsia="ar-SA"/>
        </w:rPr>
        <w:t>Dz. U. z 202</w:t>
      </w:r>
      <w:r w:rsidR="0087766D">
        <w:rPr>
          <w:rFonts w:ascii="Arial" w:eastAsia="Times New Roman" w:hAnsi="Arial" w:cs="Arial"/>
          <w:lang w:eastAsia="ar-SA"/>
        </w:rPr>
        <w:t xml:space="preserve">1 </w:t>
      </w:r>
      <w:r w:rsidRPr="00836BB7">
        <w:rPr>
          <w:rFonts w:ascii="Arial" w:eastAsia="Times New Roman" w:hAnsi="Arial" w:cs="Arial"/>
          <w:lang w:eastAsia="ar-SA"/>
        </w:rPr>
        <w:t xml:space="preserve">r. poz. </w:t>
      </w:r>
      <w:r w:rsidR="0087766D">
        <w:rPr>
          <w:rFonts w:ascii="Arial" w:eastAsia="Times New Roman" w:hAnsi="Arial" w:cs="Arial"/>
          <w:lang w:eastAsia="ar-SA"/>
        </w:rPr>
        <w:t>573, z późn.zm.</w:t>
      </w:r>
      <w:r w:rsidRPr="00836BB7">
        <w:rPr>
          <w:rFonts w:ascii="Arial" w:eastAsia="Times New Roman" w:hAnsi="Arial" w:cs="Arial"/>
          <w:lang w:eastAsia="ar-SA"/>
        </w:rPr>
        <w:t>),</w:t>
      </w:r>
    </w:p>
    <w:p w14:paraId="4361A3A0" w14:textId="30D2F3B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2020 r. poz. 1057</w:t>
      </w:r>
      <w:r w:rsidR="008806BE">
        <w:rPr>
          <w:rFonts w:ascii="Arial" w:eastAsia="Times New Roman" w:hAnsi="Arial" w:cs="Arial"/>
          <w:lang w:eastAsia="ar-SA"/>
        </w:rPr>
        <w:t>,</w:t>
      </w:r>
      <w:r w:rsidR="009F483F">
        <w:rPr>
          <w:rFonts w:ascii="Arial" w:eastAsia="Times New Roman" w:hAnsi="Arial" w:cs="Arial"/>
          <w:lang w:eastAsia="ar-SA"/>
        </w:rPr>
        <w:t xml:space="preserve"> z późn.zm.</w:t>
      </w:r>
      <w:r w:rsidRPr="00AF2372">
        <w:rPr>
          <w:rFonts w:ascii="Arial" w:eastAsia="Times New Roman" w:hAnsi="Arial" w:cs="Arial"/>
          <w:lang w:eastAsia="ar-SA"/>
        </w:rPr>
        <w:t>),</w:t>
      </w:r>
    </w:p>
    <w:p w14:paraId="13CEFFA7" w14:textId="200A4D0C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rozporządzenia</w:t>
      </w:r>
      <w:r w:rsidRPr="00AF2372">
        <w:rPr>
          <w:rFonts w:cs="Times New Roman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 poz. 1945),</w:t>
      </w:r>
    </w:p>
    <w:p w14:paraId="07326AEF" w14:textId="4A67652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43D0E51" w14:textId="7BA06C4B" w:rsidR="00F82BA1" w:rsidRPr="00AF2372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 xml:space="preserve">uchwały </w:t>
      </w:r>
      <w:r w:rsidRPr="00836BB7">
        <w:rPr>
          <w:rFonts w:ascii="Arial" w:hAnsi="Arial" w:cs="Arial"/>
        </w:rPr>
        <w:t xml:space="preserve">Nr </w:t>
      </w:r>
      <w:r w:rsidR="0027509D" w:rsidRPr="00836BB7">
        <w:rPr>
          <w:rFonts w:ascii="Arial" w:hAnsi="Arial" w:cs="Arial"/>
        </w:rPr>
        <w:t>XXXI</w:t>
      </w:r>
      <w:r w:rsidR="0027509D">
        <w:rPr>
          <w:rFonts w:ascii="Arial" w:hAnsi="Arial" w:cs="Arial"/>
        </w:rPr>
        <w:t>/479/2021</w:t>
      </w:r>
      <w:r w:rsidRPr="00AF2372">
        <w:rPr>
          <w:rFonts w:ascii="Arial" w:hAnsi="Arial" w:cs="Arial"/>
        </w:rPr>
        <w:t xml:space="preserve"> Sejmiku Województwa Lubelskiego z dnia </w:t>
      </w:r>
      <w:r w:rsidRPr="00AF2372">
        <w:rPr>
          <w:rFonts w:ascii="Arial" w:hAnsi="Arial" w:cs="Arial"/>
        </w:rPr>
        <w:br/>
        <w:t>2</w:t>
      </w:r>
      <w:r w:rsidR="0027509D">
        <w:rPr>
          <w:rFonts w:ascii="Arial" w:hAnsi="Arial" w:cs="Arial"/>
        </w:rPr>
        <w:t>9</w:t>
      </w:r>
      <w:r w:rsidRPr="00AF2372">
        <w:rPr>
          <w:rFonts w:ascii="Arial" w:hAnsi="Arial" w:cs="Arial"/>
        </w:rPr>
        <w:t xml:space="preserve"> </w:t>
      </w:r>
      <w:r w:rsidR="0027509D">
        <w:rPr>
          <w:rFonts w:ascii="Arial" w:hAnsi="Arial" w:cs="Arial"/>
        </w:rPr>
        <w:t>listopada</w:t>
      </w:r>
      <w:r w:rsidRPr="00AF2372">
        <w:rPr>
          <w:rFonts w:ascii="Arial" w:hAnsi="Arial" w:cs="Arial"/>
        </w:rPr>
        <w:t xml:space="preserve"> 202</w:t>
      </w:r>
      <w:r w:rsidR="0027509D">
        <w:rPr>
          <w:rFonts w:ascii="Arial" w:hAnsi="Arial" w:cs="Arial"/>
        </w:rPr>
        <w:t>1</w:t>
      </w:r>
      <w:r w:rsidRPr="00AF2372">
        <w:rPr>
          <w:rFonts w:ascii="Arial" w:hAnsi="Arial" w:cs="Arial"/>
        </w:rPr>
        <w:t xml:space="preserve"> r. w sprawie „Programu Współpracy Samorządu Województwa Lubelskiego z organizacjami pozarządowymi i innymi podmiotami prowadzącymi działalność pożytku publicznego </w:t>
      </w:r>
      <w:r w:rsidRPr="00836BB7">
        <w:rPr>
          <w:rFonts w:ascii="Arial" w:hAnsi="Arial" w:cs="Arial"/>
        </w:rPr>
        <w:t>na 202</w:t>
      </w:r>
      <w:r w:rsidR="00836BB7">
        <w:rPr>
          <w:rFonts w:ascii="Arial" w:hAnsi="Arial" w:cs="Arial"/>
        </w:rPr>
        <w:t>2</w:t>
      </w:r>
      <w:r w:rsidRPr="00AF2372">
        <w:rPr>
          <w:rFonts w:ascii="Arial" w:hAnsi="Arial" w:cs="Arial"/>
        </w:rPr>
        <w:t xml:space="preserve"> rok” (Dz. Urz. Województwa Lubelskiego</w:t>
      </w:r>
      <w:r w:rsidR="00503110">
        <w:rPr>
          <w:rFonts w:ascii="Arial" w:hAnsi="Arial" w:cs="Arial"/>
        </w:rPr>
        <w:t xml:space="preserve"> z</w:t>
      </w:r>
      <w:r w:rsidRPr="00AF2372">
        <w:rPr>
          <w:rFonts w:ascii="Arial" w:hAnsi="Arial" w:cs="Arial"/>
        </w:rPr>
        <w:t xml:space="preserve"> </w:t>
      </w:r>
      <w:r w:rsidRPr="00836BB7">
        <w:rPr>
          <w:rFonts w:ascii="Arial" w:hAnsi="Arial" w:cs="Arial"/>
        </w:rPr>
        <w:t>202</w:t>
      </w:r>
      <w:r w:rsidR="00DF00C0" w:rsidRPr="00836BB7">
        <w:rPr>
          <w:rFonts w:ascii="Arial" w:hAnsi="Arial" w:cs="Arial"/>
        </w:rPr>
        <w:t>1</w:t>
      </w:r>
      <w:r w:rsidR="00503110" w:rsidRPr="00836BB7">
        <w:rPr>
          <w:rFonts w:ascii="Arial" w:hAnsi="Arial" w:cs="Arial"/>
        </w:rPr>
        <w:t xml:space="preserve"> r.</w:t>
      </w:r>
      <w:r w:rsidRPr="00836BB7">
        <w:rPr>
          <w:rFonts w:ascii="Arial" w:hAnsi="Arial" w:cs="Arial"/>
        </w:rPr>
        <w:t xml:space="preserve"> poz. 5</w:t>
      </w:r>
      <w:r w:rsidR="00836BB7" w:rsidRPr="00836BB7">
        <w:rPr>
          <w:rFonts w:ascii="Arial" w:hAnsi="Arial" w:cs="Arial"/>
        </w:rPr>
        <w:t>840</w:t>
      </w:r>
      <w:r w:rsidRPr="00836BB7">
        <w:rPr>
          <w:rFonts w:ascii="Arial" w:hAnsi="Arial" w:cs="Arial"/>
        </w:rPr>
        <w:t>),</w:t>
      </w:r>
    </w:p>
    <w:p w14:paraId="3CD3EFED" w14:textId="7365EFF6" w:rsidR="00F82BA1" w:rsidRPr="00F82BA1" w:rsidRDefault="00F82BA1" w:rsidP="00050D49">
      <w:pPr>
        <w:pStyle w:val="Akapitzlist"/>
        <w:numPr>
          <w:ilvl w:val="0"/>
          <w:numId w:val="7"/>
        </w:numPr>
        <w:spacing w:after="120" w:line="271" w:lineRule="auto"/>
        <w:ind w:left="1060" w:hanging="357"/>
        <w:contextualSpacing w:val="0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32A49">
        <w:rPr>
          <w:rFonts w:ascii="Arial" w:hAnsi="Arial" w:cs="Arial"/>
        </w:rPr>
        <w:t xml:space="preserve"> </w:t>
      </w:r>
      <w:r w:rsidR="00232A49" w:rsidRPr="00E47059">
        <w:rPr>
          <w:rFonts w:ascii="Arial" w:hAnsi="Arial" w:cs="Arial"/>
        </w:rPr>
        <w:t>Nr XX</w:t>
      </w:r>
      <w:r w:rsidR="00E47059" w:rsidRPr="00E47059">
        <w:rPr>
          <w:rFonts w:ascii="Arial" w:hAnsi="Arial" w:cs="Arial"/>
        </w:rPr>
        <w:t>X</w:t>
      </w:r>
      <w:r w:rsidR="00232A49" w:rsidRPr="00E47059">
        <w:rPr>
          <w:rFonts w:ascii="Arial" w:hAnsi="Arial" w:cs="Arial"/>
        </w:rPr>
        <w:t>V/</w:t>
      </w:r>
      <w:r w:rsidR="00E47059" w:rsidRPr="00E47059">
        <w:rPr>
          <w:rFonts w:ascii="Arial" w:hAnsi="Arial" w:cs="Arial"/>
        </w:rPr>
        <w:t>553</w:t>
      </w:r>
      <w:r w:rsidR="00232A49" w:rsidRPr="00E47059">
        <w:rPr>
          <w:rFonts w:ascii="Arial" w:hAnsi="Arial" w:cs="Arial"/>
        </w:rPr>
        <w:t>/202</w:t>
      </w:r>
      <w:r w:rsidR="003A0023" w:rsidRPr="00E47059">
        <w:rPr>
          <w:rFonts w:ascii="Arial" w:hAnsi="Arial" w:cs="Arial"/>
        </w:rPr>
        <w:t>2</w:t>
      </w:r>
      <w:r w:rsidR="00232A49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Sejmiku Województwa Lubelskiego z dnia</w:t>
      </w:r>
      <w:r w:rsidR="00232A49">
        <w:rPr>
          <w:rFonts w:ascii="Arial" w:hAnsi="Arial" w:cs="Arial"/>
        </w:rPr>
        <w:t xml:space="preserve"> </w:t>
      </w:r>
      <w:r w:rsidR="00232A49" w:rsidRPr="003A0023">
        <w:rPr>
          <w:rFonts w:ascii="Arial" w:hAnsi="Arial" w:cs="Arial"/>
        </w:rPr>
        <w:t>2</w:t>
      </w:r>
      <w:r w:rsidR="003A0023" w:rsidRPr="003A0023">
        <w:rPr>
          <w:rFonts w:ascii="Arial" w:hAnsi="Arial" w:cs="Arial"/>
        </w:rPr>
        <w:t>8</w:t>
      </w:r>
      <w:r w:rsidR="00232A49" w:rsidRPr="003A0023">
        <w:rPr>
          <w:rFonts w:ascii="Arial" w:hAnsi="Arial" w:cs="Arial"/>
        </w:rPr>
        <w:t xml:space="preserve"> marca</w:t>
      </w:r>
      <w:r w:rsidRPr="00AF2372">
        <w:rPr>
          <w:rFonts w:ascii="Arial" w:hAnsi="Arial" w:cs="Arial"/>
        </w:rPr>
        <w:t xml:space="preserve"> 202</w:t>
      </w:r>
      <w:r w:rsidR="00DF00C0">
        <w:rPr>
          <w:rFonts w:ascii="Arial" w:hAnsi="Arial" w:cs="Arial"/>
        </w:rPr>
        <w:t>2</w:t>
      </w:r>
      <w:r w:rsidRPr="00AF2372">
        <w:rPr>
          <w:rFonts w:ascii="Arial" w:hAnsi="Arial" w:cs="Arial"/>
        </w:rPr>
        <w:t xml:space="preserve"> r.  w sprawie określenia zadań Samorządu Województwa Lubelskiego, które mogą być finansowane ze środków Państwowego Funduszu Rehabilitacji Osób Niepełnosprawnych w roku 202</w:t>
      </w:r>
      <w:r w:rsidR="00390B39">
        <w:rPr>
          <w:rFonts w:ascii="Arial" w:hAnsi="Arial" w:cs="Arial"/>
        </w:rPr>
        <w:t>2</w:t>
      </w:r>
      <w:r w:rsidRPr="00AF2372">
        <w:rPr>
          <w:rFonts w:ascii="Arial" w:hAnsi="Arial" w:cs="Arial"/>
        </w:rPr>
        <w:t>.</w:t>
      </w:r>
    </w:p>
    <w:p w14:paraId="13524714" w14:textId="38824A3F" w:rsidR="003051E3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Dotacje przekazane na realizację zadań publicznych</w:t>
      </w:r>
      <w:r w:rsidR="00DA52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2021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6774A">
        <w:rPr>
          <w:rFonts w:ascii="Arial" w:hAnsi="Arial" w:cs="Arial"/>
          <w:b/>
          <w:bCs/>
          <w:color w:val="000000" w:themeColor="text1"/>
          <w:sz w:val="22"/>
          <w:szCs w:val="22"/>
        </w:rPr>
        <w:t>roku</w:t>
      </w:r>
    </w:p>
    <w:p w14:paraId="435F4A32" w14:textId="61A6E4DF" w:rsidR="00AA6DC3" w:rsidRPr="005A2653" w:rsidRDefault="00AA6DC3" w:rsidP="00154EB7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2021 r. na </w:t>
      </w:r>
      <w:r w:rsidR="003B5795">
        <w:rPr>
          <w:rFonts w:ascii="Arial" w:hAnsi="Arial" w:cs="Arial"/>
        </w:rPr>
        <w:t>realizację zadań z zakresu rehabilitacji zawodowej i społecznej osób niepełnosprawnych</w:t>
      </w:r>
      <w:r w:rsidR="003B5795" w:rsidRPr="003B5795">
        <w:rPr>
          <w:rFonts w:ascii="Arial" w:hAnsi="Arial" w:cs="Arial"/>
        </w:rPr>
        <w:t xml:space="preserve"> finansowanych ze środków PFRON będących w dyspozycji Województwa Lubelskiego przekazano kwotę </w:t>
      </w:r>
      <w:r w:rsidR="003B5795" w:rsidRPr="001A1CC1">
        <w:rPr>
          <w:rFonts w:ascii="Arial" w:hAnsi="Arial" w:cs="Arial"/>
          <w:b/>
          <w:bCs/>
        </w:rPr>
        <w:t>1</w:t>
      </w:r>
      <w:r w:rsidR="006327D7" w:rsidRPr="001A1CC1">
        <w:rPr>
          <w:rFonts w:ascii="Arial" w:hAnsi="Arial" w:cs="Arial"/>
          <w:b/>
          <w:bCs/>
        </w:rPr>
        <w:t> 473 948,00</w:t>
      </w:r>
      <w:r w:rsidR="003B5795" w:rsidRPr="003B5795">
        <w:rPr>
          <w:rFonts w:ascii="Arial" w:hAnsi="Arial" w:cs="Arial"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  <w:r w:rsidR="001A1CC1">
        <w:rPr>
          <w:rFonts w:ascii="Arial" w:hAnsi="Arial" w:cs="Arial"/>
          <w:b/>
          <w:bCs/>
        </w:rPr>
        <w:t>.</w:t>
      </w:r>
    </w:p>
    <w:p w14:paraId="45879D90" w14:textId="6B954299" w:rsidR="00961F6A" w:rsidRPr="00961F6A" w:rsidRDefault="00286599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8A9D5FB" w:rsidR="00D04175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4BFCB05" w:rsidR="00805160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– winna być złożona w terminie umożlwiającym przygotowanie i zawarcie umowy.</w:t>
      </w:r>
    </w:p>
    <w:p w14:paraId="1460401F" w14:textId="01215691" w:rsidR="00C645B7" w:rsidRPr="00C645B7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B13F2D">
        <w:rPr>
          <w:rFonts w:ascii="Arial" w:hAnsi="Arial" w:cs="Arial"/>
        </w:rPr>
        <w:t xml:space="preserve"> złożonej w konkursie.</w:t>
      </w:r>
    </w:p>
    <w:p w14:paraId="17A4A519" w14:textId="025F454B" w:rsidR="00274008" w:rsidRPr="0086774A" w:rsidRDefault="0086774A" w:rsidP="0086774A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86774A">
        <w:rPr>
          <w:rFonts w:ascii="Arial" w:hAnsi="Arial" w:cs="Arial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</w:t>
      </w:r>
      <w:r>
        <w:rPr>
          <w:rFonts w:ascii="Arial" w:hAnsi="Arial" w:cs="Arial"/>
        </w:rPr>
        <w:t> </w:t>
      </w:r>
      <w:r w:rsidRPr="0086774A">
        <w:rPr>
          <w:rFonts w:ascii="Arial" w:hAnsi="Arial" w:cs="Arial"/>
        </w:rPr>
        <w:t xml:space="preserve">zapewnianiu dostępności osobom ze szczególnymi potrzebami (Dz.U. z 2020 r. </w:t>
      </w:r>
      <w:r w:rsidRPr="00C659FD">
        <w:rPr>
          <w:rFonts w:ascii="Arial" w:hAnsi="Arial" w:cs="Arial"/>
        </w:rPr>
        <w:t>poz.1062).</w:t>
      </w:r>
    </w:p>
    <w:p w14:paraId="46D82E6A" w14:textId="3A63B937" w:rsidR="00805160" w:rsidRPr="0096390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epidemiczną w kraju</w:t>
      </w:r>
      <w:r w:rsidR="00F90C85" w:rsidRPr="0096390A">
        <w:rPr>
          <w:rFonts w:ascii="Arial" w:hAnsi="Arial" w:cs="Arial"/>
          <w:color w:val="000000" w:themeColor="text1"/>
        </w:rPr>
        <w:t>.</w:t>
      </w:r>
    </w:p>
    <w:p w14:paraId="2592FE2D" w14:textId="10F5B840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epidemiczną w kraju</w:t>
      </w:r>
      <w:r w:rsidR="0086774A">
        <w:rPr>
          <w:rFonts w:ascii="Arial" w:hAnsi="Arial" w:cs="Arial"/>
        </w:rPr>
        <w:t>.</w:t>
      </w:r>
    </w:p>
    <w:p w14:paraId="77489704" w14:textId="44F7A5F6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1B3D9150" w:rsidR="00AA737F" w:rsidRDefault="00AA737F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W przypadku </w:t>
      </w:r>
      <w:r w:rsidRPr="001A1CC1">
        <w:rPr>
          <w:rFonts w:ascii="Arial" w:hAnsi="Arial" w:cs="Arial"/>
          <w:color w:val="000000" w:themeColor="text1"/>
        </w:rPr>
        <w:t>jednostek organizacyjnych</w:t>
      </w:r>
      <w:r w:rsidR="001A1CC1" w:rsidRPr="001A1CC1">
        <w:rPr>
          <w:rFonts w:ascii="Arial" w:hAnsi="Arial" w:cs="Arial"/>
          <w:color w:val="000000" w:themeColor="text1"/>
        </w:rPr>
        <w:t xml:space="preserve"> </w:t>
      </w:r>
      <w:r w:rsidRPr="001A1CC1">
        <w:rPr>
          <w:rFonts w:ascii="Arial" w:hAnsi="Arial" w:cs="Arial"/>
          <w:color w:val="000000" w:themeColor="text1"/>
        </w:rPr>
        <w:t>organizacji</w:t>
      </w:r>
      <w:r w:rsidRPr="0096390A">
        <w:rPr>
          <w:rFonts w:ascii="Arial" w:hAnsi="Arial" w:cs="Arial"/>
          <w:color w:val="000000" w:themeColor="text1"/>
        </w:rPr>
        <w:t xml:space="preserve"> pozarządow</w:t>
      </w:r>
      <w:r w:rsidR="008F612D">
        <w:rPr>
          <w:rFonts w:ascii="Arial" w:hAnsi="Arial" w:cs="Arial"/>
          <w:color w:val="000000" w:themeColor="text1"/>
        </w:rPr>
        <w:t>ych</w:t>
      </w:r>
      <w:r w:rsidRPr="0096390A">
        <w:rPr>
          <w:rFonts w:ascii="Arial" w:hAnsi="Arial" w:cs="Arial"/>
          <w:color w:val="000000" w:themeColor="text1"/>
        </w:rPr>
        <w:t>, które nie posiadają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2F2010C5" w14:textId="7C1524C9" w:rsidR="00B90A4C" w:rsidRPr="009F483F" w:rsidRDefault="00B7204B" w:rsidP="009F483F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na stronach internetowych </w:t>
      </w:r>
      <w:hyperlink r:id="rId10" w:history="1">
        <w:r w:rsidRPr="00092C4A">
          <w:rPr>
            <w:rStyle w:val="Hipercze"/>
            <w:rFonts w:ascii="Arial" w:hAnsi="Arial" w:cs="Arial"/>
          </w:rPr>
          <w:t>www.rops.lubelskie.pl</w:t>
        </w:r>
      </w:hyperlink>
      <w:r w:rsidRPr="00092C4A">
        <w:rPr>
          <w:rFonts w:ascii="Arial" w:hAnsi="Arial" w:cs="Arial"/>
        </w:rPr>
        <w:t xml:space="preserve"> i </w:t>
      </w:r>
      <w:hyperlink r:id="rId11" w:history="1">
        <w:r w:rsidRPr="00092C4A">
          <w:rPr>
            <w:rStyle w:val="Hipercze"/>
            <w:rFonts w:ascii="Arial" w:hAnsi="Arial" w:cs="Arial"/>
          </w:rPr>
          <w:t>www.rops.bip.lubelskie.pl</w:t>
        </w:r>
      </w:hyperlink>
      <w:r w:rsidRPr="00092C4A">
        <w:rPr>
          <w:rFonts w:ascii="Arial" w:hAnsi="Arial" w:cs="Arial"/>
        </w:rPr>
        <w:t>, oraz zamieszczono na tablicy ogłoszeń w sied</w:t>
      </w:r>
      <w:r w:rsidR="00BE0B62" w:rsidRPr="00092C4A">
        <w:rPr>
          <w:rFonts w:ascii="Arial" w:hAnsi="Arial" w:cs="Arial"/>
        </w:rPr>
        <w:t xml:space="preserve">zibie </w:t>
      </w:r>
      <w:r w:rsidR="00BE0B62" w:rsidRPr="00092C4A">
        <w:rPr>
          <w:rFonts w:ascii="Arial" w:hAnsi="Arial" w:cs="Arial"/>
          <w:color w:val="000000" w:themeColor="text1"/>
        </w:rPr>
        <w:t>R</w:t>
      </w:r>
      <w:r w:rsidRPr="00092C4A">
        <w:rPr>
          <w:rFonts w:ascii="Arial" w:hAnsi="Arial" w:cs="Arial"/>
          <w:color w:val="000000" w:themeColor="text1"/>
        </w:rPr>
        <w:t>eg</w:t>
      </w:r>
      <w:r w:rsidR="00BE0B62" w:rsidRPr="00092C4A">
        <w:rPr>
          <w:rFonts w:ascii="Arial" w:hAnsi="Arial" w:cs="Arial"/>
          <w:color w:val="000000" w:themeColor="text1"/>
        </w:rPr>
        <w:t>ionalnego Ośrodka Polityki Społe</w:t>
      </w:r>
      <w:r w:rsidRPr="00092C4A">
        <w:rPr>
          <w:rFonts w:ascii="Arial" w:hAnsi="Arial" w:cs="Arial"/>
          <w:color w:val="000000" w:themeColor="text1"/>
        </w:rPr>
        <w:t>cznej</w:t>
      </w:r>
      <w:r w:rsidR="002D5097" w:rsidRPr="00092C4A">
        <w:rPr>
          <w:rFonts w:ascii="Arial" w:hAnsi="Arial" w:cs="Arial"/>
          <w:color w:val="000000" w:themeColor="text1"/>
        </w:rPr>
        <w:t xml:space="preserve"> w Lublinie.</w:t>
      </w:r>
      <w:r w:rsidRPr="00092C4A">
        <w:rPr>
          <w:rFonts w:ascii="Arial" w:hAnsi="Arial" w:cs="Arial"/>
          <w:color w:val="000000" w:themeColor="text1"/>
        </w:rPr>
        <w:t xml:space="preserve"> </w:t>
      </w: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154EB7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466D8ADA" w14:textId="17C1BCE1" w:rsidR="0035558D" w:rsidRPr="00195763" w:rsidRDefault="0035558D" w:rsidP="00195763">
      <w:pPr>
        <w:pStyle w:val="Akapitzlist"/>
        <w:numPr>
          <w:ilvl w:val="0"/>
          <w:numId w:val="27"/>
        </w:numPr>
        <w:spacing w:after="0" w:line="271" w:lineRule="auto"/>
        <w:ind w:left="1003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Wzór zestawienia </w:t>
      </w:r>
      <w:r w:rsidR="00845E24">
        <w:rPr>
          <w:rFonts w:ascii="Arial" w:hAnsi="Arial" w:cs="Arial"/>
          <w:color w:val="000000" w:themeColor="text1"/>
        </w:rPr>
        <w:t>faktur i rachunków</w:t>
      </w:r>
      <w:r>
        <w:rPr>
          <w:rFonts w:ascii="Arial" w:hAnsi="Arial" w:cs="Arial"/>
          <w:color w:val="000000" w:themeColor="text1"/>
        </w:rPr>
        <w:t xml:space="preserve"> do sprawozdania</w:t>
      </w:r>
      <w:r w:rsidR="00845E24">
        <w:rPr>
          <w:rFonts w:ascii="Arial" w:hAnsi="Arial" w:cs="Arial"/>
          <w:color w:val="000000" w:themeColor="text1"/>
        </w:rPr>
        <w:t>.</w:t>
      </w:r>
      <w:r w:rsidR="00B90A4C" w:rsidRPr="00195763">
        <w:rPr>
          <w:rFonts w:ascii="Arial" w:hAnsi="Arial" w:cs="Arial"/>
        </w:rPr>
        <w:tab/>
      </w:r>
    </w:p>
    <w:p w14:paraId="1701F578" w14:textId="4E7106D0" w:rsidR="00B90A4C" w:rsidRPr="00B90A4C" w:rsidRDefault="00B90A4C" w:rsidP="00195763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70E39774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698AB2F2" w:rsidR="00C87E27" w:rsidRPr="00D04175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9D3F07">
      <w:footerReference w:type="defaul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8573" w14:textId="77777777" w:rsidR="0096547F" w:rsidRDefault="0096547F" w:rsidP="0085317F">
      <w:pPr>
        <w:spacing w:after="0" w:line="240" w:lineRule="auto"/>
      </w:pPr>
      <w:r>
        <w:separator/>
      </w:r>
    </w:p>
  </w:endnote>
  <w:endnote w:type="continuationSeparator" w:id="0">
    <w:p w14:paraId="1AA5A807" w14:textId="77777777" w:rsidR="0096547F" w:rsidRDefault="0096547F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1DE2" w14:textId="77777777" w:rsidR="0096547F" w:rsidRDefault="0096547F" w:rsidP="0085317F">
      <w:pPr>
        <w:spacing w:after="0" w:line="240" w:lineRule="auto"/>
      </w:pPr>
      <w:r>
        <w:separator/>
      </w:r>
    </w:p>
  </w:footnote>
  <w:footnote w:type="continuationSeparator" w:id="0">
    <w:p w14:paraId="7985558E" w14:textId="77777777" w:rsidR="0096547F" w:rsidRDefault="0096547F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672968"/>
    <w:multiLevelType w:val="hybridMultilevel"/>
    <w:tmpl w:val="ACD02CF6"/>
    <w:lvl w:ilvl="0" w:tplc="04150011">
      <w:start w:val="1"/>
      <w:numFmt w:val="decimal"/>
      <w:lvlText w:val="%1)"/>
      <w:lvlJc w:val="left"/>
      <w:pPr>
        <w:ind w:left="10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602DA8"/>
    <w:multiLevelType w:val="hybridMultilevel"/>
    <w:tmpl w:val="3C3898BE"/>
    <w:lvl w:ilvl="0" w:tplc="FFFFFFFF">
      <w:start w:val="1"/>
      <w:numFmt w:val="lowerLetter"/>
      <w:lvlText w:val="%1)"/>
      <w:lvlJc w:val="left"/>
      <w:pPr>
        <w:ind w:left="1039" w:hanging="360"/>
      </w:pPr>
    </w:lvl>
    <w:lvl w:ilvl="1" w:tplc="FFFFFFFF" w:tentative="1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140C547A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6781D53"/>
    <w:multiLevelType w:val="hybridMultilevel"/>
    <w:tmpl w:val="400A3C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7FE2A50"/>
    <w:multiLevelType w:val="hybridMultilevel"/>
    <w:tmpl w:val="C666B7BE"/>
    <w:lvl w:ilvl="0" w:tplc="0415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24B"/>
    <w:multiLevelType w:val="hybridMultilevel"/>
    <w:tmpl w:val="E0C0D2F4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A2FE5"/>
    <w:multiLevelType w:val="hybridMultilevel"/>
    <w:tmpl w:val="C23AA56E"/>
    <w:lvl w:ilvl="0" w:tplc="FFFFFFFF">
      <w:start w:val="1"/>
      <w:numFmt w:val="lowerLetter"/>
      <w:lvlText w:val="%1)"/>
      <w:lvlJc w:val="left"/>
      <w:pPr>
        <w:ind w:left="1759" w:hanging="360"/>
      </w:pPr>
    </w:lvl>
    <w:lvl w:ilvl="1" w:tplc="FFFFFFFF" w:tentative="1">
      <w:start w:val="1"/>
      <w:numFmt w:val="lowerLetter"/>
      <w:lvlText w:val="%2."/>
      <w:lvlJc w:val="left"/>
      <w:pPr>
        <w:ind w:left="2479" w:hanging="360"/>
      </w:pPr>
    </w:lvl>
    <w:lvl w:ilvl="2" w:tplc="FFFFFFFF" w:tentative="1">
      <w:start w:val="1"/>
      <w:numFmt w:val="lowerRoman"/>
      <w:lvlText w:val="%3."/>
      <w:lvlJc w:val="right"/>
      <w:pPr>
        <w:ind w:left="3199" w:hanging="180"/>
      </w:pPr>
    </w:lvl>
    <w:lvl w:ilvl="3" w:tplc="FFFFFFFF" w:tentative="1">
      <w:start w:val="1"/>
      <w:numFmt w:val="decimal"/>
      <w:lvlText w:val="%4."/>
      <w:lvlJc w:val="left"/>
      <w:pPr>
        <w:ind w:left="3919" w:hanging="360"/>
      </w:pPr>
    </w:lvl>
    <w:lvl w:ilvl="4" w:tplc="FFFFFFFF" w:tentative="1">
      <w:start w:val="1"/>
      <w:numFmt w:val="lowerLetter"/>
      <w:lvlText w:val="%5."/>
      <w:lvlJc w:val="left"/>
      <w:pPr>
        <w:ind w:left="4639" w:hanging="360"/>
      </w:pPr>
    </w:lvl>
    <w:lvl w:ilvl="5" w:tplc="FFFFFFFF" w:tentative="1">
      <w:start w:val="1"/>
      <w:numFmt w:val="lowerRoman"/>
      <w:lvlText w:val="%6."/>
      <w:lvlJc w:val="right"/>
      <w:pPr>
        <w:ind w:left="5359" w:hanging="180"/>
      </w:pPr>
    </w:lvl>
    <w:lvl w:ilvl="6" w:tplc="FFFFFFFF" w:tentative="1">
      <w:start w:val="1"/>
      <w:numFmt w:val="decimal"/>
      <w:lvlText w:val="%7."/>
      <w:lvlJc w:val="left"/>
      <w:pPr>
        <w:ind w:left="6079" w:hanging="360"/>
      </w:pPr>
    </w:lvl>
    <w:lvl w:ilvl="7" w:tplc="FFFFFFFF" w:tentative="1">
      <w:start w:val="1"/>
      <w:numFmt w:val="lowerLetter"/>
      <w:lvlText w:val="%8."/>
      <w:lvlJc w:val="left"/>
      <w:pPr>
        <w:ind w:left="6799" w:hanging="360"/>
      </w:pPr>
    </w:lvl>
    <w:lvl w:ilvl="8" w:tplc="FFFFFFFF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1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986EED"/>
    <w:multiLevelType w:val="hybridMultilevel"/>
    <w:tmpl w:val="63F2C3C0"/>
    <w:lvl w:ilvl="0" w:tplc="3512756E">
      <w:start w:val="1"/>
      <w:numFmt w:val="lowerLetter"/>
      <w:lvlText w:val="%1)"/>
      <w:lvlJc w:val="left"/>
      <w:pPr>
        <w:ind w:left="175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79" w:hanging="360"/>
      </w:pPr>
    </w:lvl>
    <w:lvl w:ilvl="2" w:tplc="FFFFFFFF" w:tentative="1">
      <w:start w:val="1"/>
      <w:numFmt w:val="lowerRoman"/>
      <w:lvlText w:val="%3."/>
      <w:lvlJc w:val="right"/>
      <w:pPr>
        <w:ind w:left="3199" w:hanging="180"/>
      </w:pPr>
    </w:lvl>
    <w:lvl w:ilvl="3" w:tplc="FFFFFFFF" w:tentative="1">
      <w:start w:val="1"/>
      <w:numFmt w:val="decimal"/>
      <w:lvlText w:val="%4."/>
      <w:lvlJc w:val="left"/>
      <w:pPr>
        <w:ind w:left="3919" w:hanging="360"/>
      </w:pPr>
    </w:lvl>
    <w:lvl w:ilvl="4" w:tplc="FFFFFFFF" w:tentative="1">
      <w:start w:val="1"/>
      <w:numFmt w:val="lowerLetter"/>
      <w:lvlText w:val="%5."/>
      <w:lvlJc w:val="left"/>
      <w:pPr>
        <w:ind w:left="4639" w:hanging="360"/>
      </w:pPr>
    </w:lvl>
    <w:lvl w:ilvl="5" w:tplc="FFFFFFFF" w:tentative="1">
      <w:start w:val="1"/>
      <w:numFmt w:val="lowerRoman"/>
      <w:lvlText w:val="%6."/>
      <w:lvlJc w:val="right"/>
      <w:pPr>
        <w:ind w:left="5359" w:hanging="180"/>
      </w:pPr>
    </w:lvl>
    <w:lvl w:ilvl="6" w:tplc="FFFFFFFF" w:tentative="1">
      <w:start w:val="1"/>
      <w:numFmt w:val="decimal"/>
      <w:lvlText w:val="%7."/>
      <w:lvlJc w:val="left"/>
      <w:pPr>
        <w:ind w:left="6079" w:hanging="360"/>
      </w:pPr>
    </w:lvl>
    <w:lvl w:ilvl="7" w:tplc="FFFFFFFF" w:tentative="1">
      <w:start w:val="1"/>
      <w:numFmt w:val="lowerLetter"/>
      <w:lvlText w:val="%8."/>
      <w:lvlJc w:val="left"/>
      <w:pPr>
        <w:ind w:left="6799" w:hanging="360"/>
      </w:pPr>
    </w:lvl>
    <w:lvl w:ilvl="8" w:tplc="FFFFFFFF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4" w15:restartNumberingAfterBreak="0">
    <w:nsid w:val="29D34C34"/>
    <w:multiLevelType w:val="hybridMultilevel"/>
    <w:tmpl w:val="C23AA56E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5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2FB31908"/>
    <w:multiLevelType w:val="hybridMultilevel"/>
    <w:tmpl w:val="E0C0D2F4"/>
    <w:lvl w:ilvl="0" w:tplc="FFFFFFFF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377709D2"/>
    <w:multiLevelType w:val="hybridMultilevel"/>
    <w:tmpl w:val="E0B04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C47E73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20D1F"/>
    <w:multiLevelType w:val="hybridMultilevel"/>
    <w:tmpl w:val="183AD12E"/>
    <w:lvl w:ilvl="0" w:tplc="7E146D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63141E"/>
    <w:multiLevelType w:val="hybridMultilevel"/>
    <w:tmpl w:val="C878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DAA331D"/>
    <w:multiLevelType w:val="hybridMultilevel"/>
    <w:tmpl w:val="23FA84E2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41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4AA429E"/>
    <w:multiLevelType w:val="hybridMultilevel"/>
    <w:tmpl w:val="4138878C"/>
    <w:lvl w:ilvl="0" w:tplc="87928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14F07"/>
    <w:multiLevelType w:val="hybridMultilevel"/>
    <w:tmpl w:val="1D80114E"/>
    <w:lvl w:ilvl="0" w:tplc="2E224E6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0432AE3"/>
    <w:multiLevelType w:val="hybridMultilevel"/>
    <w:tmpl w:val="7F7E9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2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67BE0"/>
    <w:multiLevelType w:val="hybridMultilevel"/>
    <w:tmpl w:val="39306F56"/>
    <w:lvl w:ilvl="0" w:tplc="CD4ED8E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2E232E"/>
    <w:multiLevelType w:val="hybridMultilevel"/>
    <w:tmpl w:val="B114D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523AF3"/>
    <w:multiLevelType w:val="hybridMultilevel"/>
    <w:tmpl w:val="864C9C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3"/>
  </w:num>
  <w:num w:numId="2">
    <w:abstractNumId w:val="52"/>
  </w:num>
  <w:num w:numId="3">
    <w:abstractNumId w:val="36"/>
  </w:num>
  <w:num w:numId="4">
    <w:abstractNumId w:val="51"/>
  </w:num>
  <w:num w:numId="5">
    <w:abstractNumId w:val="18"/>
  </w:num>
  <w:num w:numId="6">
    <w:abstractNumId w:val="37"/>
  </w:num>
  <w:num w:numId="7">
    <w:abstractNumId w:val="47"/>
  </w:num>
  <w:num w:numId="8">
    <w:abstractNumId w:val="44"/>
  </w:num>
  <w:num w:numId="9">
    <w:abstractNumId w:val="34"/>
  </w:num>
  <w:num w:numId="10">
    <w:abstractNumId w:val="21"/>
  </w:num>
  <w:num w:numId="11">
    <w:abstractNumId w:val="41"/>
  </w:num>
  <w:num w:numId="12">
    <w:abstractNumId w:val="35"/>
  </w:num>
  <w:num w:numId="13">
    <w:abstractNumId w:val="56"/>
  </w:num>
  <w:num w:numId="14">
    <w:abstractNumId w:val="42"/>
  </w:num>
  <w:num w:numId="15">
    <w:abstractNumId w:val="11"/>
  </w:num>
  <w:num w:numId="16">
    <w:abstractNumId w:val="10"/>
  </w:num>
  <w:num w:numId="17">
    <w:abstractNumId w:val="32"/>
  </w:num>
  <w:num w:numId="18">
    <w:abstractNumId w:val="27"/>
  </w:num>
  <w:num w:numId="19">
    <w:abstractNumId w:val="25"/>
  </w:num>
  <w:num w:numId="20">
    <w:abstractNumId w:val="30"/>
  </w:num>
  <w:num w:numId="21">
    <w:abstractNumId w:val="28"/>
  </w:num>
  <w:num w:numId="22">
    <w:abstractNumId w:val="49"/>
  </w:num>
  <w:num w:numId="23">
    <w:abstractNumId w:val="46"/>
  </w:num>
  <w:num w:numId="24">
    <w:abstractNumId w:val="50"/>
  </w:num>
  <w:num w:numId="25">
    <w:abstractNumId w:val="19"/>
  </w:num>
  <w:num w:numId="26">
    <w:abstractNumId w:val="55"/>
  </w:num>
  <w:num w:numId="27">
    <w:abstractNumId w:val="45"/>
  </w:num>
  <w:num w:numId="28">
    <w:abstractNumId w:val="48"/>
  </w:num>
  <w:num w:numId="29">
    <w:abstractNumId w:val="14"/>
  </w:num>
  <w:num w:numId="30">
    <w:abstractNumId w:val="31"/>
  </w:num>
  <w:num w:numId="31">
    <w:abstractNumId w:val="24"/>
  </w:num>
  <w:num w:numId="32">
    <w:abstractNumId w:val="16"/>
  </w:num>
  <w:num w:numId="33">
    <w:abstractNumId w:val="53"/>
  </w:num>
  <w:num w:numId="34">
    <w:abstractNumId w:val="29"/>
  </w:num>
  <w:num w:numId="35">
    <w:abstractNumId w:val="54"/>
  </w:num>
  <w:num w:numId="36">
    <w:abstractNumId w:val="58"/>
  </w:num>
  <w:num w:numId="37">
    <w:abstractNumId w:val="38"/>
  </w:num>
  <w:num w:numId="38">
    <w:abstractNumId w:val="57"/>
  </w:num>
  <w:num w:numId="39">
    <w:abstractNumId w:val="15"/>
  </w:num>
  <w:num w:numId="40">
    <w:abstractNumId w:val="39"/>
  </w:num>
  <w:num w:numId="41">
    <w:abstractNumId w:val="12"/>
  </w:num>
  <w:num w:numId="42">
    <w:abstractNumId w:val="22"/>
  </w:num>
  <w:num w:numId="43">
    <w:abstractNumId w:val="33"/>
  </w:num>
  <w:num w:numId="44">
    <w:abstractNumId w:val="13"/>
  </w:num>
  <w:num w:numId="45">
    <w:abstractNumId w:val="23"/>
  </w:num>
  <w:num w:numId="46">
    <w:abstractNumId w:val="17"/>
  </w:num>
  <w:num w:numId="47">
    <w:abstractNumId w:val="26"/>
  </w:num>
  <w:num w:numId="48">
    <w:abstractNumId w:val="20"/>
  </w:num>
  <w:num w:numId="49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15D66"/>
    <w:rsid w:val="000223C0"/>
    <w:rsid w:val="000243E9"/>
    <w:rsid w:val="00024DB6"/>
    <w:rsid w:val="00025A69"/>
    <w:rsid w:val="0003165C"/>
    <w:rsid w:val="0003191F"/>
    <w:rsid w:val="00032318"/>
    <w:rsid w:val="00037F99"/>
    <w:rsid w:val="00040408"/>
    <w:rsid w:val="000405AB"/>
    <w:rsid w:val="00040D4A"/>
    <w:rsid w:val="00042C58"/>
    <w:rsid w:val="0004623F"/>
    <w:rsid w:val="00050D49"/>
    <w:rsid w:val="00051642"/>
    <w:rsid w:val="00054274"/>
    <w:rsid w:val="0005789C"/>
    <w:rsid w:val="000608C2"/>
    <w:rsid w:val="00060AB2"/>
    <w:rsid w:val="00060AE5"/>
    <w:rsid w:val="000629E0"/>
    <w:rsid w:val="00062D5F"/>
    <w:rsid w:val="00065D04"/>
    <w:rsid w:val="0007292B"/>
    <w:rsid w:val="00073584"/>
    <w:rsid w:val="00076EDE"/>
    <w:rsid w:val="000835F0"/>
    <w:rsid w:val="000849E3"/>
    <w:rsid w:val="000869B5"/>
    <w:rsid w:val="00092C4A"/>
    <w:rsid w:val="000939DB"/>
    <w:rsid w:val="000968E0"/>
    <w:rsid w:val="000A0A9F"/>
    <w:rsid w:val="000A11C0"/>
    <w:rsid w:val="000A1507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E6E3C"/>
    <w:rsid w:val="000F0C0F"/>
    <w:rsid w:val="000F1485"/>
    <w:rsid w:val="00102003"/>
    <w:rsid w:val="00104D6A"/>
    <w:rsid w:val="00106FB1"/>
    <w:rsid w:val="00107B60"/>
    <w:rsid w:val="00112EA4"/>
    <w:rsid w:val="00115DDB"/>
    <w:rsid w:val="00117DED"/>
    <w:rsid w:val="001275B1"/>
    <w:rsid w:val="00132955"/>
    <w:rsid w:val="0013318D"/>
    <w:rsid w:val="00137199"/>
    <w:rsid w:val="00140B46"/>
    <w:rsid w:val="00140FF7"/>
    <w:rsid w:val="001433E7"/>
    <w:rsid w:val="00143778"/>
    <w:rsid w:val="00145134"/>
    <w:rsid w:val="00150959"/>
    <w:rsid w:val="00152720"/>
    <w:rsid w:val="00154EB7"/>
    <w:rsid w:val="00156CA4"/>
    <w:rsid w:val="001659E6"/>
    <w:rsid w:val="001704DC"/>
    <w:rsid w:val="00170E48"/>
    <w:rsid w:val="001715F1"/>
    <w:rsid w:val="00174A41"/>
    <w:rsid w:val="00175D4A"/>
    <w:rsid w:val="001760E3"/>
    <w:rsid w:val="00184AC1"/>
    <w:rsid w:val="00187CA4"/>
    <w:rsid w:val="0019000F"/>
    <w:rsid w:val="00191F25"/>
    <w:rsid w:val="00195763"/>
    <w:rsid w:val="00195985"/>
    <w:rsid w:val="001A1CC1"/>
    <w:rsid w:val="001A4F5A"/>
    <w:rsid w:val="001A6A4F"/>
    <w:rsid w:val="001B112A"/>
    <w:rsid w:val="001B27FD"/>
    <w:rsid w:val="001B3C09"/>
    <w:rsid w:val="001B6C2F"/>
    <w:rsid w:val="001C4241"/>
    <w:rsid w:val="001C4C81"/>
    <w:rsid w:val="001C773A"/>
    <w:rsid w:val="001D0953"/>
    <w:rsid w:val="001D27D8"/>
    <w:rsid w:val="001D36B1"/>
    <w:rsid w:val="001D441C"/>
    <w:rsid w:val="001E2048"/>
    <w:rsid w:val="001F3528"/>
    <w:rsid w:val="001F3836"/>
    <w:rsid w:val="001F60A1"/>
    <w:rsid w:val="00212E02"/>
    <w:rsid w:val="002147D7"/>
    <w:rsid w:val="002161C1"/>
    <w:rsid w:val="0022209B"/>
    <w:rsid w:val="002251C7"/>
    <w:rsid w:val="00230916"/>
    <w:rsid w:val="00230F1D"/>
    <w:rsid w:val="00232A49"/>
    <w:rsid w:val="002331C7"/>
    <w:rsid w:val="0023748C"/>
    <w:rsid w:val="00240FC6"/>
    <w:rsid w:val="00243AF0"/>
    <w:rsid w:val="00246EC6"/>
    <w:rsid w:val="00254587"/>
    <w:rsid w:val="0025533E"/>
    <w:rsid w:val="0026077B"/>
    <w:rsid w:val="00261D30"/>
    <w:rsid w:val="002627A0"/>
    <w:rsid w:val="002657FA"/>
    <w:rsid w:val="002667AC"/>
    <w:rsid w:val="002669EA"/>
    <w:rsid w:val="00267024"/>
    <w:rsid w:val="00267EEA"/>
    <w:rsid w:val="00271509"/>
    <w:rsid w:val="002735FC"/>
    <w:rsid w:val="00274008"/>
    <w:rsid w:val="0027509D"/>
    <w:rsid w:val="0028125E"/>
    <w:rsid w:val="00285AAB"/>
    <w:rsid w:val="00285DAB"/>
    <w:rsid w:val="00286599"/>
    <w:rsid w:val="00287289"/>
    <w:rsid w:val="00287CEA"/>
    <w:rsid w:val="00292EDF"/>
    <w:rsid w:val="00294AB3"/>
    <w:rsid w:val="00294C04"/>
    <w:rsid w:val="00297786"/>
    <w:rsid w:val="002A10FE"/>
    <w:rsid w:val="002A5383"/>
    <w:rsid w:val="002A550A"/>
    <w:rsid w:val="002B7C42"/>
    <w:rsid w:val="002B7F56"/>
    <w:rsid w:val="002C2253"/>
    <w:rsid w:val="002C3F8B"/>
    <w:rsid w:val="002C4F4F"/>
    <w:rsid w:val="002C69DB"/>
    <w:rsid w:val="002D1D86"/>
    <w:rsid w:val="002D5097"/>
    <w:rsid w:val="002D6604"/>
    <w:rsid w:val="002D6ABC"/>
    <w:rsid w:val="002E0734"/>
    <w:rsid w:val="002E3834"/>
    <w:rsid w:val="002E6500"/>
    <w:rsid w:val="002E6AA0"/>
    <w:rsid w:val="002F2B58"/>
    <w:rsid w:val="002F7C56"/>
    <w:rsid w:val="00301D31"/>
    <w:rsid w:val="003051E3"/>
    <w:rsid w:val="0031163D"/>
    <w:rsid w:val="00311A4B"/>
    <w:rsid w:val="00322B2B"/>
    <w:rsid w:val="00327173"/>
    <w:rsid w:val="00327325"/>
    <w:rsid w:val="00333679"/>
    <w:rsid w:val="0033388A"/>
    <w:rsid w:val="00333CDB"/>
    <w:rsid w:val="00334760"/>
    <w:rsid w:val="00347EE3"/>
    <w:rsid w:val="00351493"/>
    <w:rsid w:val="0035558D"/>
    <w:rsid w:val="00370038"/>
    <w:rsid w:val="00372D9C"/>
    <w:rsid w:val="00374BC5"/>
    <w:rsid w:val="00376392"/>
    <w:rsid w:val="003829F1"/>
    <w:rsid w:val="00383BCE"/>
    <w:rsid w:val="00384F5D"/>
    <w:rsid w:val="003850EC"/>
    <w:rsid w:val="00385595"/>
    <w:rsid w:val="003870DA"/>
    <w:rsid w:val="00390B39"/>
    <w:rsid w:val="00391833"/>
    <w:rsid w:val="00394009"/>
    <w:rsid w:val="00396ECB"/>
    <w:rsid w:val="003A0023"/>
    <w:rsid w:val="003A2828"/>
    <w:rsid w:val="003A3DE7"/>
    <w:rsid w:val="003A3FA4"/>
    <w:rsid w:val="003A6F96"/>
    <w:rsid w:val="003B5795"/>
    <w:rsid w:val="003B65DF"/>
    <w:rsid w:val="003B775A"/>
    <w:rsid w:val="003C0E55"/>
    <w:rsid w:val="003C4B87"/>
    <w:rsid w:val="003D2D8D"/>
    <w:rsid w:val="003D4D95"/>
    <w:rsid w:val="003D6581"/>
    <w:rsid w:val="003E01DA"/>
    <w:rsid w:val="003E1E0A"/>
    <w:rsid w:val="003E3D3E"/>
    <w:rsid w:val="003E5952"/>
    <w:rsid w:val="003F2880"/>
    <w:rsid w:val="003F754B"/>
    <w:rsid w:val="003F7575"/>
    <w:rsid w:val="00401568"/>
    <w:rsid w:val="00406A8B"/>
    <w:rsid w:val="00406D34"/>
    <w:rsid w:val="0040720B"/>
    <w:rsid w:val="00412D68"/>
    <w:rsid w:val="00413905"/>
    <w:rsid w:val="00413AB3"/>
    <w:rsid w:val="00415E24"/>
    <w:rsid w:val="00434681"/>
    <w:rsid w:val="00436DA1"/>
    <w:rsid w:val="00442069"/>
    <w:rsid w:val="004470A5"/>
    <w:rsid w:val="00454151"/>
    <w:rsid w:val="00454B90"/>
    <w:rsid w:val="00455185"/>
    <w:rsid w:val="00457D30"/>
    <w:rsid w:val="00474932"/>
    <w:rsid w:val="00477388"/>
    <w:rsid w:val="004848FC"/>
    <w:rsid w:val="00484DE1"/>
    <w:rsid w:val="00486C8A"/>
    <w:rsid w:val="004942DC"/>
    <w:rsid w:val="00495DC9"/>
    <w:rsid w:val="0049663B"/>
    <w:rsid w:val="0049698F"/>
    <w:rsid w:val="004975EC"/>
    <w:rsid w:val="004A4365"/>
    <w:rsid w:val="004A4C8F"/>
    <w:rsid w:val="004A4D8C"/>
    <w:rsid w:val="004B11A6"/>
    <w:rsid w:val="004B15CF"/>
    <w:rsid w:val="004B2C38"/>
    <w:rsid w:val="004C1B50"/>
    <w:rsid w:val="004C73C4"/>
    <w:rsid w:val="004D2AEE"/>
    <w:rsid w:val="004D3ECC"/>
    <w:rsid w:val="004D5B45"/>
    <w:rsid w:val="004E338B"/>
    <w:rsid w:val="004E6D4A"/>
    <w:rsid w:val="004E6FA0"/>
    <w:rsid w:val="004F4852"/>
    <w:rsid w:val="004F4BA4"/>
    <w:rsid w:val="005028A5"/>
    <w:rsid w:val="00503110"/>
    <w:rsid w:val="00504C41"/>
    <w:rsid w:val="005129F6"/>
    <w:rsid w:val="00512F51"/>
    <w:rsid w:val="00513710"/>
    <w:rsid w:val="0051594E"/>
    <w:rsid w:val="005160BF"/>
    <w:rsid w:val="0051796F"/>
    <w:rsid w:val="00521F07"/>
    <w:rsid w:val="0052296C"/>
    <w:rsid w:val="005234B8"/>
    <w:rsid w:val="00533589"/>
    <w:rsid w:val="00536AF7"/>
    <w:rsid w:val="0054114E"/>
    <w:rsid w:val="00544175"/>
    <w:rsid w:val="0055178D"/>
    <w:rsid w:val="0055222D"/>
    <w:rsid w:val="00552843"/>
    <w:rsid w:val="00553DE5"/>
    <w:rsid w:val="00554517"/>
    <w:rsid w:val="005545E6"/>
    <w:rsid w:val="00560696"/>
    <w:rsid w:val="00560FDF"/>
    <w:rsid w:val="00562146"/>
    <w:rsid w:val="0056310E"/>
    <w:rsid w:val="0056601F"/>
    <w:rsid w:val="0056754A"/>
    <w:rsid w:val="005715AE"/>
    <w:rsid w:val="005773E0"/>
    <w:rsid w:val="00577CE6"/>
    <w:rsid w:val="00581C8C"/>
    <w:rsid w:val="00587B43"/>
    <w:rsid w:val="00591AED"/>
    <w:rsid w:val="00591D2D"/>
    <w:rsid w:val="00593845"/>
    <w:rsid w:val="005A0D12"/>
    <w:rsid w:val="005A2653"/>
    <w:rsid w:val="005A7FC4"/>
    <w:rsid w:val="005B1807"/>
    <w:rsid w:val="005B5AD3"/>
    <w:rsid w:val="005C07BB"/>
    <w:rsid w:val="005C14C1"/>
    <w:rsid w:val="005C37BA"/>
    <w:rsid w:val="005C4531"/>
    <w:rsid w:val="005C4BC5"/>
    <w:rsid w:val="005C71DA"/>
    <w:rsid w:val="005D0611"/>
    <w:rsid w:val="005D6543"/>
    <w:rsid w:val="005E20B4"/>
    <w:rsid w:val="005E42EE"/>
    <w:rsid w:val="005E4C30"/>
    <w:rsid w:val="005E6054"/>
    <w:rsid w:val="005E66E9"/>
    <w:rsid w:val="005F231F"/>
    <w:rsid w:val="005F241B"/>
    <w:rsid w:val="005F2EEF"/>
    <w:rsid w:val="005F3323"/>
    <w:rsid w:val="005F558D"/>
    <w:rsid w:val="005F5E7A"/>
    <w:rsid w:val="005F67C1"/>
    <w:rsid w:val="005F7E8C"/>
    <w:rsid w:val="0060029F"/>
    <w:rsid w:val="006049FE"/>
    <w:rsid w:val="00612BC1"/>
    <w:rsid w:val="00621E5D"/>
    <w:rsid w:val="0062391E"/>
    <w:rsid w:val="006274E0"/>
    <w:rsid w:val="00627A00"/>
    <w:rsid w:val="00630F6C"/>
    <w:rsid w:val="006327D7"/>
    <w:rsid w:val="00633A3D"/>
    <w:rsid w:val="00634773"/>
    <w:rsid w:val="0063742F"/>
    <w:rsid w:val="0064102B"/>
    <w:rsid w:val="00645F70"/>
    <w:rsid w:val="00647CC7"/>
    <w:rsid w:val="00653320"/>
    <w:rsid w:val="00661B43"/>
    <w:rsid w:val="00662224"/>
    <w:rsid w:val="00662555"/>
    <w:rsid w:val="00667416"/>
    <w:rsid w:val="00674968"/>
    <w:rsid w:val="00675292"/>
    <w:rsid w:val="00676C9F"/>
    <w:rsid w:val="00677A4C"/>
    <w:rsid w:val="00677B05"/>
    <w:rsid w:val="00680151"/>
    <w:rsid w:val="00680E89"/>
    <w:rsid w:val="00681466"/>
    <w:rsid w:val="006848FD"/>
    <w:rsid w:val="00684DFB"/>
    <w:rsid w:val="00684F64"/>
    <w:rsid w:val="00691F1D"/>
    <w:rsid w:val="0069202E"/>
    <w:rsid w:val="006934A2"/>
    <w:rsid w:val="00694013"/>
    <w:rsid w:val="006A0188"/>
    <w:rsid w:val="006A0E0D"/>
    <w:rsid w:val="006A4C06"/>
    <w:rsid w:val="006A68BE"/>
    <w:rsid w:val="006B0AB8"/>
    <w:rsid w:val="006B5B41"/>
    <w:rsid w:val="006B78D5"/>
    <w:rsid w:val="006C56A1"/>
    <w:rsid w:val="006C78A5"/>
    <w:rsid w:val="006C7B1E"/>
    <w:rsid w:val="006D5338"/>
    <w:rsid w:val="006E2EEB"/>
    <w:rsid w:val="006E3D72"/>
    <w:rsid w:val="006E7940"/>
    <w:rsid w:val="006F2EE1"/>
    <w:rsid w:val="006F3095"/>
    <w:rsid w:val="006F3613"/>
    <w:rsid w:val="006F3CC6"/>
    <w:rsid w:val="006F7A45"/>
    <w:rsid w:val="006F7CB2"/>
    <w:rsid w:val="00700B8E"/>
    <w:rsid w:val="00701A65"/>
    <w:rsid w:val="00702FE0"/>
    <w:rsid w:val="007030C6"/>
    <w:rsid w:val="0070395D"/>
    <w:rsid w:val="00703979"/>
    <w:rsid w:val="00710C7E"/>
    <w:rsid w:val="0071148A"/>
    <w:rsid w:val="00714715"/>
    <w:rsid w:val="00714E10"/>
    <w:rsid w:val="007158C4"/>
    <w:rsid w:val="00724181"/>
    <w:rsid w:val="00724500"/>
    <w:rsid w:val="00725872"/>
    <w:rsid w:val="007319B5"/>
    <w:rsid w:val="00734BF6"/>
    <w:rsid w:val="00740A05"/>
    <w:rsid w:val="00743754"/>
    <w:rsid w:val="007439D9"/>
    <w:rsid w:val="00747DE6"/>
    <w:rsid w:val="0075286B"/>
    <w:rsid w:val="00754212"/>
    <w:rsid w:val="007549CB"/>
    <w:rsid w:val="0075624F"/>
    <w:rsid w:val="00757966"/>
    <w:rsid w:val="00763059"/>
    <w:rsid w:val="007632E7"/>
    <w:rsid w:val="0076432C"/>
    <w:rsid w:val="00767576"/>
    <w:rsid w:val="00783CC6"/>
    <w:rsid w:val="00784953"/>
    <w:rsid w:val="007871EA"/>
    <w:rsid w:val="00787304"/>
    <w:rsid w:val="007947F4"/>
    <w:rsid w:val="007A1EDD"/>
    <w:rsid w:val="007A2BF6"/>
    <w:rsid w:val="007A5036"/>
    <w:rsid w:val="007B4697"/>
    <w:rsid w:val="007B7FAC"/>
    <w:rsid w:val="007C6537"/>
    <w:rsid w:val="007C7A1D"/>
    <w:rsid w:val="007D249E"/>
    <w:rsid w:val="007D449C"/>
    <w:rsid w:val="007E0804"/>
    <w:rsid w:val="007E083C"/>
    <w:rsid w:val="007E48A0"/>
    <w:rsid w:val="007E50D8"/>
    <w:rsid w:val="007E5573"/>
    <w:rsid w:val="007E5E66"/>
    <w:rsid w:val="007E6A25"/>
    <w:rsid w:val="007E7992"/>
    <w:rsid w:val="007F09E1"/>
    <w:rsid w:val="007F1068"/>
    <w:rsid w:val="007F2F67"/>
    <w:rsid w:val="007F498F"/>
    <w:rsid w:val="00800CA3"/>
    <w:rsid w:val="0080298C"/>
    <w:rsid w:val="00803ED8"/>
    <w:rsid w:val="00804A4F"/>
    <w:rsid w:val="00805087"/>
    <w:rsid w:val="00805160"/>
    <w:rsid w:val="0080584D"/>
    <w:rsid w:val="00810205"/>
    <w:rsid w:val="00830588"/>
    <w:rsid w:val="008308EE"/>
    <w:rsid w:val="00830A1E"/>
    <w:rsid w:val="00833E8A"/>
    <w:rsid w:val="00835149"/>
    <w:rsid w:val="00836056"/>
    <w:rsid w:val="00836BB7"/>
    <w:rsid w:val="00837150"/>
    <w:rsid w:val="008374AE"/>
    <w:rsid w:val="00842F77"/>
    <w:rsid w:val="00844B22"/>
    <w:rsid w:val="00845E24"/>
    <w:rsid w:val="00846483"/>
    <w:rsid w:val="0085005F"/>
    <w:rsid w:val="00851903"/>
    <w:rsid w:val="0085317F"/>
    <w:rsid w:val="00853D59"/>
    <w:rsid w:val="008547F6"/>
    <w:rsid w:val="0085618B"/>
    <w:rsid w:val="00857185"/>
    <w:rsid w:val="00857F88"/>
    <w:rsid w:val="00860E76"/>
    <w:rsid w:val="00861A15"/>
    <w:rsid w:val="00862587"/>
    <w:rsid w:val="008641FA"/>
    <w:rsid w:val="00864227"/>
    <w:rsid w:val="00866647"/>
    <w:rsid w:val="0086774A"/>
    <w:rsid w:val="00870367"/>
    <w:rsid w:val="008732D9"/>
    <w:rsid w:val="008763DE"/>
    <w:rsid w:val="0087766D"/>
    <w:rsid w:val="0088012F"/>
    <w:rsid w:val="0088053D"/>
    <w:rsid w:val="008806BE"/>
    <w:rsid w:val="008836F9"/>
    <w:rsid w:val="00887F15"/>
    <w:rsid w:val="00890B66"/>
    <w:rsid w:val="0089214D"/>
    <w:rsid w:val="00893DA3"/>
    <w:rsid w:val="008979C5"/>
    <w:rsid w:val="008A2209"/>
    <w:rsid w:val="008B2430"/>
    <w:rsid w:val="008B5E83"/>
    <w:rsid w:val="008B63D6"/>
    <w:rsid w:val="008C0004"/>
    <w:rsid w:val="008C118D"/>
    <w:rsid w:val="008C11CE"/>
    <w:rsid w:val="008C53C9"/>
    <w:rsid w:val="008D0908"/>
    <w:rsid w:val="008D2EF3"/>
    <w:rsid w:val="008D3DD1"/>
    <w:rsid w:val="008D723D"/>
    <w:rsid w:val="008D740A"/>
    <w:rsid w:val="008E10B7"/>
    <w:rsid w:val="008E4CF5"/>
    <w:rsid w:val="008E51BE"/>
    <w:rsid w:val="008E6FC7"/>
    <w:rsid w:val="008F5E3C"/>
    <w:rsid w:val="008F612D"/>
    <w:rsid w:val="008F7C73"/>
    <w:rsid w:val="00903504"/>
    <w:rsid w:val="00915C2E"/>
    <w:rsid w:val="009236A1"/>
    <w:rsid w:val="0092420D"/>
    <w:rsid w:val="00935250"/>
    <w:rsid w:val="00936789"/>
    <w:rsid w:val="0094200E"/>
    <w:rsid w:val="00942DB1"/>
    <w:rsid w:val="009432AD"/>
    <w:rsid w:val="00945A0D"/>
    <w:rsid w:val="0094744E"/>
    <w:rsid w:val="00951A79"/>
    <w:rsid w:val="00957EBD"/>
    <w:rsid w:val="00960DC2"/>
    <w:rsid w:val="00961F6A"/>
    <w:rsid w:val="0096390A"/>
    <w:rsid w:val="0096547F"/>
    <w:rsid w:val="009706D2"/>
    <w:rsid w:val="00973A0F"/>
    <w:rsid w:val="00974425"/>
    <w:rsid w:val="00977CC7"/>
    <w:rsid w:val="0098008A"/>
    <w:rsid w:val="009827AD"/>
    <w:rsid w:val="0098499E"/>
    <w:rsid w:val="00985D18"/>
    <w:rsid w:val="00991027"/>
    <w:rsid w:val="009A12E3"/>
    <w:rsid w:val="009B7B08"/>
    <w:rsid w:val="009C0187"/>
    <w:rsid w:val="009C247C"/>
    <w:rsid w:val="009C2983"/>
    <w:rsid w:val="009C2F50"/>
    <w:rsid w:val="009C2FCA"/>
    <w:rsid w:val="009C3052"/>
    <w:rsid w:val="009D1F65"/>
    <w:rsid w:val="009D210B"/>
    <w:rsid w:val="009D2ABD"/>
    <w:rsid w:val="009D2B7F"/>
    <w:rsid w:val="009D2C50"/>
    <w:rsid w:val="009D3A74"/>
    <w:rsid w:val="009D3F07"/>
    <w:rsid w:val="009D712D"/>
    <w:rsid w:val="009E2133"/>
    <w:rsid w:val="009E6766"/>
    <w:rsid w:val="009F2487"/>
    <w:rsid w:val="009F2A0A"/>
    <w:rsid w:val="009F3542"/>
    <w:rsid w:val="009F3802"/>
    <w:rsid w:val="009F4148"/>
    <w:rsid w:val="009F483F"/>
    <w:rsid w:val="009F5A6D"/>
    <w:rsid w:val="00A02088"/>
    <w:rsid w:val="00A053FD"/>
    <w:rsid w:val="00A10BBE"/>
    <w:rsid w:val="00A12150"/>
    <w:rsid w:val="00A1358D"/>
    <w:rsid w:val="00A13950"/>
    <w:rsid w:val="00A17CBF"/>
    <w:rsid w:val="00A2685E"/>
    <w:rsid w:val="00A30400"/>
    <w:rsid w:val="00A353E4"/>
    <w:rsid w:val="00A371A3"/>
    <w:rsid w:val="00A46C16"/>
    <w:rsid w:val="00A47972"/>
    <w:rsid w:val="00A51A65"/>
    <w:rsid w:val="00A5428F"/>
    <w:rsid w:val="00A54D1D"/>
    <w:rsid w:val="00A62906"/>
    <w:rsid w:val="00A646A6"/>
    <w:rsid w:val="00A6728C"/>
    <w:rsid w:val="00A76CB0"/>
    <w:rsid w:val="00A77390"/>
    <w:rsid w:val="00A8053D"/>
    <w:rsid w:val="00A813A9"/>
    <w:rsid w:val="00A84CAF"/>
    <w:rsid w:val="00A8502F"/>
    <w:rsid w:val="00A85F21"/>
    <w:rsid w:val="00AA67A0"/>
    <w:rsid w:val="00AA6DC3"/>
    <w:rsid w:val="00AA737F"/>
    <w:rsid w:val="00AB2B5E"/>
    <w:rsid w:val="00AB350D"/>
    <w:rsid w:val="00AB622E"/>
    <w:rsid w:val="00AC0633"/>
    <w:rsid w:val="00AC08F5"/>
    <w:rsid w:val="00AC53F6"/>
    <w:rsid w:val="00AC7B46"/>
    <w:rsid w:val="00AC7F5E"/>
    <w:rsid w:val="00AD63A6"/>
    <w:rsid w:val="00AD7066"/>
    <w:rsid w:val="00AE169A"/>
    <w:rsid w:val="00AE43C4"/>
    <w:rsid w:val="00AF0B53"/>
    <w:rsid w:val="00AF15B5"/>
    <w:rsid w:val="00AF2302"/>
    <w:rsid w:val="00AF2372"/>
    <w:rsid w:val="00B07E58"/>
    <w:rsid w:val="00B1287E"/>
    <w:rsid w:val="00B13F2D"/>
    <w:rsid w:val="00B162EB"/>
    <w:rsid w:val="00B173CB"/>
    <w:rsid w:val="00B1785A"/>
    <w:rsid w:val="00B23D96"/>
    <w:rsid w:val="00B3438E"/>
    <w:rsid w:val="00B344F9"/>
    <w:rsid w:val="00B4657F"/>
    <w:rsid w:val="00B51D85"/>
    <w:rsid w:val="00B5271A"/>
    <w:rsid w:val="00B534DC"/>
    <w:rsid w:val="00B53C82"/>
    <w:rsid w:val="00B54A01"/>
    <w:rsid w:val="00B560BD"/>
    <w:rsid w:val="00B64125"/>
    <w:rsid w:val="00B7204B"/>
    <w:rsid w:val="00B7683E"/>
    <w:rsid w:val="00B76AE1"/>
    <w:rsid w:val="00B77664"/>
    <w:rsid w:val="00B80AB2"/>
    <w:rsid w:val="00B84BDB"/>
    <w:rsid w:val="00B90551"/>
    <w:rsid w:val="00B90A4C"/>
    <w:rsid w:val="00B90F7F"/>
    <w:rsid w:val="00B912E4"/>
    <w:rsid w:val="00B94504"/>
    <w:rsid w:val="00BA1B09"/>
    <w:rsid w:val="00BA4E09"/>
    <w:rsid w:val="00BB7727"/>
    <w:rsid w:val="00BC489C"/>
    <w:rsid w:val="00BC48F2"/>
    <w:rsid w:val="00BC747C"/>
    <w:rsid w:val="00BD58C3"/>
    <w:rsid w:val="00BD724C"/>
    <w:rsid w:val="00BE0B62"/>
    <w:rsid w:val="00BE3837"/>
    <w:rsid w:val="00BE3A5B"/>
    <w:rsid w:val="00BF0C85"/>
    <w:rsid w:val="00BF57C7"/>
    <w:rsid w:val="00BF6B5E"/>
    <w:rsid w:val="00C016E4"/>
    <w:rsid w:val="00C04250"/>
    <w:rsid w:val="00C0538A"/>
    <w:rsid w:val="00C05B60"/>
    <w:rsid w:val="00C1033B"/>
    <w:rsid w:val="00C1058B"/>
    <w:rsid w:val="00C15F61"/>
    <w:rsid w:val="00C212D2"/>
    <w:rsid w:val="00C22417"/>
    <w:rsid w:val="00C2290C"/>
    <w:rsid w:val="00C255B0"/>
    <w:rsid w:val="00C34A83"/>
    <w:rsid w:val="00C3517B"/>
    <w:rsid w:val="00C37178"/>
    <w:rsid w:val="00C37190"/>
    <w:rsid w:val="00C41EA9"/>
    <w:rsid w:val="00C51581"/>
    <w:rsid w:val="00C5310D"/>
    <w:rsid w:val="00C55117"/>
    <w:rsid w:val="00C56BF1"/>
    <w:rsid w:val="00C6172E"/>
    <w:rsid w:val="00C62D49"/>
    <w:rsid w:val="00C645B7"/>
    <w:rsid w:val="00C659FD"/>
    <w:rsid w:val="00C70666"/>
    <w:rsid w:val="00C7146C"/>
    <w:rsid w:val="00C716A5"/>
    <w:rsid w:val="00C7629F"/>
    <w:rsid w:val="00C808F4"/>
    <w:rsid w:val="00C811E0"/>
    <w:rsid w:val="00C87E27"/>
    <w:rsid w:val="00C93304"/>
    <w:rsid w:val="00C935B1"/>
    <w:rsid w:val="00CA356E"/>
    <w:rsid w:val="00CA43AF"/>
    <w:rsid w:val="00CA576F"/>
    <w:rsid w:val="00CA6C90"/>
    <w:rsid w:val="00CB2631"/>
    <w:rsid w:val="00CB44EF"/>
    <w:rsid w:val="00CC3E39"/>
    <w:rsid w:val="00CC4369"/>
    <w:rsid w:val="00CD3648"/>
    <w:rsid w:val="00CD7471"/>
    <w:rsid w:val="00CD7A9D"/>
    <w:rsid w:val="00CD7AFB"/>
    <w:rsid w:val="00CE1746"/>
    <w:rsid w:val="00CE2411"/>
    <w:rsid w:val="00CF3C7B"/>
    <w:rsid w:val="00CF4AD1"/>
    <w:rsid w:val="00CF6ABD"/>
    <w:rsid w:val="00CF7029"/>
    <w:rsid w:val="00D0172C"/>
    <w:rsid w:val="00D04175"/>
    <w:rsid w:val="00D0565F"/>
    <w:rsid w:val="00D06971"/>
    <w:rsid w:val="00D07B30"/>
    <w:rsid w:val="00D1352F"/>
    <w:rsid w:val="00D157EF"/>
    <w:rsid w:val="00D15C54"/>
    <w:rsid w:val="00D20173"/>
    <w:rsid w:val="00D26270"/>
    <w:rsid w:val="00D31D6B"/>
    <w:rsid w:val="00D323F2"/>
    <w:rsid w:val="00D35819"/>
    <w:rsid w:val="00D3721C"/>
    <w:rsid w:val="00D40DC1"/>
    <w:rsid w:val="00D51839"/>
    <w:rsid w:val="00D54500"/>
    <w:rsid w:val="00D57E04"/>
    <w:rsid w:val="00D60E33"/>
    <w:rsid w:val="00D6100C"/>
    <w:rsid w:val="00D64C92"/>
    <w:rsid w:val="00D6513E"/>
    <w:rsid w:val="00D673F4"/>
    <w:rsid w:val="00D67517"/>
    <w:rsid w:val="00D70427"/>
    <w:rsid w:val="00D74C99"/>
    <w:rsid w:val="00D8068F"/>
    <w:rsid w:val="00D845EF"/>
    <w:rsid w:val="00D851BE"/>
    <w:rsid w:val="00D87020"/>
    <w:rsid w:val="00D872A4"/>
    <w:rsid w:val="00DA0DF1"/>
    <w:rsid w:val="00DA1772"/>
    <w:rsid w:val="00DA1F5C"/>
    <w:rsid w:val="00DA520F"/>
    <w:rsid w:val="00DB0C54"/>
    <w:rsid w:val="00DB0F92"/>
    <w:rsid w:val="00DB4E44"/>
    <w:rsid w:val="00DC3863"/>
    <w:rsid w:val="00DE06EC"/>
    <w:rsid w:val="00DE2B71"/>
    <w:rsid w:val="00DE3CA0"/>
    <w:rsid w:val="00DE466F"/>
    <w:rsid w:val="00DE785E"/>
    <w:rsid w:val="00DF00C0"/>
    <w:rsid w:val="00DF06B6"/>
    <w:rsid w:val="00DF10E0"/>
    <w:rsid w:val="00DF6088"/>
    <w:rsid w:val="00DF6C7C"/>
    <w:rsid w:val="00DF7939"/>
    <w:rsid w:val="00E0070D"/>
    <w:rsid w:val="00E021F0"/>
    <w:rsid w:val="00E104D1"/>
    <w:rsid w:val="00E13C33"/>
    <w:rsid w:val="00E15597"/>
    <w:rsid w:val="00E16498"/>
    <w:rsid w:val="00E170F0"/>
    <w:rsid w:val="00E1761B"/>
    <w:rsid w:val="00E2057D"/>
    <w:rsid w:val="00E21B8C"/>
    <w:rsid w:val="00E228EA"/>
    <w:rsid w:val="00E27FB5"/>
    <w:rsid w:val="00E30921"/>
    <w:rsid w:val="00E34E9E"/>
    <w:rsid w:val="00E36FF4"/>
    <w:rsid w:val="00E43011"/>
    <w:rsid w:val="00E4344A"/>
    <w:rsid w:val="00E47059"/>
    <w:rsid w:val="00E47A6D"/>
    <w:rsid w:val="00E52F23"/>
    <w:rsid w:val="00E532C7"/>
    <w:rsid w:val="00E55C6C"/>
    <w:rsid w:val="00E61936"/>
    <w:rsid w:val="00E653B8"/>
    <w:rsid w:val="00E7119C"/>
    <w:rsid w:val="00E7140F"/>
    <w:rsid w:val="00E71D56"/>
    <w:rsid w:val="00E73607"/>
    <w:rsid w:val="00E7384C"/>
    <w:rsid w:val="00E768E4"/>
    <w:rsid w:val="00E76A29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7D3"/>
    <w:rsid w:val="00EA06DA"/>
    <w:rsid w:val="00EA1F5D"/>
    <w:rsid w:val="00EB4C3F"/>
    <w:rsid w:val="00EC1307"/>
    <w:rsid w:val="00ED0F35"/>
    <w:rsid w:val="00ED290B"/>
    <w:rsid w:val="00ED4049"/>
    <w:rsid w:val="00ED56ED"/>
    <w:rsid w:val="00ED5C38"/>
    <w:rsid w:val="00EE1580"/>
    <w:rsid w:val="00EE3472"/>
    <w:rsid w:val="00EE40E9"/>
    <w:rsid w:val="00EE420B"/>
    <w:rsid w:val="00EF408F"/>
    <w:rsid w:val="00F0248C"/>
    <w:rsid w:val="00F129A7"/>
    <w:rsid w:val="00F15D1F"/>
    <w:rsid w:val="00F16027"/>
    <w:rsid w:val="00F16E11"/>
    <w:rsid w:val="00F21449"/>
    <w:rsid w:val="00F24697"/>
    <w:rsid w:val="00F26680"/>
    <w:rsid w:val="00F320B6"/>
    <w:rsid w:val="00F32DF7"/>
    <w:rsid w:val="00F60597"/>
    <w:rsid w:val="00F71A58"/>
    <w:rsid w:val="00F75728"/>
    <w:rsid w:val="00F77FED"/>
    <w:rsid w:val="00F8034A"/>
    <w:rsid w:val="00F81816"/>
    <w:rsid w:val="00F81A35"/>
    <w:rsid w:val="00F820A6"/>
    <w:rsid w:val="00F82BA1"/>
    <w:rsid w:val="00F83B07"/>
    <w:rsid w:val="00F83FBC"/>
    <w:rsid w:val="00F8780C"/>
    <w:rsid w:val="00F9061B"/>
    <w:rsid w:val="00F90700"/>
    <w:rsid w:val="00F90C85"/>
    <w:rsid w:val="00F96F88"/>
    <w:rsid w:val="00FA69D6"/>
    <w:rsid w:val="00FA6E93"/>
    <w:rsid w:val="00FB2817"/>
    <w:rsid w:val="00FB2AC6"/>
    <w:rsid w:val="00FC0B16"/>
    <w:rsid w:val="00FC2AB4"/>
    <w:rsid w:val="00FC60CF"/>
    <w:rsid w:val="00FD1175"/>
    <w:rsid w:val="00FE1DA0"/>
    <w:rsid w:val="00FE44D8"/>
    <w:rsid w:val="00FE45E9"/>
    <w:rsid w:val="00FE6AB6"/>
    <w:rsid w:val="00FF26B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E0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C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38E"/>
  </w:style>
  <w:style w:type="character" w:styleId="Nierozpoznanawzmianka">
    <w:name w:val="Unresolved Mention"/>
    <w:basedOn w:val="Domylnaczcionkaakapitu"/>
    <w:uiPriority w:val="99"/>
    <w:semiHidden/>
    <w:unhideWhenUsed/>
    <w:rsid w:val="002750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12</Pages>
  <Words>5389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88</cp:revision>
  <cp:lastPrinted>2022-03-29T06:46:00Z</cp:lastPrinted>
  <dcterms:created xsi:type="dcterms:W3CDTF">2022-01-26T08:14:00Z</dcterms:created>
  <dcterms:modified xsi:type="dcterms:W3CDTF">2022-03-29T10:19:00Z</dcterms:modified>
</cp:coreProperties>
</file>