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23D54" w14:textId="68F818EF" w:rsidR="006D7CDD" w:rsidRPr="00075CF2" w:rsidRDefault="006D7CDD" w:rsidP="006D7CDD">
      <w:pPr>
        <w:spacing w:after="200" w:line="276" w:lineRule="auto"/>
        <w:jc w:val="center"/>
        <w:rPr>
          <w:b/>
          <w:color w:val="000000"/>
          <w:szCs w:val="24"/>
        </w:rPr>
      </w:pPr>
      <w:r w:rsidRPr="00075CF2">
        <w:rPr>
          <w:b/>
          <w:color w:val="000000"/>
          <w:szCs w:val="24"/>
        </w:rPr>
        <w:t xml:space="preserve">UMOWA  </w:t>
      </w:r>
      <w:r>
        <w:rPr>
          <w:b/>
          <w:color w:val="000000"/>
          <w:szCs w:val="24"/>
        </w:rPr>
        <w:t>O ŚWIADCZENIE USŁUG</w:t>
      </w:r>
      <w:r w:rsidR="00AB58D5">
        <w:rPr>
          <w:b/>
          <w:color w:val="000000"/>
          <w:szCs w:val="24"/>
        </w:rPr>
        <w:t xml:space="preserve">   /wzór/ </w:t>
      </w:r>
      <w:r w:rsidR="00AB58D5" w:rsidRPr="00AB58D5">
        <w:rPr>
          <w:b/>
          <w:color w:val="000000"/>
          <w:szCs w:val="24"/>
        </w:rPr>
        <w:t>Nr sprawy: DZPR.MIK.2321.5.2020</w:t>
      </w:r>
    </w:p>
    <w:p w14:paraId="12B77EFC" w14:textId="77777777" w:rsidR="006D7CDD" w:rsidRDefault="006D7CDD" w:rsidP="006D7CDD">
      <w:pPr>
        <w:spacing w:after="200" w:line="276" w:lineRule="auto"/>
        <w:jc w:val="center"/>
        <w:rPr>
          <w:b/>
          <w:szCs w:val="24"/>
        </w:rPr>
      </w:pPr>
      <w:r w:rsidRPr="00075CF2">
        <w:rPr>
          <w:b/>
          <w:color w:val="000000"/>
          <w:szCs w:val="24"/>
        </w:rPr>
        <w:t xml:space="preserve">Umowa Nr. </w:t>
      </w:r>
      <w:r w:rsidRPr="00075CF2">
        <w:rPr>
          <w:b/>
          <w:szCs w:val="24"/>
        </w:rPr>
        <w:t>DZPR</w:t>
      </w:r>
      <w:r>
        <w:rPr>
          <w:b/>
          <w:szCs w:val="24"/>
        </w:rPr>
        <w:t>…………….</w:t>
      </w:r>
      <w:r w:rsidRPr="00075CF2">
        <w:rPr>
          <w:b/>
          <w:szCs w:val="24"/>
        </w:rPr>
        <w:t xml:space="preserve"> </w:t>
      </w:r>
    </w:p>
    <w:p w14:paraId="248F42C2" w14:textId="77777777" w:rsidR="006D7CDD" w:rsidRDefault="006D7CDD" w:rsidP="006D7CDD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Zawarta w dniu ……………………….. 2020</w:t>
      </w:r>
      <w:r w:rsidRPr="00075CF2">
        <w:rPr>
          <w:color w:val="000000"/>
          <w:szCs w:val="24"/>
        </w:rPr>
        <w:t xml:space="preserve"> r. pomiędzy:</w:t>
      </w:r>
    </w:p>
    <w:p w14:paraId="2700C6F6" w14:textId="77777777" w:rsidR="006D7CDD" w:rsidRPr="00075CF2" w:rsidRDefault="006D7CDD" w:rsidP="006D7CDD">
      <w:pPr>
        <w:spacing w:line="276" w:lineRule="auto"/>
        <w:jc w:val="both"/>
        <w:rPr>
          <w:color w:val="000000"/>
          <w:szCs w:val="24"/>
        </w:rPr>
      </w:pPr>
    </w:p>
    <w:p w14:paraId="63DD8938" w14:textId="77777777" w:rsidR="006D7CDD" w:rsidRPr="00075CF2" w:rsidRDefault="006D7CDD" w:rsidP="006D7CDD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>Województwem Lubelskim z siedzibą w Lublinie</w:t>
      </w:r>
    </w:p>
    <w:p w14:paraId="44E6143B" w14:textId="77777777" w:rsidR="006D7CDD" w:rsidRPr="00075CF2" w:rsidRDefault="006D7CDD" w:rsidP="006D7CDD">
      <w:pPr>
        <w:widowControl w:val="0"/>
        <w:tabs>
          <w:tab w:val="left" w:pos="4470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 xml:space="preserve">Adres: Artura Grottgera 4, 20-029 Lublin </w:t>
      </w:r>
      <w:r w:rsidRPr="00075CF2">
        <w:rPr>
          <w:rFonts w:eastAsia="Times New Roman"/>
          <w:szCs w:val="24"/>
          <w:lang w:eastAsia="pl-PL"/>
        </w:rPr>
        <w:tab/>
        <w:t xml:space="preserve"> </w:t>
      </w:r>
    </w:p>
    <w:p w14:paraId="49A2E65D" w14:textId="77777777" w:rsidR="006D7CDD" w:rsidRPr="00075CF2" w:rsidRDefault="006D7CDD" w:rsidP="006D7CDD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>NIP  Województwa Lubelskiego w Lublinie: 712-29-04-545</w:t>
      </w:r>
    </w:p>
    <w:p w14:paraId="096C49D7" w14:textId="77777777" w:rsidR="006D7CDD" w:rsidRPr="00075CF2" w:rsidRDefault="006D7CDD" w:rsidP="006D7CDD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>REGON 431019170</w:t>
      </w:r>
    </w:p>
    <w:p w14:paraId="1A597E98" w14:textId="77777777" w:rsidR="006D7CDD" w:rsidRPr="00075CF2" w:rsidRDefault="006D7CDD" w:rsidP="006D7CDD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 xml:space="preserve">Odbiorcą usługi jest </w:t>
      </w:r>
    </w:p>
    <w:p w14:paraId="765A5D9D" w14:textId="77777777" w:rsidR="006D7CDD" w:rsidRPr="00075CF2" w:rsidRDefault="006D7CDD" w:rsidP="006D7CDD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 xml:space="preserve">Regionalny Ośrodek Polityki Społecznej w Lublinie </w:t>
      </w:r>
    </w:p>
    <w:p w14:paraId="03C64C6C" w14:textId="77777777" w:rsidR="006D7CDD" w:rsidRPr="00075CF2" w:rsidRDefault="006D7CDD" w:rsidP="006D7CDD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>Adres. ul. Diamentowa 2, 20-447  Lublin,</w:t>
      </w:r>
    </w:p>
    <w:p w14:paraId="696E6C6D" w14:textId="77777777" w:rsidR="006D7CDD" w:rsidRPr="00075CF2" w:rsidRDefault="006D7CDD" w:rsidP="006D7CDD">
      <w:pPr>
        <w:ind w:right="200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 xml:space="preserve">reprezentowanym przez: </w:t>
      </w:r>
    </w:p>
    <w:p w14:paraId="4C427D58" w14:textId="77777777" w:rsidR="006D7CDD" w:rsidRPr="00075CF2" w:rsidRDefault="006D7CDD" w:rsidP="006D7CDD">
      <w:pPr>
        <w:shd w:val="clear" w:color="auto" w:fill="FFFFFF"/>
        <w:tabs>
          <w:tab w:val="left" w:pos="1985"/>
        </w:tabs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…………………………………………………………….</w:t>
      </w:r>
    </w:p>
    <w:p w14:paraId="2DCF7A74" w14:textId="77777777" w:rsidR="006D7CDD" w:rsidRDefault="006D7CDD" w:rsidP="006D7CDD">
      <w:pPr>
        <w:rPr>
          <w:rFonts w:eastAsia="Times New Roman"/>
          <w:b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 xml:space="preserve">zwanym dalej </w:t>
      </w:r>
      <w:r w:rsidRPr="00AD548C">
        <w:rPr>
          <w:rFonts w:eastAsia="Times New Roman"/>
          <w:b/>
          <w:szCs w:val="24"/>
          <w:lang w:eastAsia="pl-PL"/>
        </w:rPr>
        <w:t>Zamawiającym</w:t>
      </w:r>
      <w:r w:rsidRPr="00075CF2">
        <w:rPr>
          <w:rFonts w:eastAsia="Times New Roman"/>
          <w:szCs w:val="24"/>
          <w:lang w:eastAsia="pl-PL"/>
        </w:rPr>
        <w:t>,</w:t>
      </w:r>
      <w:r w:rsidRPr="00075CF2">
        <w:rPr>
          <w:rFonts w:eastAsia="Times New Roman"/>
          <w:b/>
          <w:szCs w:val="24"/>
          <w:lang w:eastAsia="pl-PL"/>
        </w:rPr>
        <w:t xml:space="preserve"> </w:t>
      </w:r>
    </w:p>
    <w:p w14:paraId="0B9973AF" w14:textId="77777777" w:rsidR="006D7CDD" w:rsidRPr="00075CF2" w:rsidRDefault="006D7CDD" w:rsidP="006D7CDD">
      <w:pPr>
        <w:rPr>
          <w:rFonts w:eastAsia="Times New Roman"/>
          <w:szCs w:val="24"/>
          <w:lang w:eastAsia="pl-PL"/>
        </w:rPr>
      </w:pPr>
    </w:p>
    <w:p w14:paraId="18F7B540" w14:textId="77777777" w:rsidR="006D7CDD" w:rsidRDefault="006D7CDD" w:rsidP="006D7CDD">
      <w:pPr>
        <w:spacing w:line="276" w:lineRule="auto"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 xml:space="preserve">a </w:t>
      </w:r>
    </w:p>
    <w:p w14:paraId="4B582255" w14:textId="22A4AC8A" w:rsidR="006D7CDD" w:rsidRDefault="006D7CDD" w:rsidP="006D7CDD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……………………….. </w:t>
      </w:r>
      <w:bookmarkStart w:id="0" w:name="_GoBack"/>
      <w:bookmarkEnd w:id="0"/>
      <w:r w:rsidRPr="006F3156">
        <w:rPr>
          <w:color w:val="FFFFFF" w:themeColor="background1"/>
          <w:szCs w:val="24"/>
        </w:rPr>
        <w:t>przedsiębiorcą prowadzącym działalność gospodarczą pod nazwą ………………………., wpisanym do Centralnej Ewidencji i Informacji o Działalności Gospodarczej Rzeczypospolitej Polskiej zwanym                          w dalszej treści umowy „Wykonawcą” działającym osobiście, NIP: ………, REGON: ………..</w:t>
      </w:r>
    </w:p>
    <w:p w14:paraId="0F29EB2D" w14:textId="77777777" w:rsidR="006D7CDD" w:rsidRPr="00075CF2" w:rsidRDefault="006D7CDD" w:rsidP="006D7CDD">
      <w:pPr>
        <w:spacing w:line="276" w:lineRule="auto"/>
        <w:rPr>
          <w:rFonts w:eastAsia="Times New Roman"/>
          <w:szCs w:val="24"/>
          <w:lang w:eastAsia="pl-PL"/>
        </w:rPr>
      </w:pPr>
      <w:r w:rsidRPr="00075CF2">
        <w:rPr>
          <w:rFonts w:cs="Courier New"/>
          <w:color w:val="000000"/>
          <w:szCs w:val="24"/>
        </w:rPr>
        <w:t xml:space="preserve">zwanym dalej </w:t>
      </w:r>
      <w:r>
        <w:rPr>
          <w:rFonts w:cs="Courier New"/>
          <w:b/>
          <w:color w:val="000000"/>
          <w:szCs w:val="24"/>
        </w:rPr>
        <w:t>Wykonawcą</w:t>
      </w:r>
    </w:p>
    <w:p w14:paraId="562FDE16" w14:textId="77777777" w:rsidR="006D7CDD" w:rsidRPr="00075CF2" w:rsidRDefault="006D7CDD" w:rsidP="006D7CDD">
      <w:pPr>
        <w:spacing w:line="276" w:lineRule="auto"/>
        <w:jc w:val="both"/>
        <w:rPr>
          <w:b/>
          <w:color w:val="000000"/>
          <w:szCs w:val="24"/>
        </w:rPr>
      </w:pPr>
      <w:r w:rsidRPr="00075CF2">
        <w:rPr>
          <w:color w:val="000000"/>
          <w:szCs w:val="24"/>
        </w:rPr>
        <w:t xml:space="preserve">zwanych łącznie </w:t>
      </w:r>
      <w:r w:rsidRPr="00075CF2">
        <w:rPr>
          <w:b/>
          <w:color w:val="000000"/>
          <w:szCs w:val="24"/>
        </w:rPr>
        <w:t xml:space="preserve">Stronami </w:t>
      </w:r>
    </w:p>
    <w:p w14:paraId="0567C970" w14:textId="77777777" w:rsidR="006D7CDD" w:rsidRPr="00075CF2" w:rsidRDefault="006D7CDD" w:rsidP="006D7CDD">
      <w:pPr>
        <w:spacing w:line="276" w:lineRule="auto"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 xml:space="preserve">o następującej treści: </w:t>
      </w:r>
    </w:p>
    <w:p w14:paraId="79A78030" w14:textId="77777777" w:rsidR="006D7CDD" w:rsidRPr="00075CF2" w:rsidRDefault="006D7CDD" w:rsidP="006D7CDD">
      <w:pPr>
        <w:spacing w:line="276" w:lineRule="auto"/>
        <w:jc w:val="both"/>
        <w:rPr>
          <w:color w:val="000000"/>
          <w:szCs w:val="24"/>
        </w:rPr>
      </w:pPr>
    </w:p>
    <w:p w14:paraId="29ED9B9D" w14:textId="2AED6C81" w:rsidR="006D7CDD" w:rsidRDefault="006D7CDD" w:rsidP="006D7CDD">
      <w:pPr>
        <w:tabs>
          <w:tab w:val="left" w:pos="284"/>
        </w:tabs>
        <w:spacing w:after="200" w:line="276" w:lineRule="auto"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 xml:space="preserve">Umowa niniejsza zawarta jest </w:t>
      </w:r>
      <w:bookmarkStart w:id="1" w:name="_Hlk514935778"/>
      <w:r w:rsidRPr="00075CF2">
        <w:rPr>
          <w:color w:val="000000"/>
          <w:szCs w:val="24"/>
        </w:rPr>
        <w:t>w ramach realizacji</w:t>
      </w:r>
      <w:r>
        <w:rPr>
          <w:color w:val="000000"/>
          <w:szCs w:val="24"/>
        </w:rPr>
        <w:t xml:space="preserve"> projektu</w:t>
      </w:r>
      <w:r w:rsidRPr="00075CF2">
        <w:rPr>
          <w:color w:val="000000"/>
          <w:szCs w:val="24"/>
        </w:rPr>
        <w:t xml:space="preserve"> </w:t>
      </w:r>
      <w:bookmarkStart w:id="2" w:name="_Hlk515963963"/>
      <w:bookmarkStart w:id="3" w:name="_Hlk515963699"/>
      <w:r w:rsidRPr="00075CF2">
        <w:rPr>
          <w:rFonts w:eastAsia="Times New Roman"/>
          <w:color w:val="000000"/>
          <w:szCs w:val="24"/>
          <w:lang w:eastAsia="pl-PL"/>
        </w:rPr>
        <w:t xml:space="preserve">pt. </w:t>
      </w:r>
      <w:r w:rsidR="004D1835">
        <w:rPr>
          <w:rFonts w:eastAsia="Times New Roman"/>
          <w:color w:val="000000"/>
          <w:szCs w:val="24"/>
          <w:lang w:eastAsia="pl-PL"/>
        </w:rPr>
        <w:t>„</w:t>
      </w:r>
      <w:r w:rsidRPr="00075CF2">
        <w:rPr>
          <w:rFonts w:eastAsiaTheme="minorEastAsia"/>
          <w:szCs w:val="24"/>
        </w:rPr>
        <w:t xml:space="preserve">Wypracowanie i wdrożenie modeli kooperacji pomiędzy instytucjami pomocy społecznej i integracji społecznej </w:t>
      </w:r>
      <w:r>
        <w:rPr>
          <w:rFonts w:eastAsiaTheme="minorEastAsia"/>
          <w:szCs w:val="24"/>
        </w:rPr>
        <w:br/>
      </w:r>
      <w:r w:rsidRPr="00075CF2">
        <w:rPr>
          <w:rFonts w:eastAsiaTheme="minorEastAsia"/>
          <w:szCs w:val="24"/>
        </w:rPr>
        <w:t>a podmiotami innych polityk sektorowych m. in. pomocy społecznej, edukacji, zdrowia, sądownictwa i policji</w:t>
      </w:r>
      <w:r w:rsidRPr="00075CF2">
        <w:rPr>
          <w:rFonts w:eastAsiaTheme="minorEastAsia"/>
          <w:b/>
          <w:szCs w:val="24"/>
        </w:rPr>
        <w:t xml:space="preserve"> pn. „Liderzy kooperacji”</w:t>
      </w:r>
      <w:bookmarkEnd w:id="1"/>
      <w:r w:rsidRPr="00D2461D">
        <w:t xml:space="preserve"> </w:t>
      </w:r>
      <w:r w:rsidRPr="00D2461D">
        <w:rPr>
          <w:szCs w:val="24"/>
        </w:rPr>
        <w:t xml:space="preserve">Programu Operacyjnego Wiedza Edukacja </w:t>
      </w:r>
      <w:proofErr w:type="spellStart"/>
      <w:r w:rsidRPr="00D2461D">
        <w:rPr>
          <w:szCs w:val="24"/>
        </w:rPr>
        <w:t>Rozw</w:t>
      </w:r>
      <w:proofErr w:type="spellEnd"/>
      <w:r w:rsidRPr="00D2461D">
        <w:rPr>
          <w:szCs w:val="24"/>
          <w:lang w:val="es-ES_tradnl"/>
        </w:rPr>
        <w:t>ó</w:t>
      </w:r>
      <w:r w:rsidRPr="00D2461D">
        <w:rPr>
          <w:szCs w:val="24"/>
        </w:rPr>
        <w:t>j 2014 – 2020</w:t>
      </w:r>
      <w:r w:rsidRPr="00D2461D">
        <w:rPr>
          <w:rFonts w:eastAsiaTheme="minorEastAsia"/>
          <w:b/>
          <w:szCs w:val="24"/>
        </w:rPr>
        <w:t xml:space="preserve"> </w:t>
      </w:r>
      <w:bookmarkEnd w:id="2"/>
      <w:r w:rsidRPr="00D2461D">
        <w:rPr>
          <w:rFonts w:eastAsiaTheme="minorEastAsia"/>
          <w:szCs w:val="24"/>
        </w:rPr>
        <w:t>r</w:t>
      </w:r>
      <w:r w:rsidRPr="00075CF2">
        <w:rPr>
          <w:rFonts w:eastAsiaTheme="minorEastAsia"/>
          <w:szCs w:val="24"/>
        </w:rPr>
        <w:t>ealizowanego</w:t>
      </w:r>
      <w:r w:rsidRPr="00075CF2">
        <w:rPr>
          <w:rFonts w:eastAsiaTheme="minorEastAsia"/>
          <w:b/>
          <w:szCs w:val="24"/>
        </w:rPr>
        <w:t xml:space="preserve"> </w:t>
      </w:r>
      <w:r w:rsidRPr="00075CF2">
        <w:rPr>
          <w:rFonts w:eastAsiaTheme="minorEastAsia"/>
          <w:szCs w:val="24"/>
        </w:rPr>
        <w:t>przez Regionalny Ośrodek Polityki Społecznej w Lublinie</w:t>
      </w:r>
      <w:r>
        <w:rPr>
          <w:rFonts w:eastAsiaTheme="minorEastAsia"/>
          <w:szCs w:val="24"/>
        </w:rPr>
        <w:t>.</w:t>
      </w:r>
    </w:p>
    <w:bookmarkEnd w:id="3"/>
    <w:p w14:paraId="1B779859" w14:textId="77777777" w:rsidR="006D7CDD" w:rsidRPr="00253330" w:rsidRDefault="006D7CDD" w:rsidP="006D7CDD">
      <w:pPr>
        <w:spacing w:line="276" w:lineRule="auto"/>
        <w:jc w:val="center"/>
        <w:rPr>
          <w:b/>
          <w:color w:val="000000"/>
          <w:szCs w:val="24"/>
        </w:rPr>
      </w:pPr>
      <w:r w:rsidRPr="00253330">
        <w:rPr>
          <w:b/>
          <w:color w:val="000000"/>
          <w:szCs w:val="24"/>
        </w:rPr>
        <w:t>§ 1</w:t>
      </w:r>
    </w:p>
    <w:p w14:paraId="561C5EA7" w14:textId="45E7B01E" w:rsidR="006D7CDD" w:rsidRPr="00075CF2" w:rsidRDefault="006D7CDD" w:rsidP="006D7CDD">
      <w:pPr>
        <w:numPr>
          <w:ilvl w:val="0"/>
          <w:numId w:val="25"/>
        </w:numPr>
        <w:spacing w:before="100" w:beforeAutospacing="1" w:after="100" w:afterAutospacing="1" w:line="276" w:lineRule="auto"/>
        <w:ind w:left="284" w:hanging="284"/>
        <w:jc w:val="both"/>
        <w:rPr>
          <w:szCs w:val="24"/>
        </w:rPr>
      </w:pPr>
      <w:r w:rsidRPr="00075CF2">
        <w:rPr>
          <w:szCs w:val="24"/>
        </w:rPr>
        <w:t xml:space="preserve">Umowa niniejsza zawarta jest po przeprowadzeniu wyboru </w:t>
      </w:r>
      <w:r>
        <w:rPr>
          <w:szCs w:val="24"/>
        </w:rPr>
        <w:t>Wykonawcy</w:t>
      </w:r>
      <w:r w:rsidRPr="00075CF2">
        <w:rPr>
          <w:szCs w:val="24"/>
        </w:rPr>
        <w:t xml:space="preserve"> w trybie zapytania ofertowego. </w:t>
      </w:r>
      <w:r w:rsidRPr="002E6FBC">
        <w:rPr>
          <w:szCs w:val="24"/>
        </w:rPr>
        <w:t>Na podstawie art. 4 pkt. 8 ustawy z dnia 29 stycznia 2004 r. Prawo Zamówień Publicznych (Dz. U. z 201</w:t>
      </w:r>
      <w:r w:rsidR="00AA523B">
        <w:rPr>
          <w:szCs w:val="24"/>
        </w:rPr>
        <w:t>9</w:t>
      </w:r>
      <w:r w:rsidRPr="002E6FBC">
        <w:rPr>
          <w:szCs w:val="24"/>
        </w:rPr>
        <w:t xml:space="preserve"> poz. 1</w:t>
      </w:r>
      <w:r w:rsidR="00AA523B">
        <w:rPr>
          <w:szCs w:val="24"/>
        </w:rPr>
        <w:t xml:space="preserve">843 </w:t>
      </w:r>
      <w:r w:rsidRPr="002E6FBC">
        <w:rPr>
          <w:szCs w:val="24"/>
        </w:rPr>
        <w:t xml:space="preserve">z </w:t>
      </w:r>
      <w:proofErr w:type="spellStart"/>
      <w:r w:rsidRPr="002E6FBC">
        <w:rPr>
          <w:szCs w:val="24"/>
        </w:rPr>
        <w:t>późn</w:t>
      </w:r>
      <w:proofErr w:type="spellEnd"/>
      <w:r w:rsidRPr="002E6FBC">
        <w:rPr>
          <w:szCs w:val="24"/>
        </w:rPr>
        <w:t>. zm.</w:t>
      </w:r>
      <w:r>
        <w:rPr>
          <w:szCs w:val="24"/>
        </w:rPr>
        <w:t xml:space="preserve"> – dalej ustawa</w:t>
      </w:r>
      <w:r w:rsidRPr="002E6FBC">
        <w:rPr>
          <w:szCs w:val="24"/>
        </w:rPr>
        <w:t>)</w:t>
      </w:r>
      <w:r w:rsidRPr="00075CF2">
        <w:rPr>
          <w:szCs w:val="24"/>
        </w:rPr>
        <w:t xml:space="preserve">. </w:t>
      </w:r>
    </w:p>
    <w:p w14:paraId="19682215" w14:textId="77777777" w:rsidR="006D7CDD" w:rsidRPr="00075CF2" w:rsidRDefault="006D7CDD" w:rsidP="006D7CDD">
      <w:pPr>
        <w:numPr>
          <w:ilvl w:val="0"/>
          <w:numId w:val="25"/>
        </w:numPr>
        <w:spacing w:before="100" w:beforeAutospacing="1" w:after="100" w:afterAutospacing="1" w:line="276" w:lineRule="auto"/>
        <w:ind w:left="284" w:hanging="284"/>
        <w:jc w:val="both"/>
        <w:rPr>
          <w:szCs w:val="24"/>
        </w:rPr>
      </w:pPr>
      <w:r w:rsidRPr="00075CF2">
        <w:rPr>
          <w:szCs w:val="24"/>
        </w:rPr>
        <w:t xml:space="preserve">Umowa niniejsza jest zawarta zgodnie z Wytycznymi w zakresie kwalifikowania wydatków w ramach Europejskiego Funduszu Rozwoju Regionalnego, Europejskiego Funduszu Społecznego oraz Funduszu Spójności na lata 2014-2020. </w:t>
      </w:r>
    </w:p>
    <w:p w14:paraId="0061DEAD" w14:textId="77777777" w:rsidR="00825A57" w:rsidRDefault="00825A57" w:rsidP="00825A57">
      <w:pPr>
        <w:spacing w:after="200"/>
        <w:jc w:val="center"/>
        <w:rPr>
          <w:b/>
          <w:szCs w:val="24"/>
        </w:rPr>
      </w:pPr>
    </w:p>
    <w:p w14:paraId="4AF04B4E" w14:textId="77777777" w:rsidR="006D7CDD" w:rsidRPr="00253330" w:rsidRDefault="006D7CDD" w:rsidP="00825A57">
      <w:pPr>
        <w:spacing w:after="200"/>
        <w:jc w:val="center"/>
        <w:rPr>
          <w:b/>
          <w:szCs w:val="24"/>
        </w:rPr>
      </w:pPr>
      <w:r w:rsidRPr="00253330">
        <w:rPr>
          <w:b/>
          <w:szCs w:val="24"/>
        </w:rPr>
        <w:lastRenderedPageBreak/>
        <w:t>§ 2</w:t>
      </w:r>
    </w:p>
    <w:p w14:paraId="7F85DAB4" w14:textId="5FF9EEB6" w:rsidR="006D7CDD" w:rsidRPr="00075CF2" w:rsidRDefault="006D7CDD" w:rsidP="006D7CDD">
      <w:pPr>
        <w:jc w:val="both"/>
        <w:rPr>
          <w:szCs w:val="24"/>
        </w:rPr>
      </w:pPr>
      <w:r w:rsidRPr="00075CF2">
        <w:rPr>
          <w:szCs w:val="24"/>
        </w:rPr>
        <w:t xml:space="preserve">1. Przedmiotem zamówienia jest </w:t>
      </w:r>
      <w:r w:rsidRPr="00075CF2">
        <w:rPr>
          <w:rFonts w:eastAsia="Times New Roman"/>
          <w:b/>
          <w:szCs w:val="24"/>
          <w:lang w:eastAsia="pl-PL"/>
        </w:rPr>
        <w:t xml:space="preserve">wykonanie </w:t>
      </w:r>
      <w:r>
        <w:rPr>
          <w:rFonts w:eastAsia="Times New Roman"/>
          <w:b/>
          <w:szCs w:val="24"/>
          <w:lang w:eastAsia="pl-PL"/>
        </w:rPr>
        <w:t>usługi konsultacji prawnych w ramach projektu „Liderzy kooperacji”</w:t>
      </w:r>
      <w:r w:rsidR="004F3BEB">
        <w:rPr>
          <w:rFonts w:eastAsia="Times New Roman"/>
          <w:b/>
          <w:szCs w:val="24"/>
          <w:lang w:eastAsia="pl-PL"/>
        </w:rPr>
        <w:t>.</w:t>
      </w:r>
    </w:p>
    <w:p w14:paraId="4D2436C2" w14:textId="77777777" w:rsidR="006D7CDD" w:rsidRPr="00075CF2" w:rsidRDefault="006D7CDD" w:rsidP="006D7CDD">
      <w:pPr>
        <w:spacing w:line="276" w:lineRule="auto"/>
        <w:jc w:val="both"/>
        <w:rPr>
          <w:szCs w:val="24"/>
        </w:rPr>
      </w:pPr>
      <w:r w:rsidRPr="00075CF2">
        <w:rPr>
          <w:szCs w:val="24"/>
        </w:rPr>
        <w:t>2.  Integralnymi elementami umowy są następujące dokumenty:</w:t>
      </w:r>
    </w:p>
    <w:p w14:paraId="015584A0" w14:textId="513EAD8C" w:rsidR="006D7CDD" w:rsidRPr="00075CF2" w:rsidRDefault="006D7CDD" w:rsidP="00E45592">
      <w:pPr>
        <w:numPr>
          <w:ilvl w:val="0"/>
          <w:numId w:val="24"/>
        </w:numPr>
        <w:spacing w:line="276" w:lineRule="auto"/>
        <w:ind w:left="426" w:firstLine="0"/>
        <w:jc w:val="both"/>
        <w:rPr>
          <w:szCs w:val="24"/>
        </w:rPr>
      </w:pPr>
      <w:bookmarkStart w:id="4" w:name="_Hlk516225100"/>
      <w:r w:rsidRPr="00075CF2">
        <w:rPr>
          <w:szCs w:val="24"/>
        </w:rPr>
        <w:t>Załącznik nr 1 - Zapytanie ofertowe</w:t>
      </w:r>
      <w:r w:rsidR="004F3BEB">
        <w:rPr>
          <w:szCs w:val="24"/>
        </w:rPr>
        <w:t xml:space="preserve"> nr ….</w:t>
      </w:r>
      <w:r w:rsidRPr="00075CF2">
        <w:rPr>
          <w:szCs w:val="24"/>
        </w:rPr>
        <w:t> </w:t>
      </w:r>
      <w:r w:rsidR="004F3BEB">
        <w:rPr>
          <w:szCs w:val="24"/>
        </w:rPr>
        <w:t>……</w:t>
      </w:r>
      <w:r w:rsidRPr="00075CF2">
        <w:rPr>
          <w:szCs w:val="24"/>
        </w:rPr>
        <w:t>z dnia </w:t>
      </w:r>
      <w:r w:rsidR="004F3BEB">
        <w:rPr>
          <w:szCs w:val="24"/>
        </w:rPr>
        <w:t>………..</w:t>
      </w:r>
      <w:r w:rsidRPr="00075CF2">
        <w:rPr>
          <w:szCs w:val="24"/>
        </w:rPr>
        <w:t> r</w:t>
      </w:r>
      <w:bookmarkEnd w:id="4"/>
      <w:r w:rsidR="004F3BEB">
        <w:rPr>
          <w:szCs w:val="24"/>
        </w:rPr>
        <w:t xml:space="preserve"> wraz z załącznikami</w:t>
      </w:r>
      <w:r w:rsidRPr="00075CF2">
        <w:rPr>
          <w:szCs w:val="24"/>
        </w:rPr>
        <w:t xml:space="preserve">, </w:t>
      </w:r>
    </w:p>
    <w:p w14:paraId="48CDA0ED" w14:textId="388CA5A9" w:rsidR="006D7CDD" w:rsidRPr="00075CF2" w:rsidRDefault="00D23ADA" w:rsidP="00E45592">
      <w:pPr>
        <w:numPr>
          <w:ilvl w:val="0"/>
          <w:numId w:val="24"/>
        </w:numPr>
        <w:spacing w:line="276" w:lineRule="auto"/>
        <w:ind w:left="426" w:firstLine="0"/>
        <w:jc w:val="both"/>
        <w:rPr>
          <w:szCs w:val="24"/>
        </w:rPr>
      </w:pPr>
      <w:r>
        <w:rPr>
          <w:szCs w:val="24"/>
        </w:rPr>
        <w:t xml:space="preserve">Załącznik nr </w:t>
      </w:r>
      <w:r w:rsidR="006D7CDD" w:rsidRPr="00075CF2">
        <w:rPr>
          <w:szCs w:val="24"/>
        </w:rPr>
        <w:t xml:space="preserve">2  - Oferta Zleceniobiorcy z dnia </w:t>
      </w:r>
      <w:r w:rsidR="004F3BEB">
        <w:rPr>
          <w:szCs w:val="24"/>
        </w:rPr>
        <w:t>……………………</w:t>
      </w:r>
      <w:r w:rsidR="006D7CDD" w:rsidRPr="00075CF2">
        <w:rPr>
          <w:szCs w:val="24"/>
        </w:rPr>
        <w:t xml:space="preserve"> r.</w:t>
      </w:r>
      <w:r w:rsidR="006D7CDD">
        <w:rPr>
          <w:szCs w:val="24"/>
        </w:rPr>
        <w:t>,</w:t>
      </w:r>
      <w:r w:rsidR="006D7CDD" w:rsidRPr="00075CF2">
        <w:rPr>
          <w:szCs w:val="24"/>
        </w:rPr>
        <w:t xml:space="preserve"> </w:t>
      </w:r>
    </w:p>
    <w:p w14:paraId="13A383C9" w14:textId="77777777" w:rsidR="006D7CDD" w:rsidRPr="00075CF2" w:rsidRDefault="006D7CDD" w:rsidP="00E45592">
      <w:pPr>
        <w:numPr>
          <w:ilvl w:val="0"/>
          <w:numId w:val="24"/>
        </w:numPr>
        <w:spacing w:line="276" w:lineRule="auto"/>
        <w:ind w:left="426" w:firstLine="0"/>
        <w:jc w:val="both"/>
        <w:rPr>
          <w:szCs w:val="24"/>
        </w:rPr>
      </w:pPr>
      <w:r w:rsidRPr="00075CF2">
        <w:rPr>
          <w:szCs w:val="24"/>
        </w:rPr>
        <w:t xml:space="preserve">Załącznik nr 3 - Wzór protokołu odbioru usługi, </w:t>
      </w:r>
    </w:p>
    <w:p w14:paraId="68E7EA60" w14:textId="3805AC47" w:rsidR="006D7CDD" w:rsidRPr="00075CF2" w:rsidRDefault="006D7CDD" w:rsidP="00E45592">
      <w:pPr>
        <w:numPr>
          <w:ilvl w:val="0"/>
          <w:numId w:val="24"/>
        </w:numPr>
        <w:spacing w:line="276" w:lineRule="auto"/>
        <w:ind w:left="426" w:firstLine="0"/>
        <w:jc w:val="both"/>
        <w:rPr>
          <w:szCs w:val="24"/>
        </w:rPr>
      </w:pPr>
      <w:r w:rsidRPr="00075CF2">
        <w:rPr>
          <w:szCs w:val="24"/>
        </w:rPr>
        <w:t xml:space="preserve">Załącznik nr </w:t>
      </w:r>
      <w:r w:rsidR="004F3BEB">
        <w:rPr>
          <w:szCs w:val="24"/>
        </w:rPr>
        <w:t>4</w:t>
      </w:r>
      <w:r w:rsidRPr="00075CF2">
        <w:rPr>
          <w:szCs w:val="24"/>
        </w:rPr>
        <w:t xml:space="preserve"> - Wzór zestawienia liczby godzin zrealizowane</w:t>
      </w:r>
      <w:r>
        <w:rPr>
          <w:szCs w:val="24"/>
        </w:rPr>
        <w:t>j usługi,</w:t>
      </w:r>
    </w:p>
    <w:p w14:paraId="1EAED9DA" w14:textId="7AB84BC4" w:rsidR="006D7CDD" w:rsidRDefault="006D7CDD" w:rsidP="00E45592">
      <w:pPr>
        <w:numPr>
          <w:ilvl w:val="0"/>
          <w:numId w:val="24"/>
        </w:numPr>
        <w:spacing w:line="276" w:lineRule="auto"/>
        <w:ind w:left="426" w:firstLine="0"/>
        <w:jc w:val="both"/>
        <w:rPr>
          <w:szCs w:val="24"/>
        </w:rPr>
      </w:pPr>
      <w:r>
        <w:rPr>
          <w:szCs w:val="24"/>
        </w:rPr>
        <w:t xml:space="preserve">Załącznik nr </w:t>
      </w:r>
      <w:r w:rsidR="00CC19C2">
        <w:rPr>
          <w:szCs w:val="24"/>
        </w:rPr>
        <w:t>5</w:t>
      </w:r>
      <w:r>
        <w:rPr>
          <w:szCs w:val="24"/>
        </w:rPr>
        <w:t xml:space="preserve"> – Wzór miesięcznego raportu wykon</w:t>
      </w:r>
      <w:r w:rsidR="00D23ADA">
        <w:rPr>
          <w:szCs w:val="24"/>
        </w:rPr>
        <w:t>ania usług konsultacji prawnych.</w:t>
      </w:r>
    </w:p>
    <w:p w14:paraId="4E1E1C1C" w14:textId="77777777" w:rsidR="006D7CDD" w:rsidRPr="00075CF2" w:rsidRDefault="006D7CDD" w:rsidP="006D7CDD">
      <w:pPr>
        <w:suppressAutoHyphens/>
        <w:spacing w:after="200" w:line="276" w:lineRule="auto"/>
        <w:ind w:left="142"/>
        <w:contextualSpacing/>
        <w:jc w:val="both"/>
        <w:rPr>
          <w:color w:val="000000"/>
          <w:szCs w:val="24"/>
        </w:rPr>
      </w:pPr>
    </w:p>
    <w:p w14:paraId="6BA184E8" w14:textId="2AF8EB68" w:rsidR="006D7CDD" w:rsidRPr="0093328B" w:rsidRDefault="006D7CDD" w:rsidP="0093328B">
      <w:pPr>
        <w:tabs>
          <w:tab w:val="left" w:pos="4395"/>
        </w:tabs>
        <w:suppressAutoHyphens/>
        <w:spacing w:after="200" w:line="276" w:lineRule="auto"/>
        <w:ind w:left="1146"/>
        <w:contextualSpacing/>
        <w:jc w:val="both"/>
        <w:rPr>
          <w:b/>
          <w:color w:val="000000"/>
          <w:szCs w:val="24"/>
        </w:rPr>
      </w:pPr>
      <w:r w:rsidRPr="00075CF2">
        <w:rPr>
          <w:color w:val="000000"/>
          <w:szCs w:val="24"/>
        </w:rPr>
        <w:tab/>
      </w:r>
      <w:r w:rsidRPr="00253330">
        <w:rPr>
          <w:b/>
          <w:color w:val="000000"/>
          <w:szCs w:val="24"/>
        </w:rPr>
        <w:t>§ 3</w:t>
      </w:r>
    </w:p>
    <w:p w14:paraId="2E74AF32" w14:textId="77777777" w:rsidR="006D7CDD" w:rsidRPr="00075CF2" w:rsidRDefault="006D7CDD" w:rsidP="006D7CDD">
      <w:pPr>
        <w:spacing w:line="276" w:lineRule="auto"/>
        <w:contextualSpacing/>
        <w:jc w:val="both"/>
        <w:rPr>
          <w:b/>
          <w:color w:val="000000"/>
          <w:szCs w:val="24"/>
        </w:rPr>
      </w:pPr>
      <w:r w:rsidRPr="00075CF2">
        <w:rPr>
          <w:color w:val="000000"/>
          <w:szCs w:val="24"/>
        </w:rPr>
        <w:t xml:space="preserve">1. </w:t>
      </w:r>
      <w:r>
        <w:rPr>
          <w:color w:val="000000"/>
          <w:szCs w:val="24"/>
        </w:rPr>
        <w:t>Wykonawca</w:t>
      </w:r>
      <w:r w:rsidRPr="00075CF2">
        <w:rPr>
          <w:color w:val="000000"/>
          <w:szCs w:val="24"/>
        </w:rPr>
        <w:t xml:space="preserve"> zobowiązuje się do wykonania  przedmiotu umowy określonego w § 2 ust. </w:t>
      </w:r>
      <w:r>
        <w:rPr>
          <w:color w:val="000000"/>
          <w:szCs w:val="24"/>
        </w:rPr>
        <w:t>1</w:t>
      </w:r>
      <w:r w:rsidRPr="00075CF2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br/>
      </w:r>
      <w:r w:rsidRPr="00075CF2">
        <w:rPr>
          <w:color w:val="000000"/>
          <w:szCs w:val="24"/>
        </w:rPr>
        <w:t>w terminie</w:t>
      </w:r>
      <w:r w:rsidRPr="003160B8">
        <w:rPr>
          <w:color w:val="000000"/>
          <w:szCs w:val="24"/>
        </w:rPr>
        <w:t>:</w:t>
      </w:r>
      <w:r w:rsidRPr="00075CF2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od dnia podpisania umowy do dnia 31.12.2020 r.</w:t>
      </w:r>
      <w:r w:rsidRPr="00075CF2">
        <w:rPr>
          <w:b/>
          <w:color w:val="000000"/>
          <w:szCs w:val="24"/>
        </w:rPr>
        <w:t xml:space="preserve"> </w:t>
      </w:r>
    </w:p>
    <w:p w14:paraId="4D71CED4" w14:textId="77777777" w:rsidR="006D7CDD" w:rsidRDefault="006D7CDD" w:rsidP="006D7CDD">
      <w:pPr>
        <w:spacing w:line="276" w:lineRule="auto"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>2. Miejscem wykonania przedmiotu umowy</w:t>
      </w:r>
      <w:r>
        <w:rPr>
          <w:color w:val="000000"/>
          <w:szCs w:val="24"/>
        </w:rPr>
        <w:t xml:space="preserve"> jest</w:t>
      </w:r>
      <w:r w:rsidRPr="00075CF2">
        <w:rPr>
          <w:color w:val="000000"/>
          <w:szCs w:val="24"/>
        </w:rPr>
        <w:t>:</w:t>
      </w:r>
    </w:p>
    <w:p w14:paraId="221887AA" w14:textId="77777777" w:rsidR="006D7CDD" w:rsidRDefault="006D7CDD" w:rsidP="0093328B">
      <w:pPr>
        <w:spacing w:line="276" w:lineRule="auto"/>
        <w:ind w:left="567" w:hanging="141"/>
        <w:jc w:val="both"/>
        <w:rPr>
          <w:color w:val="000000"/>
          <w:szCs w:val="24"/>
        </w:rPr>
      </w:pPr>
      <w:r>
        <w:rPr>
          <w:color w:val="000000"/>
          <w:szCs w:val="24"/>
        </w:rPr>
        <w:t>- Regionalny Ośrodek Polityki Społecznej w Lublinie, ul. Diamentowa 2, 20 - 447 Lublin,</w:t>
      </w:r>
    </w:p>
    <w:p w14:paraId="221946C6" w14:textId="15C29606" w:rsidR="006D7CDD" w:rsidRDefault="006D7CDD" w:rsidP="0093328B">
      <w:pPr>
        <w:spacing w:line="276" w:lineRule="auto"/>
        <w:ind w:left="567" w:hanging="141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Pr="00075CF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 gmin i 4 powiat</w:t>
      </w:r>
      <w:r w:rsidR="00264889">
        <w:rPr>
          <w:color w:val="000000"/>
          <w:szCs w:val="24"/>
        </w:rPr>
        <w:t>y</w:t>
      </w:r>
      <w:r>
        <w:rPr>
          <w:color w:val="000000"/>
          <w:szCs w:val="24"/>
        </w:rPr>
        <w:t xml:space="preserve"> z obszaru województwa lubelskiego wskazan</w:t>
      </w:r>
      <w:r w:rsidR="00264889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 przez Zamawiającego</w:t>
      </w:r>
      <w:r w:rsidR="00264889">
        <w:rPr>
          <w:color w:val="000000"/>
          <w:szCs w:val="24"/>
        </w:rPr>
        <w:t xml:space="preserve">           </w:t>
      </w:r>
      <w:r>
        <w:rPr>
          <w:color w:val="000000"/>
          <w:szCs w:val="24"/>
        </w:rPr>
        <w:t xml:space="preserve"> </w:t>
      </w:r>
    </w:p>
    <w:p w14:paraId="730B60BE" w14:textId="77777777" w:rsidR="0093328B" w:rsidRDefault="0093328B" w:rsidP="0093328B">
      <w:pPr>
        <w:spacing w:line="276" w:lineRule="auto"/>
        <w:ind w:left="567" w:hanging="141"/>
        <w:jc w:val="both"/>
        <w:rPr>
          <w:color w:val="000000"/>
          <w:szCs w:val="24"/>
        </w:rPr>
      </w:pPr>
      <w:r>
        <w:rPr>
          <w:color w:val="000000"/>
          <w:szCs w:val="24"/>
        </w:rPr>
        <w:t>- możliwe wyjazdy poza teren województwa lubelskiego ok. 1 raz w kwartale.</w:t>
      </w:r>
    </w:p>
    <w:p w14:paraId="3EBCCE61" w14:textId="2BE55C5D" w:rsidR="006D7CDD" w:rsidRDefault="0093328B" w:rsidP="0093328B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6D7CDD">
        <w:rPr>
          <w:color w:val="000000"/>
          <w:szCs w:val="24"/>
        </w:rPr>
        <w:t xml:space="preserve">raca wykonywana </w:t>
      </w:r>
      <w:r>
        <w:rPr>
          <w:color w:val="000000"/>
          <w:szCs w:val="24"/>
        </w:rPr>
        <w:t xml:space="preserve">będzie w oraz </w:t>
      </w:r>
      <w:r w:rsidR="006D7CDD">
        <w:rPr>
          <w:color w:val="000000"/>
          <w:szCs w:val="24"/>
        </w:rPr>
        <w:t>poza siedzibą Regionalnego Ośrodka</w:t>
      </w:r>
      <w:r>
        <w:rPr>
          <w:color w:val="000000"/>
          <w:szCs w:val="24"/>
        </w:rPr>
        <w:t xml:space="preserve"> Polityki Społecznej w Lublinie, także  w formie pracy</w:t>
      </w:r>
      <w:r w:rsidR="006D7CD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świadczonej elektronicznie (</w:t>
      </w:r>
      <w:r w:rsidR="00DA0450">
        <w:rPr>
          <w:color w:val="000000"/>
          <w:szCs w:val="24"/>
        </w:rPr>
        <w:t>e-mail, telefon, itp.).</w:t>
      </w:r>
    </w:p>
    <w:p w14:paraId="5DE2FC1B" w14:textId="77777777" w:rsidR="006D7CDD" w:rsidRPr="00075CF2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 xml:space="preserve">3. </w:t>
      </w:r>
      <w:r>
        <w:rPr>
          <w:color w:val="000000"/>
          <w:szCs w:val="24"/>
        </w:rPr>
        <w:t>Wykonawca</w:t>
      </w:r>
      <w:r w:rsidRPr="00075CF2">
        <w:rPr>
          <w:color w:val="000000"/>
          <w:szCs w:val="24"/>
        </w:rPr>
        <w:t xml:space="preserve"> przyjmując do wykonania przedmiot umowy oświadcza</w:t>
      </w:r>
      <w:r>
        <w:rPr>
          <w:color w:val="000000"/>
          <w:szCs w:val="24"/>
        </w:rPr>
        <w:t>,</w:t>
      </w:r>
      <w:r w:rsidRPr="00075CF2">
        <w:rPr>
          <w:color w:val="000000"/>
          <w:szCs w:val="24"/>
        </w:rPr>
        <w:t xml:space="preserve"> że: </w:t>
      </w:r>
    </w:p>
    <w:p w14:paraId="67EE916A" w14:textId="77777777" w:rsidR="006D7CDD" w:rsidRPr="00075CF2" w:rsidRDefault="006D7CDD" w:rsidP="006D7CDD">
      <w:pPr>
        <w:numPr>
          <w:ilvl w:val="0"/>
          <w:numId w:val="26"/>
        </w:numPr>
        <w:spacing w:line="276" w:lineRule="auto"/>
        <w:contextualSpacing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 xml:space="preserve">posiada odpowiednie kwalifikacje oraz doświadczenie do należytego wykonania przedmiotu umowy, </w:t>
      </w:r>
    </w:p>
    <w:p w14:paraId="464D8824" w14:textId="77777777" w:rsidR="006D7CDD" w:rsidRPr="00075CF2" w:rsidRDefault="006D7CDD" w:rsidP="006D7CDD">
      <w:pPr>
        <w:numPr>
          <w:ilvl w:val="0"/>
          <w:numId w:val="26"/>
        </w:numPr>
        <w:spacing w:line="276" w:lineRule="auto"/>
        <w:contextualSpacing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>zrealizuje usługę będącą przedmiotem umowy z należytą starannością wymaganą w profesjonalnym obrocie, dbałością o zachowanie dobrego imienia Z</w:t>
      </w:r>
      <w:r>
        <w:rPr>
          <w:color w:val="000000"/>
          <w:szCs w:val="24"/>
        </w:rPr>
        <w:t>amawiającego</w:t>
      </w:r>
      <w:r w:rsidRPr="00075CF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</w:r>
      <w:r w:rsidRPr="00075CF2">
        <w:rPr>
          <w:color w:val="000000"/>
          <w:szCs w:val="24"/>
        </w:rPr>
        <w:t>i</w:t>
      </w:r>
      <w:r>
        <w:rPr>
          <w:color w:val="000000"/>
          <w:szCs w:val="24"/>
        </w:rPr>
        <w:t xml:space="preserve"> </w:t>
      </w:r>
      <w:r w:rsidRPr="00075CF2">
        <w:rPr>
          <w:color w:val="000000"/>
          <w:szCs w:val="24"/>
        </w:rPr>
        <w:t xml:space="preserve">wzajemnych interesów oraz wedle swojej najlepszej wiedzy i </w:t>
      </w:r>
      <w:r>
        <w:rPr>
          <w:color w:val="000000"/>
          <w:szCs w:val="24"/>
        </w:rPr>
        <w:t>u</w:t>
      </w:r>
      <w:r w:rsidRPr="00075CF2">
        <w:rPr>
          <w:color w:val="000000"/>
          <w:szCs w:val="24"/>
        </w:rPr>
        <w:t xml:space="preserve">miejętności </w:t>
      </w:r>
      <w:r>
        <w:rPr>
          <w:color w:val="000000"/>
          <w:szCs w:val="24"/>
        </w:rPr>
        <w:br/>
      </w:r>
      <w:r w:rsidRPr="00075CF2">
        <w:rPr>
          <w:szCs w:val="24"/>
        </w:rPr>
        <w:t>w</w:t>
      </w:r>
      <w:r>
        <w:rPr>
          <w:szCs w:val="24"/>
        </w:rPr>
        <w:t xml:space="preserve"> </w:t>
      </w:r>
      <w:r w:rsidRPr="00075CF2">
        <w:rPr>
          <w:szCs w:val="24"/>
        </w:rPr>
        <w:t>uzgodnieniu</w:t>
      </w:r>
      <w:r w:rsidRPr="00075CF2">
        <w:rPr>
          <w:color w:val="000000"/>
          <w:szCs w:val="24"/>
        </w:rPr>
        <w:t xml:space="preserve"> z Z</w:t>
      </w:r>
      <w:r>
        <w:rPr>
          <w:color w:val="000000"/>
          <w:szCs w:val="24"/>
        </w:rPr>
        <w:t>amawiającym</w:t>
      </w:r>
      <w:r w:rsidRPr="00075CF2">
        <w:rPr>
          <w:color w:val="000000"/>
          <w:szCs w:val="24"/>
        </w:rPr>
        <w:t xml:space="preserve"> tj. wg. ustalonego harmonogramu, </w:t>
      </w:r>
    </w:p>
    <w:p w14:paraId="276CB7DA" w14:textId="7BE0D18A" w:rsidR="006D7CDD" w:rsidRPr="00075CF2" w:rsidRDefault="006D7CDD" w:rsidP="006D7CDD">
      <w:pPr>
        <w:numPr>
          <w:ilvl w:val="0"/>
          <w:numId w:val="26"/>
        </w:numPr>
        <w:spacing w:line="276" w:lineRule="auto"/>
        <w:contextualSpacing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 xml:space="preserve">zobowiązuje się do wypełnienia dokumentów wymaganych w projekcie w ramach, którego realizowany jest przedmiot  </w:t>
      </w:r>
      <w:r w:rsidR="00264889">
        <w:rPr>
          <w:color w:val="000000"/>
          <w:szCs w:val="24"/>
        </w:rPr>
        <w:t xml:space="preserve">umowy </w:t>
      </w:r>
      <w:r w:rsidRPr="00075CF2">
        <w:rPr>
          <w:color w:val="000000"/>
          <w:szCs w:val="24"/>
        </w:rPr>
        <w:t xml:space="preserve">z </w:t>
      </w:r>
      <w:r w:rsidRPr="00075CF2">
        <w:rPr>
          <w:szCs w:val="24"/>
        </w:rPr>
        <w:t xml:space="preserve">§ 2 ust. 2 lit. </w:t>
      </w:r>
      <w:r w:rsidR="00264889">
        <w:rPr>
          <w:szCs w:val="24"/>
        </w:rPr>
        <w:t>c</w:t>
      </w:r>
      <w:r>
        <w:rPr>
          <w:szCs w:val="24"/>
        </w:rPr>
        <w:t xml:space="preserve"> –</w:t>
      </w:r>
      <w:r w:rsidRPr="00075CF2">
        <w:rPr>
          <w:szCs w:val="24"/>
        </w:rPr>
        <w:t xml:space="preserve"> </w:t>
      </w:r>
      <w:r w:rsidR="00264889">
        <w:rPr>
          <w:szCs w:val="24"/>
        </w:rPr>
        <w:t>e</w:t>
      </w:r>
      <w:r w:rsidRPr="00075CF2">
        <w:rPr>
          <w:szCs w:val="24"/>
        </w:rPr>
        <w:t xml:space="preserve">), </w:t>
      </w:r>
    </w:p>
    <w:p w14:paraId="10D5F9D2" w14:textId="77777777" w:rsidR="006D7CDD" w:rsidRDefault="006D7CDD" w:rsidP="006D7CDD">
      <w:pPr>
        <w:numPr>
          <w:ilvl w:val="0"/>
          <w:numId w:val="26"/>
        </w:numPr>
        <w:spacing w:line="276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Wykonawca</w:t>
      </w:r>
      <w:r w:rsidRPr="00075CF2">
        <w:rPr>
          <w:color w:val="000000"/>
          <w:szCs w:val="24"/>
        </w:rPr>
        <w:t xml:space="preserve"> zobowiązuje się do wykonania przedmiotu umowy samodzielnie,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  <w:t>w terminach określonych przez Zamawiającego,</w:t>
      </w:r>
    </w:p>
    <w:p w14:paraId="7BDD95AC" w14:textId="77777777" w:rsidR="006D7CDD" w:rsidRPr="00075CF2" w:rsidRDefault="006D7CDD" w:rsidP="006D7CDD">
      <w:pPr>
        <w:numPr>
          <w:ilvl w:val="0"/>
          <w:numId w:val="26"/>
        </w:numPr>
        <w:spacing w:line="276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Wykonawca</w:t>
      </w:r>
      <w:r w:rsidRPr="00075CF2">
        <w:rPr>
          <w:color w:val="000000"/>
          <w:szCs w:val="24"/>
        </w:rPr>
        <w:t xml:space="preserve"> zobowiązuje się powiadomić Z</w:t>
      </w:r>
      <w:r>
        <w:rPr>
          <w:color w:val="000000"/>
          <w:szCs w:val="24"/>
        </w:rPr>
        <w:t>amawiającego</w:t>
      </w:r>
      <w:r w:rsidRPr="00075CF2">
        <w:rPr>
          <w:color w:val="000000"/>
          <w:szCs w:val="24"/>
        </w:rPr>
        <w:t xml:space="preserve"> w przypadku kiedy nie jest </w:t>
      </w:r>
      <w:r w:rsidRPr="00075CF2">
        <w:rPr>
          <w:szCs w:val="24"/>
        </w:rPr>
        <w:t>w stanie</w:t>
      </w:r>
      <w:r w:rsidRPr="00075CF2">
        <w:rPr>
          <w:color w:val="000000"/>
          <w:szCs w:val="24"/>
        </w:rPr>
        <w:t xml:space="preserve"> zrealizować przedmiotu umowy zgodnie z postanowieniami niniejszej umowy. </w:t>
      </w:r>
    </w:p>
    <w:p w14:paraId="7EC3E403" w14:textId="7CC793A9" w:rsidR="006D7CDD" w:rsidRPr="00161E20" w:rsidRDefault="006D7CDD" w:rsidP="006D7CDD">
      <w:pPr>
        <w:pStyle w:val="Tekstprzypisudolnego"/>
        <w:spacing w:line="276" w:lineRule="auto"/>
        <w:jc w:val="both"/>
        <w:rPr>
          <w:sz w:val="24"/>
          <w:szCs w:val="24"/>
        </w:rPr>
      </w:pPr>
      <w:r w:rsidRPr="00075CF2">
        <w:rPr>
          <w:rFonts w:eastAsia="Andale Sans UI"/>
          <w:color w:val="000000"/>
          <w:kern w:val="1"/>
          <w:sz w:val="24"/>
          <w:szCs w:val="24"/>
        </w:rPr>
        <w:t>4</w:t>
      </w:r>
      <w:r w:rsidRPr="00185E66">
        <w:rPr>
          <w:rFonts w:eastAsia="Andale Sans UI"/>
          <w:color w:val="000000"/>
          <w:kern w:val="1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Wykonawca</w:t>
      </w:r>
      <w:r w:rsidRPr="00185E66">
        <w:rPr>
          <w:color w:val="000000"/>
          <w:sz w:val="24"/>
          <w:szCs w:val="24"/>
        </w:rPr>
        <w:t xml:space="preserve"> oświadcza, że nie jest zatrudniony w Instytucji Zarządzającej oraz Instytucjach Pośredniczących zaangażowanych w realizację Programem Operacyjnym Wiedza Edukacja Rozwój na lata 2014 -</w:t>
      </w:r>
      <w:r>
        <w:rPr>
          <w:color w:val="000000"/>
          <w:sz w:val="24"/>
          <w:szCs w:val="24"/>
        </w:rPr>
        <w:t xml:space="preserve"> </w:t>
      </w:r>
      <w:r w:rsidRPr="00185E66">
        <w:rPr>
          <w:color w:val="000000"/>
          <w:sz w:val="24"/>
          <w:szCs w:val="24"/>
        </w:rPr>
        <w:t xml:space="preserve">2020 chyba, że nie zachodzi konflikt interesów bądź podwójne finansowanie w przypadku zatrudnienia w niniejszym projekcie. „Konflikt interesów” rozumiany jest jako </w:t>
      </w:r>
      <w:r w:rsidRPr="00185E66">
        <w:rPr>
          <w:sz w:val="24"/>
          <w:szCs w:val="24"/>
        </w:rPr>
        <w:t>naruszenie zasady bezinteresowności i bezstronności, tj. w szczególności: przyjmowanie jakiejkolwiek formy zapłaty za wykonyw</w:t>
      </w:r>
      <w:r w:rsidR="00464CF9">
        <w:rPr>
          <w:sz w:val="24"/>
          <w:szCs w:val="24"/>
        </w:rPr>
        <w:t>anie zadań mających związek lub </w:t>
      </w:r>
      <w:r w:rsidRPr="00185E66">
        <w:rPr>
          <w:sz w:val="24"/>
          <w:szCs w:val="24"/>
        </w:rPr>
        <w:t>kolidujących ze stanowiskiem służbowym, podejmowan</w:t>
      </w:r>
      <w:r w:rsidR="00464CF9">
        <w:rPr>
          <w:sz w:val="24"/>
          <w:szCs w:val="24"/>
        </w:rPr>
        <w:t xml:space="preserve">ie dodatkowego zatrudnienia </w:t>
      </w:r>
      <w:r w:rsidR="00464CF9">
        <w:rPr>
          <w:sz w:val="24"/>
          <w:szCs w:val="24"/>
        </w:rPr>
        <w:lastRenderedPageBreak/>
        <w:t>lub </w:t>
      </w:r>
      <w:r w:rsidRPr="00185E66">
        <w:rPr>
          <w:sz w:val="24"/>
          <w:szCs w:val="24"/>
        </w:rPr>
        <w:t>zajęcia zarobkowego mogącego mieć negatywny wpływ na sprawy prowadzone w ramach obowiązków służbowych, prowadzenie szkoleń, o ile mog</w:t>
      </w:r>
      <w:r w:rsidR="00464CF9">
        <w:rPr>
          <w:sz w:val="24"/>
          <w:szCs w:val="24"/>
        </w:rPr>
        <w:t>łoby mieć to negatywny wpływ na </w:t>
      </w:r>
      <w:r w:rsidRPr="00185E66">
        <w:rPr>
          <w:sz w:val="24"/>
          <w:szCs w:val="24"/>
        </w:rPr>
        <w:t>bezstronność prowadzenia spraw służbowych.</w:t>
      </w:r>
    </w:p>
    <w:p w14:paraId="3C0F4319" w14:textId="77777777" w:rsidR="006D7CDD" w:rsidRPr="00075CF2" w:rsidRDefault="006D7CDD" w:rsidP="006D7CDD">
      <w:pPr>
        <w:spacing w:line="276" w:lineRule="auto"/>
        <w:contextualSpacing/>
        <w:jc w:val="center"/>
        <w:rPr>
          <w:color w:val="000000"/>
          <w:szCs w:val="24"/>
        </w:rPr>
      </w:pPr>
    </w:p>
    <w:p w14:paraId="4E069BC1" w14:textId="1032EB29" w:rsidR="006D7CDD" w:rsidRPr="00825A57" w:rsidRDefault="006D7CDD" w:rsidP="00825A57">
      <w:pPr>
        <w:spacing w:line="276" w:lineRule="auto"/>
        <w:contextualSpacing/>
        <w:jc w:val="center"/>
        <w:rPr>
          <w:b/>
          <w:color w:val="000000"/>
          <w:szCs w:val="24"/>
        </w:rPr>
      </w:pPr>
      <w:r w:rsidRPr="00253330">
        <w:rPr>
          <w:b/>
          <w:color w:val="000000"/>
          <w:szCs w:val="24"/>
        </w:rPr>
        <w:t>§ 4</w:t>
      </w:r>
    </w:p>
    <w:p w14:paraId="6E921699" w14:textId="48EAFC47" w:rsidR="006D7CDD" w:rsidRPr="00075CF2" w:rsidRDefault="006D7CDD" w:rsidP="006D7CDD">
      <w:pPr>
        <w:spacing w:line="276" w:lineRule="auto"/>
        <w:contextualSpacing/>
        <w:jc w:val="both"/>
        <w:rPr>
          <w:b/>
          <w:color w:val="000000"/>
          <w:szCs w:val="24"/>
        </w:rPr>
      </w:pPr>
      <w:r w:rsidRPr="00075CF2">
        <w:rPr>
          <w:color w:val="000000"/>
          <w:szCs w:val="24"/>
        </w:rPr>
        <w:t>1. Za prawidłowe</w:t>
      </w:r>
      <w:r>
        <w:rPr>
          <w:color w:val="000000"/>
          <w:szCs w:val="24"/>
        </w:rPr>
        <w:t xml:space="preserve"> i bez uwag faktyczne</w:t>
      </w:r>
      <w:r w:rsidRPr="00075CF2">
        <w:rPr>
          <w:color w:val="000000"/>
          <w:szCs w:val="24"/>
        </w:rPr>
        <w:t xml:space="preserve"> wykonanie czynności określonych</w:t>
      </w:r>
      <w:r>
        <w:rPr>
          <w:color w:val="000000"/>
          <w:szCs w:val="24"/>
        </w:rPr>
        <w:t xml:space="preserve"> w</w:t>
      </w:r>
      <w:r w:rsidRPr="00075CF2">
        <w:rPr>
          <w:color w:val="000000"/>
          <w:szCs w:val="24"/>
        </w:rPr>
        <w:t xml:space="preserve"> §</w:t>
      </w:r>
      <w:r>
        <w:rPr>
          <w:color w:val="000000"/>
          <w:szCs w:val="24"/>
        </w:rPr>
        <w:t xml:space="preserve"> 2 ust. 1 i 2 lit. a) Wykonawca</w:t>
      </w:r>
      <w:r w:rsidRPr="00075CF2">
        <w:rPr>
          <w:color w:val="000000"/>
          <w:szCs w:val="24"/>
        </w:rPr>
        <w:t xml:space="preserve"> otrzyma wynagrodzenie brutto płatne</w:t>
      </w:r>
      <w:r>
        <w:rPr>
          <w:color w:val="000000"/>
          <w:szCs w:val="24"/>
        </w:rPr>
        <w:t xml:space="preserve"> za fa</w:t>
      </w:r>
      <w:r w:rsidR="00DA0450">
        <w:rPr>
          <w:color w:val="000000"/>
          <w:szCs w:val="24"/>
        </w:rPr>
        <w:t>ktycznie zrealizowane godziny w </w:t>
      </w:r>
      <w:r>
        <w:rPr>
          <w:color w:val="000000"/>
          <w:szCs w:val="24"/>
        </w:rPr>
        <w:t xml:space="preserve">danym miesiącu kalendarzowym </w:t>
      </w:r>
      <w:r w:rsidRPr="00075CF2">
        <w:rPr>
          <w:color w:val="000000"/>
          <w:szCs w:val="24"/>
        </w:rPr>
        <w:t xml:space="preserve">wg. stawki godzinowej </w:t>
      </w:r>
      <w:r w:rsidRPr="00CC1B43">
        <w:rPr>
          <w:color w:val="000000"/>
          <w:szCs w:val="24"/>
        </w:rPr>
        <w:t xml:space="preserve">wynoszącej </w:t>
      </w:r>
      <w:r w:rsidR="00264889">
        <w:rPr>
          <w:b/>
          <w:color w:val="000000"/>
          <w:szCs w:val="24"/>
        </w:rPr>
        <w:t>………</w:t>
      </w:r>
      <w:r w:rsidRPr="00CC1B43">
        <w:rPr>
          <w:b/>
          <w:color w:val="000000"/>
          <w:szCs w:val="24"/>
        </w:rPr>
        <w:t>zł brutto</w:t>
      </w:r>
      <w:r>
        <w:rPr>
          <w:b/>
          <w:color w:val="000000"/>
          <w:szCs w:val="24"/>
        </w:rPr>
        <w:t xml:space="preserve"> </w:t>
      </w:r>
      <w:r w:rsidRPr="00CC1B43">
        <w:rPr>
          <w:b/>
          <w:color w:val="000000"/>
          <w:szCs w:val="24"/>
        </w:rPr>
        <w:t xml:space="preserve">(słownie: </w:t>
      </w:r>
      <w:r w:rsidR="00264889">
        <w:rPr>
          <w:b/>
          <w:color w:val="000000"/>
          <w:szCs w:val="24"/>
        </w:rPr>
        <w:t>……………</w:t>
      </w:r>
      <w:r w:rsidRPr="00CC1B43">
        <w:rPr>
          <w:b/>
          <w:color w:val="000000"/>
          <w:szCs w:val="24"/>
        </w:rPr>
        <w:t xml:space="preserve"> złotych).</w:t>
      </w:r>
      <w:r w:rsidRPr="00075CF2">
        <w:rPr>
          <w:b/>
          <w:color w:val="000000"/>
          <w:szCs w:val="24"/>
        </w:rPr>
        <w:t xml:space="preserve"> </w:t>
      </w:r>
    </w:p>
    <w:p w14:paraId="7579E377" w14:textId="2FF83B54" w:rsidR="006D7CDD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 xml:space="preserve">2. Maksymalna liczba godzin wykonania </w:t>
      </w:r>
      <w:r>
        <w:rPr>
          <w:color w:val="000000"/>
          <w:szCs w:val="24"/>
        </w:rPr>
        <w:t xml:space="preserve">usługi w </w:t>
      </w:r>
      <w:r w:rsidRPr="00075CF2">
        <w:rPr>
          <w:color w:val="000000"/>
          <w:szCs w:val="24"/>
        </w:rPr>
        <w:t xml:space="preserve">całym </w:t>
      </w:r>
      <w:r w:rsidR="00DA0450">
        <w:rPr>
          <w:color w:val="000000"/>
          <w:szCs w:val="24"/>
        </w:rPr>
        <w:t>okresie obowiązywania umowy nie </w:t>
      </w:r>
      <w:r w:rsidRPr="00075CF2">
        <w:rPr>
          <w:color w:val="000000"/>
          <w:szCs w:val="24"/>
        </w:rPr>
        <w:t xml:space="preserve">przekroczy </w:t>
      </w:r>
      <w:r w:rsidR="00264889">
        <w:rPr>
          <w:b/>
          <w:color w:val="000000"/>
          <w:szCs w:val="24"/>
        </w:rPr>
        <w:t>1</w:t>
      </w:r>
      <w:r w:rsidRPr="00045BFE">
        <w:rPr>
          <w:b/>
          <w:color w:val="000000"/>
          <w:szCs w:val="24"/>
        </w:rPr>
        <w:t>00</w:t>
      </w:r>
      <w:r w:rsidRPr="00075CF2">
        <w:rPr>
          <w:b/>
          <w:color w:val="000000"/>
          <w:szCs w:val="24"/>
        </w:rPr>
        <w:t xml:space="preserve"> godz.</w:t>
      </w:r>
      <w:r>
        <w:rPr>
          <w:b/>
          <w:color w:val="000000"/>
          <w:szCs w:val="24"/>
        </w:rPr>
        <w:t xml:space="preserve"> </w:t>
      </w:r>
    </w:p>
    <w:p w14:paraId="60183E0B" w14:textId="771FB287" w:rsidR="006D7CDD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 w:rsidRPr="00C00302">
        <w:rPr>
          <w:color w:val="000000"/>
          <w:szCs w:val="24"/>
        </w:rPr>
        <w:t xml:space="preserve">3. </w:t>
      </w:r>
      <w:r w:rsidRPr="00AC1614">
        <w:rPr>
          <w:color w:val="000000"/>
          <w:szCs w:val="24"/>
        </w:rPr>
        <w:t>Ilość godzin wymaganych do realizacji danej czynności czy zleconej pracy będzie każdorazowo uzgadniana z Zamawiającym i będzie podlegała akceptacji Zamawiającego. Brak zgody i akceptacji Zamawiającego na daną czynność uniemo</w:t>
      </w:r>
      <w:r w:rsidR="00253330">
        <w:rPr>
          <w:color w:val="000000"/>
          <w:szCs w:val="24"/>
        </w:rPr>
        <w:t>żliwia wypłatę wynagrodzenia za </w:t>
      </w:r>
      <w:r w:rsidRPr="00AC1614">
        <w:rPr>
          <w:color w:val="000000"/>
          <w:szCs w:val="24"/>
        </w:rPr>
        <w:t>prace wykonane bez takiej zgody</w:t>
      </w:r>
      <w:r w:rsidRPr="00C00302">
        <w:rPr>
          <w:color w:val="000000"/>
          <w:szCs w:val="24"/>
        </w:rPr>
        <w:t xml:space="preserve"> (średnio </w:t>
      </w:r>
      <w:r>
        <w:rPr>
          <w:color w:val="000000"/>
          <w:szCs w:val="24"/>
        </w:rPr>
        <w:t xml:space="preserve">do </w:t>
      </w:r>
      <w:r w:rsidRPr="00C00302">
        <w:rPr>
          <w:color w:val="000000"/>
          <w:szCs w:val="24"/>
        </w:rPr>
        <w:t xml:space="preserve">20 </w:t>
      </w:r>
      <w:r>
        <w:rPr>
          <w:color w:val="000000"/>
          <w:szCs w:val="24"/>
        </w:rPr>
        <w:t>godz.</w:t>
      </w:r>
      <w:r w:rsidRPr="00C00302">
        <w:rPr>
          <w:color w:val="000000"/>
          <w:szCs w:val="24"/>
        </w:rPr>
        <w:t xml:space="preserve"> w miesiącu).</w:t>
      </w:r>
    </w:p>
    <w:p w14:paraId="1D1128E7" w14:textId="77777777" w:rsidR="006D7CDD" w:rsidRPr="00C00302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4. Zamawiający wymaga osobistej obecności Wykonawcy minimum dwa razy w miesiącu</w:t>
      </w:r>
      <w:r>
        <w:rPr>
          <w:color w:val="000000"/>
          <w:szCs w:val="24"/>
        </w:rPr>
        <w:br/>
        <w:t xml:space="preserve">w godzinach ustalonych przez Zamawiającego w godzinach jego pracy w siedzibie Regionalnego Ośrodka Polityki Społecznej w Lublinie oraz na każde wezwanie Zamawiającego. Obecność w siedzibie Zamawiającego Wykonawcy w celu omówienia </w:t>
      </w:r>
      <w:r>
        <w:rPr>
          <w:color w:val="000000"/>
          <w:szCs w:val="24"/>
        </w:rPr>
        <w:br/>
        <w:t xml:space="preserve">z Zamawiającym bieżących i planowanych działań, wypełniania obowiązków sprawozdawczych, udzielania informacji o wykonywanych czynnościach czy udzielonych konsultacjach i doradztwie, czy też innych czynnościach nie związanych ze zleconym doradztwem prawnym, nie będzie uznawana za czynności </w:t>
      </w:r>
      <w:proofErr w:type="spellStart"/>
      <w:r>
        <w:rPr>
          <w:color w:val="000000"/>
          <w:szCs w:val="24"/>
        </w:rPr>
        <w:t>konsultacyjno</w:t>
      </w:r>
      <w:proofErr w:type="spellEnd"/>
      <w:r>
        <w:rPr>
          <w:color w:val="000000"/>
          <w:szCs w:val="24"/>
        </w:rPr>
        <w:t xml:space="preserve"> – doradcze i z tego tytułu nie przysługuje wynagrodzenie. Liczba godzin w/w osobistej obecności w siedzibie Regionalnego Ośrodka Polityki Społecznej w Lublinie będzie wyznaczana przez Zamawiającego na bieżąco.</w:t>
      </w:r>
    </w:p>
    <w:p w14:paraId="365AF7E4" w14:textId="62ADC2F2" w:rsidR="006D7CDD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Pr="00075CF2">
        <w:rPr>
          <w:color w:val="000000"/>
          <w:szCs w:val="24"/>
        </w:rPr>
        <w:t xml:space="preserve">. Mając na uwadze ustaloną stawkę godzinową a także maksymalną liczbę godzin zlecenia wskazać należy, że </w:t>
      </w:r>
      <w:r w:rsidR="00DF682A">
        <w:rPr>
          <w:color w:val="000000"/>
          <w:szCs w:val="24"/>
        </w:rPr>
        <w:t>maksymalne wynagrodzenie w ramach</w:t>
      </w:r>
      <w:r w:rsidRPr="00075CF2">
        <w:rPr>
          <w:color w:val="000000"/>
          <w:szCs w:val="24"/>
        </w:rPr>
        <w:t xml:space="preserve"> niniejszej umowy nie przekroczy </w:t>
      </w:r>
      <w:r w:rsidRPr="00075CF2">
        <w:rPr>
          <w:b/>
          <w:color w:val="000000"/>
          <w:szCs w:val="24"/>
        </w:rPr>
        <w:t xml:space="preserve">kwoty brutto </w:t>
      </w:r>
      <w:r w:rsidR="00264889">
        <w:rPr>
          <w:b/>
          <w:color w:val="000000"/>
          <w:szCs w:val="24"/>
        </w:rPr>
        <w:t>……………….</w:t>
      </w:r>
      <w:r>
        <w:rPr>
          <w:b/>
          <w:color w:val="000000"/>
          <w:szCs w:val="24"/>
        </w:rPr>
        <w:t xml:space="preserve"> zł</w:t>
      </w:r>
      <w:r w:rsidRPr="00075CF2">
        <w:rPr>
          <w:b/>
          <w:color w:val="000000"/>
          <w:szCs w:val="24"/>
        </w:rPr>
        <w:t xml:space="preserve"> (słownie: </w:t>
      </w:r>
      <w:r w:rsidR="00264889">
        <w:rPr>
          <w:b/>
          <w:color w:val="000000"/>
          <w:szCs w:val="24"/>
        </w:rPr>
        <w:t>………….</w:t>
      </w:r>
      <w:r>
        <w:rPr>
          <w:b/>
          <w:color w:val="000000"/>
          <w:szCs w:val="24"/>
        </w:rPr>
        <w:t xml:space="preserve"> zł</w:t>
      </w:r>
      <w:r w:rsidRPr="00075CF2">
        <w:rPr>
          <w:b/>
          <w:color w:val="000000"/>
          <w:szCs w:val="24"/>
        </w:rPr>
        <w:t>).</w:t>
      </w:r>
      <w:r w:rsidRPr="00075CF2">
        <w:rPr>
          <w:color w:val="000000"/>
          <w:szCs w:val="24"/>
        </w:rPr>
        <w:t xml:space="preserve"> Wynagrodzenie uwzględnia wszystkie koszty, jakie poniesie </w:t>
      </w:r>
      <w:r>
        <w:rPr>
          <w:color w:val="000000"/>
          <w:szCs w:val="24"/>
        </w:rPr>
        <w:t>Wykonawca</w:t>
      </w:r>
      <w:r w:rsidRPr="00075CF2">
        <w:rPr>
          <w:color w:val="000000"/>
          <w:szCs w:val="24"/>
        </w:rPr>
        <w:t xml:space="preserve"> w związku z udzieleniem zamówienia</w:t>
      </w:r>
      <w:r>
        <w:rPr>
          <w:color w:val="000000"/>
          <w:szCs w:val="24"/>
        </w:rPr>
        <w:t>, w tym</w:t>
      </w:r>
      <w:r w:rsidRPr="00075CF2">
        <w:rPr>
          <w:color w:val="000000"/>
          <w:szCs w:val="24"/>
        </w:rPr>
        <w:t xml:space="preserve"> wszystkie obciążenia publicznoprawne</w:t>
      </w:r>
      <w:r>
        <w:rPr>
          <w:color w:val="000000"/>
          <w:szCs w:val="24"/>
        </w:rPr>
        <w:t>.</w:t>
      </w:r>
    </w:p>
    <w:p w14:paraId="5AE4B4BA" w14:textId="27953A92" w:rsidR="006D7CDD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6. </w:t>
      </w:r>
      <w:bookmarkStart w:id="5" w:name="_Hlk516227033"/>
      <w:r>
        <w:rPr>
          <w:szCs w:val="24"/>
        </w:rPr>
        <w:t xml:space="preserve">Czas dojazdu i powrotu Wykonawcy do i od Beneficjenta, siedziby Zamawiającego oraz na/z spotkań makroregionalnych nie będzie wliczany w godziny świadczenia usługi. Wykonawcy należne będzie wynagrodzenie jedynie za czas faktycznej </w:t>
      </w:r>
      <w:r w:rsidR="00253330">
        <w:rPr>
          <w:szCs w:val="24"/>
        </w:rPr>
        <w:t>realizacji usługi doradztwa lub </w:t>
      </w:r>
      <w:r>
        <w:rPr>
          <w:szCs w:val="24"/>
        </w:rPr>
        <w:t>udziału w spotkaniach makroregionalnyc</w:t>
      </w:r>
      <w:r w:rsidR="00464CF9">
        <w:rPr>
          <w:szCs w:val="24"/>
        </w:rPr>
        <w:t>h potwierdzonych pisemnie przez </w:t>
      </w:r>
      <w:r w:rsidR="00807340">
        <w:rPr>
          <w:szCs w:val="24"/>
        </w:rPr>
        <w:t>Zamawiającego</w:t>
      </w:r>
      <w:r>
        <w:rPr>
          <w:szCs w:val="24"/>
        </w:rPr>
        <w:t>.</w:t>
      </w:r>
      <w:bookmarkEnd w:id="5"/>
    </w:p>
    <w:p w14:paraId="12F627AD" w14:textId="735E8310" w:rsidR="006D7CDD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075CF2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Wykonawca</w:t>
      </w:r>
      <w:r w:rsidRPr="00075CF2">
        <w:rPr>
          <w:color w:val="000000"/>
          <w:szCs w:val="24"/>
        </w:rPr>
        <w:t xml:space="preserve"> zobowiązany jest do ewidencjonowania na piśmie miesięcznej liczby godzin wykonania umowy</w:t>
      </w:r>
      <w:r>
        <w:rPr>
          <w:color w:val="000000"/>
          <w:szCs w:val="24"/>
        </w:rPr>
        <w:t xml:space="preserve"> na zasadach określonych przez Zamawiającego zgodnie z </w:t>
      </w:r>
      <w:r w:rsidR="00825A57">
        <w:rPr>
          <w:b/>
          <w:color w:val="000000"/>
          <w:szCs w:val="24"/>
        </w:rPr>
        <w:t>załącznikiem</w:t>
      </w:r>
      <w:r w:rsidRPr="0093328B">
        <w:rPr>
          <w:b/>
          <w:color w:val="000000"/>
          <w:szCs w:val="24"/>
        </w:rPr>
        <w:t xml:space="preserve"> nr </w:t>
      </w:r>
      <w:r w:rsidR="00807340" w:rsidRPr="0093328B">
        <w:rPr>
          <w:b/>
          <w:color w:val="000000"/>
          <w:szCs w:val="24"/>
        </w:rPr>
        <w:t>4</w:t>
      </w:r>
      <w:r w:rsidR="00D23ADA">
        <w:rPr>
          <w:color w:val="000000"/>
          <w:szCs w:val="24"/>
        </w:rPr>
        <w:t xml:space="preserve"> </w:t>
      </w:r>
      <w:r w:rsidR="0056422C">
        <w:rPr>
          <w:color w:val="000000"/>
          <w:szCs w:val="24"/>
        </w:rPr>
        <w:t xml:space="preserve">lub przekazania Zamawiającemu </w:t>
      </w:r>
      <w:r w:rsidR="0056422C" w:rsidRPr="00075CF2">
        <w:rPr>
          <w:color w:val="000000"/>
          <w:szCs w:val="24"/>
        </w:rPr>
        <w:t xml:space="preserve">oświadczenia </w:t>
      </w:r>
      <w:r w:rsidR="0056422C">
        <w:rPr>
          <w:color w:val="000000"/>
          <w:szCs w:val="24"/>
        </w:rPr>
        <w:t>o b</w:t>
      </w:r>
      <w:r w:rsidR="0056422C" w:rsidRPr="00075CF2">
        <w:rPr>
          <w:color w:val="000000"/>
          <w:szCs w:val="24"/>
        </w:rPr>
        <w:t>raku zrealizowanych godzin</w:t>
      </w:r>
      <w:r w:rsidR="0056422C">
        <w:rPr>
          <w:color w:val="000000"/>
          <w:szCs w:val="24"/>
        </w:rPr>
        <w:t xml:space="preserve">. W przypadku </w:t>
      </w:r>
      <w:r w:rsidR="0056422C">
        <w:rPr>
          <w:color w:val="000000"/>
          <w:szCs w:val="24"/>
        </w:rPr>
        <w:lastRenderedPageBreak/>
        <w:t>przedłożenia Zamawiającemu oświadczenia o braku realizacji godzin w danym miesiącu kalendarzowym Zamawiający uzna wyżej wymienione oświadczenie za brak podstaw do wypłacenia wynagrodzenia za miesiąc kalendarzowy, którego oświadczenie dotyczy.</w:t>
      </w:r>
      <w:r w:rsidRPr="00075CF2">
        <w:rPr>
          <w:color w:val="000000"/>
          <w:szCs w:val="24"/>
        </w:rPr>
        <w:t xml:space="preserve"> </w:t>
      </w:r>
    </w:p>
    <w:p w14:paraId="085CE51A" w14:textId="11EBDAD5" w:rsidR="006D7CDD" w:rsidRPr="00075CF2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8. Wykonawca zobowiązany jest do sporządzania miesięcznych raportów wykonania usług </w:t>
      </w:r>
      <w:r w:rsidR="0056422C">
        <w:rPr>
          <w:color w:val="000000"/>
          <w:szCs w:val="24"/>
        </w:rPr>
        <w:t xml:space="preserve">konsultacji </w:t>
      </w:r>
      <w:r>
        <w:rPr>
          <w:color w:val="000000"/>
          <w:szCs w:val="24"/>
        </w:rPr>
        <w:t xml:space="preserve">prawnych zawierających </w:t>
      </w:r>
      <w:r w:rsidR="00825A57">
        <w:rPr>
          <w:color w:val="000000"/>
          <w:szCs w:val="24"/>
        </w:rPr>
        <w:t xml:space="preserve">opis wykonanych usług zgodnie z </w:t>
      </w:r>
      <w:r w:rsidR="00825A57" w:rsidRPr="00825A57">
        <w:rPr>
          <w:b/>
          <w:color w:val="000000"/>
          <w:szCs w:val="24"/>
        </w:rPr>
        <w:t>załącznikiem</w:t>
      </w:r>
      <w:r w:rsidRPr="0093328B">
        <w:rPr>
          <w:b/>
          <w:color w:val="000000"/>
          <w:szCs w:val="24"/>
        </w:rPr>
        <w:t xml:space="preserve"> nr </w:t>
      </w:r>
      <w:r w:rsidR="00807340" w:rsidRPr="0093328B">
        <w:rPr>
          <w:b/>
          <w:color w:val="000000"/>
          <w:szCs w:val="24"/>
        </w:rPr>
        <w:t>5</w:t>
      </w:r>
      <w:r w:rsidRPr="0093328B">
        <w:rPr>
          <w:b/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</w:p>
    <w:p w14:paraId="6ECDD455" w14:textId="4F2E915F" w:rsidR="006D7CDD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Pr="00075CF2">
        <w:rPr>
          <w:color w:val="000000"/>
          <w:szCs w:val="24"/>
        </w:rPr>
        <w:t xml:space="preserve">. </w:t>
      </w:r>
      <w:r w:rsidR="0056422C">
        <w:rPr>
          <w:color w:val="000000"/>
          <w:szCs w:val="24"/>
        </w:rPr>
        <w:t>Wykonawca</w:t>
      </w:r>
      <w:r w:rsidR="0056422C" w:rsidRPr="00075CF2">
        <w:rPr>
          <w:color w:val="000000"/>
          <w:szCs w:val="24"/>
        </w:rPr>
        <w:t xml:space="preserve"> zobowiązany jest do niezwłocznego dostarczania wymienionych ust. </w:t>
      </w:r>
      <w:r w:rsidR="0056422C">
        <w:rPr>
          <w:color w:val="000000"/>
          <w:szCs w:val="24"/>
        </w:rPr>
        <w:t>7 –</w:t>
      </w:r>
      <w:r w:rsidR="0056422C" w:rsidRPr="00075CF2">
        <w:rPr>
          <w:color w:val="000000"/>
          <w:szCs w:val="24"/>
        </w:rPr>
        <w:t xml:space="preserve"> </w:t>
      </w:r>
      <w:r w:rsidR="00825A57">
        <w:rPr>
          <w:color w:val="000000"/>
          <w:szCs w:val="24"/>
        </w:rPr>
        <w:t>8</w:t>
      </w:r>
      <w:r w:rsidR="0056422C">
        <w:rPr>
          <w:color w:val="000000"/>
          <w:szCs w:val="24"/>
        </w:rPr>
        <w:t xml:space="preserve"> </w:t>
      </w:r>
      <w:r w:rsidR="0056422C" w:rsidRPr="00075CF2">
        <w:rPr>
          <w:color w:val="000000"/>
          <w:szCs w:val="24"/>
        </w:rPr>
        <w:t xml:space="preserve">dokumentów nie później niż do </w:t>
      </w:r>
      <w:r w:rsidR="0056422C" w:rsidRPr="00075CF2">
        <w:rPr>
          <w:szCs w:val="24"/>
        </w:rPr>
        <w:t>5 - go</w:t>
      </w:r>
      <w:r w:rsidR="0056422C" w:rsidRPr="00075CF2">
        <w:rPr>
          <w:color w:val="000000"/>
          <w:szCs w:val="24"/>
        </w:rPr>
        <w:t xml:space="preserve"> dnia miesiąca następującego po miesiącu</w:t>
      </w:r>
      <w:r w:rsidR="0056422C">
        <w:rPr>
          <w:color w:val="000000"/>
          <w:szCs w:val="24"/>
        </w:rPr>
        <w:t>,</w:t>
      </w:r>
      <w:r w:rsidR="0056422C" w:rsidRPr="00075CF2">
        <w:rPr>
          <w:color w:val="000000"/>
          <w:szCs w:val="24"/>
        </w:rPr>
        <w:t xml:space="preserve"> za który należne jest wynagrodzenie.</w:t>
      </w:r>
      <w:r w:rsidR="0056422C">
        <w:rPr>
          <w:color w:val="000000"/>
          <w:szCs w:val="24"/>
        </w:rPr>
        <w:t xml:space="preserve"> </w:t>
      </w:r>
      <w:r w:rsidR="0056422C" w:rsidRPr="00D23ADA">
        <w:rPr>
          <w:color w:val="000000"/>
          <w:szCs w:val="24"/>
        </w:rPr>
        <w:t>Rozl</w:t>
      </w:r>
      <w:r w:rsidR="0056422C">
        <w:rPr>
          <w:color w:val="000000"/>
          <w:szCs w:val="24"/>
        </w:rPr>
        <w:t>iczenie za miesiąc grudzień 2020</w:t>
      </w:r>
      <w:r w:rsidR="0056422C" w:rsidRPr="00D23ADA">
        <w:rPr>
          <w:color w:val="000000"/>
          <w:szCs w:val="24"/>
        </w:rPr>
        <w:t xml:space="preserve"> r. nale</w:t>
      </w:r>
      <w:r w:rsidR="0056422C">
        <w:rPr>
          <w:color w:val="000000"/>
          <w:szCs w:val="24"/>
        </w:rPr>
        <w:t>ży przedłożyć do dnia 20.12.2020</w:t>
      </w:r>
      <w:r w:rsidR="0056422C" w:rsidRPr="00D23ADA">
        <w:rPr>
          <w:color w:val="000000"/>
          <w:szCs w:val="24"/>
        </w:rPr>
        <w:t xml:space="preserve"> r.</w:t>
      </w:r>
      <w:r w:rsidRPr="00075CF2">
        <w:rPr>
          <w:color w:val="000000"/>
          <w:szCs w:val="24"/>
        </w:rPr>
        <w:t xml:space="preserve"> </w:t>
      </w:r>
    </w:p>
    <w:p w14:paraId="6957C26D" w14:textId="7BB6B2DE" w:rsidR="006D7CDD" w:rsidRPr="00ED0588" w:rsidRDefault="006D7CDD" w:rsidP="006D7CDD">
      <w:p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10</w:t>
      </w:r>
      <w:r w:rsidRPr="00ED0588">
        <w:rPr>
          <w:szCs w:val="24"/>
        </w:rPr>
        <w:t>.</w:t>
      </w:r>
      <w:r w:rsidR="00807340">
        <w:rPr>
          <w:szCs w:val="24"/>
        </w:rPr>
        <w:t xml:space="preserve"> </w:t>
      </w:r>
      <w:r w:rsidRPr="00ED0588">
        <w:rPr>
          <w:szCs w:val="24"/>
        </w:rPr>
        <w:t>Podstawą wystawienia faktury</w:t>
      </w:r>
      <w:r w:rsidR="0093328B">
        <w:rPr>
          <w:szCs w:val="24"/>
        </w:rPr>
        <w:t>/rachunku</w:t>
      </w:r>
      <w:r w:rsidRPr="00ED0588">
        <w:rPr>
          <w:szCs w:val="24"/>
        </w:rPr>
        <w:t xml:space="preserve"> stanowi</w:t>
      </w:r>
      <w:r w:rsidR="0093328B">
        <w:rPr>
          <w:szCs w:val="24"/>
        </w:rPr>
        <w:t>,</w:t>
      </w:r>
      <w:r w:rsidRPr="00ED0588">
        <w:rPr>
          <w:szCs w:val="24"/>
        </w:rPr>
        <w:t xml:space="preserve"> </w:t>
      </w:r>
      <w:r w:rsidR="0093328B">
        <w:rPr>
          <w:szCs w:val="24"/>
        </w:rPr>
        <w:t>zaakceptowany przez </w:t>
      </w:r>
      <w:r w:rsidR="0093328B" w:rsidRPr="00ED0588">
        <w:rPr>
          <w:szCs w:val="24"/>
        </w:rPr>
        <w:t>Zamawiającego</w:t>
      </w:r>
      <w:r w:rsidR="0093328B">
        <w:rPr>
          <w:szCs w:val="24"/>
        </w:rPr>
        <w:t>,</w:t>
      </w:r>
      <w:r w:rsidR="0093328B" w:rsidRPr="00ED0588">
        <w:rPr>
          <w:szCs w:val="24"/>
        </w:rPr>
        <w:t xml:space="preserve"> </w:t>
      </w:r>
      <w:r w:rsidRPr="00ED0588">
        <w:rPr>
          <w:szCs w:val="24"/>
        </w:rPr>
        <w:t>proto</w:t>
      </w:r>
      <w:r w:rsidR="0018600A">
        <w:rPr>
          <w:szCs w:val="24"/>
        </w:rPr>
        <w:t>kół odbioru</w:t>
      </w:r>
      <w:r w:rsidR="0093328B">
        <w:rPr>
          <w:szCs w:val="24"/>
        </w:rPr>
        <w:t xml:space="preserve"> stanowiący </w:t>
      </w:r>
      <w:r w:rsidR="0093328B" w:rsidRPr="0093328B">
        <w:rPr>
          <w:b/>
          <w:szCs w:val="24"/>
        </w:rPr>
        <w:t>załącznik nr 3</w:t>
      </w:r>
      <w:r w:rsidR="0093328B">
        <w:rPr>
          <w:szCs w:val="24"/>
        </w:rPr>
        <w:t xml:space="preserve"> do niniejszej umowy</w:t>
      </w:r>
      <w:r w:rsidRPr="00ED0588">
        <w:rPr>
          <w:szCs w:val="24"/>
        </w:rPr>
        <w:t>.</w:t>
      </w:r>
    </w:p>
    <w:p w14:paraId="66CAD20C" w14:textId="5315E78D" w:rsidR="006D7CDD" w:rsidRPr="00C77577" w:rsidRDefault="006D7CDD" w:rsidP="006D7CDD">
      <w:pPr>
        <w:autoSpaceDE w:val="0"/>
        <w:autoSpaceDN w:val="0"/>
        <w:adjustRightInd w:val="0"/>
        <w:spacing w:after="12"/>
        <w:jc w:val="both"/>
        <w:rPr>
          <w:color w:val="000000"/>
          <w:szCs w:val="24"/>
        </w:rPr>
      </w:pPr>
      <w:r w:rsidRPr="00ED0588">
        <w:rPr>
          <w:color w:val="000000"/>
          <w:szCs w:val="24"/>
        </w:rPr>
        <w:t>1</w:t>
      </w:r>
      <w:r>
        <w:rPr>
          <w:color w:val="000000"/>
          <w:szCs w:val="24"/>
        </w:rPr>
        <w:t>1</w:t>
      </w:r>
      <w:r w:rsidRPr="00ED0588">
        <w:rPr>
          <w:color w:val="000000"/>
          <w:szCs w:val="24"/>
        </w:rPr>
        <w:t xml:space="preserve">. </w:t>
      </w:r>
      <w:r w:rsidRPr="00ED0588">
        <w:rPr>
          <w:b/>
          <w:bCs/>
          <w:color w:val="000000"/>
          <w:szCs w:val="24"/>
        </w:rPr>
        <w:t xml:space="preserve"> </w:t>
      </w:r>
      <w:r w:rsidR="00807340" w:rsidRPr="00807340">
        <w:rPr>
          <w:color w:val="000000"/>
          <w:szCs w:val="24"/>
        </w:rPr>
        <w:t>Wykonawca</w:t>
      </w:r>
      <w:r w:rsidR="00807340">
        <w:rPr>
          <w:b/>
          <w:bCs/>
          <w:color w:val="000000"/>
          <w:szCs w:val="24"/>
        </w:rPr>
        <w:t xml:space="preserve"> </w:t>
      </w:r>
      <w:r w:rsidRPr="00ED0588">
        <w:rPr>
          <w:color w:val="000000"/>
          <w:szCs w:val="24"/>
        </w:rPr>
        <w:t xml:space="preserve">zobowiązany jest do zaakceptowania protokołu odbioru usługi bądź wniesienia do niego uwag w </w:t>
      </w:r>
      <w:r w:rsidRPr="00ED0588">
        <w:rPr>
          <w:szCs w:val="24"/>
        </w:rPr>
        <w:t xml:space="preserve">terminie </w:t>
      </w:r>
      <w:r w:rsidR="00807340">
        <w:rPr>
          <w:szCs w:val="24"/>
        </w:rPr>
        <w:t>7</w:t>
      </w:r>
      <w:r w:rsidRPr="00ED0588">
        <w:rPr>
          <w:szCs w:val="24"/>
        </w:rPr>
        <w:t xml:space="preserve"> dni kalendarzowych od daty jego przedłożenia. Nie wniesienie przez Zamawiającego uwag do protokołu w ciągu </w:t>
      </w:r>
      <w:r w:rsidR="00807340">
        <w:rPr>
          <w:szCs w:val="24"/>
        </w:rPr>
        <w:t>7</w:t>
      </w:r>
      <w:r w:rsidR="00464CF9">
        <w:rPr>
          <w:szCs w:val="24"/>
        </w:rPr>
        <w:t xml:space="preserve"> dni jest równoznaczne z jego </w:t>
      </w:r>
      <w:r w:rsidRPr="00ED0588">
        <w:rPr>
          <w:szCs w:val="24"/>
        </w:rPr>
        <w:t>akceptacją.</w:t>
      </w:r>
    </w:p>
    <w:p w14:paraId="3DAF768D" w14:textId="650F612C" w:rsidR="006D7CDD" w:rsidRPr="00075CF2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12</w:t>
      </w:r>
      <w:r w:rsidRPr="00075CF2">
        <w:rPr>
          <w:color w:val="000000"/>
          <w:szCs w:val="24"/>
        </w:rPr>
        <w:t>. Wypłata</w:t>
      </w:r>
      <w:r>
        <w:rPr>
          <w:color w:val="000000"/>
          <w:szCs w:val="24"/>
        </w:rPr>
        <w:t xml:space="preserve"> wynagrodzenia </w:t>
      </w:r>
      <w:r w:rsidRPr="00075CF2">
        <w:rPr>
          <w:color w:val="000000"/>
          <w:szCs w:val="24"/>
        </w:rPr>
        <w:t>nastąpi na podstawie przedłożone</w:t>
      </w:r>
      <w:r>
        <w:rPr>
          <w:color w:val="000000"/>
          <w:szCs w:val="24"/>
        </w:rPr>
        <w:t>j</w:t>
      </w:r>
      <w:r w:rsidRPr="00075CF2">
        <w:rPr>
          <w:color w:val="000000"/>
          <w:szCs w:val="24"/>
        </w:rPr>
        <w:t xml:space="preserve"> przez </w:t>
      </w:r>
      <w:r>
        <w:rPr>
          <w:color w:val="000000"/>
          <w:szCs w:val="24"/>
        </w:rPr>
        <w:t>Wykonawcę</w:t>
      </w:r>
      <w:r w:rsidRPr="00075CF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prawidłowo wystawionej faktury</w:t>
      </w:r>
      <w:r w:rsidR="00807340">
        <w:rPr>
          <w:color w:val="000000"/>
          <w:szCs w:val="24"/>
        </w:rPr>
        <w:t xml:space="preserve"> bądź rachunku</w:t>
      </w:r>
      <w:r>
        <w:rPr>
          <w:color w:val="000000"/>
          <w:szCs w:val="24"/>
        </w:rPr>
        <w:t xml:space="preserve"> </w:t>
      </w:r>
      <w:r w:rsidRPr="00075CF2">
        <w:rPr>
          <w:color w:val="000000"/>
          <w:szCs w:val="24"/>
        </w:rPr>
        <w:t>wraz</w:t>
      </w:r>
      <w:r>
        <w:rPr>
          <w:color w:val="000000"/>
          <w:szCs w:val="24"/>
        </w:rPr>
        <w:t xml:space="preserve"> </w:t>
      </w:r>
      <w:r w:rsidRPr="00075CF2">
        <w:rPr>
          <w:color w:val="000000"/>
          <w:szCs w:val="24"/>
        </w:rPr>
        <w:t>z</w:t>
      </w:r>
      <w:r>
        <w:rPr>
          <w:color w:val="000000"/>
          <w:szCs w:val="24"/>
        </w:rPr>
        <w:t xml:space="preserve"> zatwierdzonym</w:t>
      </w:r>
      <w:r w:rsidRPr="00075CF2">
        <w:rPr>
          <w:color w:val="000000"/>
          <w:szCs w:val="24"/>
        </w:rPr>
        <w:t xml:space="preserve"> przez </w:t>
      </w:r>
      <w:r>
        <w:rPr>
          <w:color w:val="000000"/>
          <w:szCs w:val="24"/>
        </w:rPr>
        <w:t>Zamawiającego</w:t>
      </w:r>
      <w:r w:rsidRPr="00075CF2">
        <w:rPr>
          <w:color w:val="000000"/>
          <w:szCs w:val="24"/>
        </w:rPr>
        <w:t xml:space="preserve"> zestawieniem miesięcznym liczby</w:t>
      </w:r>
      <w:r>
        <w:rPr>
          <w:color w:val="000000"/>
          <w:szCs w:val="24"/>
        </w:rPr>
        <w:t xml:space="preserve"> rzeczywiście i faktycznie zrealizowanych godzin usług</w:t>
      </w:r>
      <w:r w:rsidRPr="00075CF2">
        <w:rPr>
          <w:color w:val="000000"/>
          <w:szCs w:val="24"/>
        </w:rPr>
        <w:t xml:space="preserve"> za poprzedni miesiąc kalendarzowy</w:t>
      </w:r>
      <w:r>
        <w:rPr>
          <w:color w:val="000000"/>
          <w:szCs w:val="24"/>
        </w:rPr>
        <w:t xml:space="preserve"> oraz zatwierdzonego przez Zamawiającego miesięcznego protokołu odbioru usługi</w:t>
      </w:r>
      <w:r w:rsidRPr="00075CF2">
        <w:rPr>
          <w:color w:val="000000"/>
          <w:szCs w:val="24"/>
        </w:rPr>
        <w:t xml:space="preserve">. </w:t>
      </w:r>
    </w:p>
    <w:p w14:paraId="0F63D8B1" w14:textId="0965E1A3" w:rsidR="006D7CDD" w:rsidRPr="00075CF2" w:rsidRDefault="0056422C" w:rsidP="006D7CDD">
      <w:pPr>
        <w:spacing w:line="276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13</w:t>
      </w:r>
      <w:r w:rsidR="006D7CDD" w:rsidRPr="00075CF2">
        <w:rPr>
          <w:color w:val="000000"/>
          <w:szCs w:val="24"/>
        </w:rPr>
        <w:t xml:space="preserve">. </w:t>
      </w:r>
      <w:r w:rsidR="006D7CDD">
        <w:rPr>
          <w:color w:val="000000"/>
          <w:szCs w:val="24"/>
        </w:rPr>
        <w:t>Faktura</w:t>
      </w:r>
      <w:r w:rsidR="00816708">
        <w:rPr>
          <w:color w:val="000000"/>
          <w:szCs w:val="24"/>
        </w:rPr>
        <w:t>/rachunek</w:t>
      </w:r>
      <w:r w:rsidR="006D7CDD">
        <w:rPr>
          <w:color w:val="000000"/>
          <w:szCs w:val="24"/>
        </w:rPr>
        <w:t xml:space="preserve"> </w:t>
      </w:r>
      <w:r w:rsidR="006D7CDD" w:rsidRPr="00075CF2">
        <w:rPr>
          <w:color w:val="000000"/>
          <w:szCs w:val="24"/>
        </w:rPr>
        <w:t>bez załączon</w:t>
      </w:r>
      <w:r w:rsidR="006D7CDD">
        <w:rPr>
          <w:color w:val="000000"/>
          <w:szCs w:val="24"/>
        </w:rPr>
        <w:t xml:space="preserve">ych </w:t>
      </w:r>
      <w:r w:rsidR="00272083" w:rsidRPr="00272083">
        <w:rPr>
          <w:color w:val="000000"/>
          <w:szCs w:val="24"/>
        </w:rPr>
        <w:t xml:space="preserve">dokumentów, o których mowa w ust. 7-8 i 10, </w:t>
      </w:r>
      <w:r w:rsidR="006D7CDD" w:rsidRPr="00075CF2">
        <w:rPr>
          <w:color w:val="000000"/>
          <w:szCs w:val="24"/>
        </w:rPr>
        <w:t>nie będzie realizowan</w:t>
      </w:r>
      <w:r w:rsidR="006D7CDD">
        <w:rPr>
          <w:color w:val="000000"/>
          <w:szCs w:val="24"/>
        </w:rPr>
        <w:t>a</w:t>
      </w:r>
      <w:r w:rsidR="00816708">
        <w:rPr>
          <w:color w:val="000000"/>
          <w:szCs w:val="24"/>
        </w:rPr>
        <w:t>/y</w:t>
      </w:r>
      <w:r w:rsidR="006D7CDD" w:rsidRPr="00075CF2">
        <w:rPr>
          <w:color w:val="000000"/>
          <w:szCs w:val="24"/>
        </w:rPr>
        <w:t xml:space="preserve">. </w:t>
      </w:r>
    </w:p>
    <w:p w14:paraId="047CAD23" w14:textId="0565EB5A" w:rsidR="006D7CDD" w:rsidRPr="00075CF2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 w:rsidRPr="00ED0588">
        <w:rPr>
          <w:color w:val="000000"/>
          <w:szCs w:val="24"/>
        </w:rPr>
        <w:t>1</w:t>
      </w:r>
      <w:r w:rsidR="0056422C">
        <w:rPr>
          <w:color w:val="000000"/>
          <w:szCs w:val="24"/>
        </w:rPr>
        <w:t>4</w:t>
      </w:r>
      <w:r w:rsidRPr="00ED0588">
        <w:rPr>
          <w:color w:val="000000"/>
          <w:szCs w:val="24"/>
        </w:rPr>
        <w:t xml:space="preserve">. Strony postanawiają, że płatność wynagrodzenia zostanie dokonana w formie </w:t>
      </w:r>
      <w:r w:rsidRPr="00ED0588">
        <w:rPr>
          <w:szCs w:val="24"/>
        </w:rPr>
        <w:t>przelewu bankowego na rachunek bankowy Wykonawcy podany na fakturze</w:t>
      </w:r>
      <w:r w:rsidR="00816708">
        <w:rPr>
          <w:szCs w:val="24"/>
        </w:rPr>
        <w:t>/rachunku</w:t>
      </w:r>
      <w:r>
        <w:rPr>
          <w:szCs w:val="24"/>
        </w:rPr>
        <w:t>.</w:t>
      </w:r>
    </w:p>
    <w:p w14:paraId="3E0AB8FC" w14:textId="256111FF" w:rsidR="006D7CDD" w:rsidRDefault="0056422C" w:rsidP="006D7CDD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color w:val="000000"/>
          <w:szCs w:val="24"/>
        </w:rPr>
        <w:t>15</w:t>
      </w:r>
      <w:r w:rsidR="006D7CDD" w:rsidRPr="00075CF2">
        <w:rPr>
          <w:color w:val="000000"/>
          <w:szCs w:val="24"/>
        </w:rPr>
        <w:t>.</w:t>
      </w:r>
      <w:r w:rsidR="006D7CDD" w:rsidRPr="00ED0588">
        <w:rPr>
          <w:szCs w:val="24"/>
        </w:rPr>
        <w:t xml:space="preserve"> Płatność nastąpi w terminie 21 dni licząc od daty otrzymania faktury przez Zamawiającego. </w:t>
      </w:r>
    </w:p>
    <w:p w14:paraId="3C6767E6" w14:textId="4128B601" w:rsidR="006D7CDD" w:rsidRPr="00ED0588" w:rsidRDefault="006D7CDD" w:rsidP="006D7CDD">
      <w:pPr>
        <w:spacing w:line="276" w:lineRule="auto"/>
        <w:contextualSpacing/>
        <w:jc w:val="both"/>
        <w:rPr>
          <w:szCs w:val="24"/>
        </w:rPr>
      </w:pPr>
      <w:r w:rsidRPr="00075CF2">
        <w:rPr>
          <w:color w:val="000000"/>
          <w:szCs w:val="24"/>
        </w:rPr>
        <w:t>1</w:t>
      </w:r>
      <w:r w:rsidR="0056422C">
        <w:rPr>
          <w:color w:val="000000"/>
          <w:szCs w:val="24"/>
        </w:rPr>
        <w:t>6</w:t>
      </w:r>
      <w:r w:rsidRPr="00075CF2">
        <w:rPr>
          <w:color w:val="000000"/>
          <w:szCs w:val="24"/>
        </w:rPr>
        <w:t xml:space="preserve">.  </w:t>
      </w:r>
      <w:r w:rsidRPr="00075CF2">
        <w:rPr>
          <w:color w:val="000000"/>
          <w:szCs w:val="24"/>
          <w:lang w:bidi="pl-PL"/>
        </w:rPr>
        <w:t>Za termin zapłaty uznaje</w:t>
      </w:r>
      <w:r>
        <w:rPr>
          <w:color w:val="000000"/>
          <w:szCs w:val="24"/>
          <w:lang w:bidi="pl-PL"/>
        </w:rPr>
        <w:t xml:space="preserve"> się</w:t>
      </w:r>
      <w:r w:rsidRPr="00075CF2">
        <w:rPr>
          <w:color w:val="000000"/>
          <w:szCs w:val="24"/>
          <w:lang w:bidi="pl-PL"/>
        </w:rPr>
        <w:t xml:space="preserve"> datę obciążenia rachunku bankowego </w:t>
      </w:r>
      <w:r>
        <w:rPr>
          <w:color w:val="000000"/>
          <w:szCs w:val="24"/>
          <w:lang w:bidi="pl-PL"/>
        </w:rPr>
        <w:t>Zamawiającego</w:t>
      </w:r>
      <w:r w:rsidRPr="00075CF2">
        <w:rPr>
          <w:color w:val="000000"/>
          <w:szCs w:val="24"/>
          <w:lang w:bidi="pl-PL"/>
        </w:rPr>
        <w:t>.</w:t>
      </w:r>
    </w:p>
    <w:p w14:paraId="6609BFEA" w14:textId="5B1B9605" w:rsidR="006D7CDD" w:rsidRPr="00075CF2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>1</w:t>
      </w:r>
      <w:r w:rsidR="0056422C">
        <w:rPr>
          <w:color w:val="000000"/>
          <w:szCs w:val="24"/>
        </w:rPr>
        <w:t>7</w:t>
      </w:r>
      <w:r w:rsidRPr="00075CF2">
        <w:rPr>
          <w:color w:val="000000"/>
          <w:szCs w:val="24"/>
        </w:rPr>
        <w:t xml:space="preserve">. W przypadku niezłożenia </w:t>
      </w:r>
      <w:r>
        <w:rPr>
          <w:color w:val="000000"/>
          <w:szCs w:val="24"/>
        </w:rPr>
        <w:t>faktury</w:t>
      </w:r>
      <w:r w:rsidRPr="00075CF2">
        <w:rPr>
          <w:color w:val="000000"/>
          <w:szCs w:val="24"/>
        </w:rPr>
        <w:t xml:space="preserve"> oraz </w:t>
      </w:r>
      <w:r>
        <w:rPr>
          <w:color w:val="000000"/>
          <w:szCs w:val="24"/>
        </w:rPr>
        <w:t xml:space="preserve">dokumentów wymienionych w </w:t>
      </w:r>
      <w:r w:rsidR="00DF682A">
        <w:rPr>
          <w:color w:val="000000"/>
          <w:szCs w:val="24"/>
        </w:rPr>
        <w:t>ust.</w:t>
      </w:r>
      <w:r>
        <w:rPr>
          <w:color w:val="000000"/>
          <w:szCs w:val="24"/>
        </w:rPr>
        <w:t xml:space="preserve"> 7-</w:t>
      </w:r>
      <w:r w:rsidR="00825A57">
        <w:rPr>
          <w:color w:val="000000"/>
          <w:szCs w:val="24"/>
        </w:rPr>
        <w:t>8</w:t>
      </w:r>
      <w:r>
        <w:rPr>
          <w:color w:val="000000"/>
          <w:szCs w:val="24"/>
        </w:rPr>
        <w:br/>
      </w:r>
      <w:r w:rsidRPr="00075CF2">
        <w:rPr>
          <w:color w:val="000000"/>
          <w:szCs w:val="24"/>
        </w:rPr>
        <w:t xml:space="preserve">w terminie, konsekwencje późniejszej wypłaty wynagrodzenia obciążają </w:t>
      </w:r>
      <w:r>
        <w:rPr>
          <w:color w:val="000000"/>
          <w:szCs w:val="24"/>
        </w:rPr>
        <w:t>Wykonawcę</w:t>
      </w:r>
      <w:r w:rsidRPr="00075CF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</w:r>
      <w:r w:rsidRPr="00075CF2">
        <w:rPr>
          <w:color w:val="000000"/>
          <w:szCs w:val="24"/>
        </w:rPr>
        <w:t xml:space="preserve">a wypłata wynagrodzenia z tytułu umowy przechodzi na kolejny miesiąc. </w:t>
      </w:r>
    </w:p>
    <w:p w14:paraId="1F145A4A" w14:textId="2B4A807B" w:rsidR="006D7CDD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>1</w:t>
      </w:r>
      <w:r w:rsidR="0056422C">
        <w:rPr>
          <w:color w:val="000000"/>
          <w:szCs w:val="24"/>
        </w:rPr>
        <w:t>8</w:t>
      </w:r>
      <w:r w:rsidRPr="00075CF2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Wykonawca</w:t>
      </w:r>
      <w:r w:rsidRPr="00075CF2">
        <w:rPr>
          <w:color w:val="000000"/>
          <w:szCs w:val="24"/>
        </w:rPr>
        <w:t xml:space="preserve"> zobowiązany jest  do  złożenia niezwłocznie</w:t>
      </w:r>
      <w:r w:rsidR="00DF682A">
        <w:rPr>
          <w:color w:val="000000"/>
          <w:szCs w:val="24"/>
        </w:rPr>
        <w:t>,</w:t>
      </w:r>
      <w:r w:rsidRPr="00075CF2">
        <w:rPr>
          <w:color w:val="000000"/>
          <w:szCs w:val="24"/>
        </w:rPr>
        <w:t xml:space="preserve"> jednak nie później niż w ciągu </w:t>
      </w:r>
      <w:r>
        <w:rPr>
          <w:color w:val="000000"/>
          <w:szCs w:val="24"/>
        </w:rPr>
        <w:t>3</w:t>
      </w:r>
      <w:r w:rsidR="00253330">
        <w:rPr>
          <w:color w:val="000000"/>
          <w:szCs w:val="24"/>
        </w:rPr>
        <w:t> </w:t>
      </w:r>
      <w:r w:rsidRPr="00075CF2">
        <w:rPr>
          <w:color w:val="000000"/>
          <w:szCs w:val="24"/>
        </w:rPr>
        <w:t xml:space="preserve">dni kalendarzowych </w:t>
      </w:r>
      <w:r w:rsidR="00DF682A">
        <w:rPr>
          <w:color w:val="000000"/>
          <w:szCs w:val="24"/>
        </w:rPr>
        <w:t xml:space="preserve">od daty zawarcia umowy, </w:t>
      </w:r>
      <w:r w:rsidRPr="00075CF2">
        <w:rPr>
          <w:color w:val="000000"/>
          <w:szCs w:val="24"/>
        </w:rPr>
        <w:t xml:space="preserve">oświadczeń </w:t>
      </w:r>
      <w:r w:rsidR="00DF682A">
        <w:rPr>
          <w:color w:val="000000"/>
          <w:szCs w:val="24"/>
        </w:rPr>
        <w:t>dla celów ubezpieczeniowych i </w:t>
      </w:r>
      <w:r w:rsidR="004425AD">
        <w:rPr>
          <w:color w:val="000000"/>
          <w:szCs w:val="24"/>
        </w:rPr>
        <w:t>podatkowych pod rygorem negatywnych skutków finansowych i prawnych.</w:t>
      </w:r>
      <w:r w:rsidRPr="00075CF2">
        <w:rPr>
          <w:color w:val="000000"/>
          <w:szCs w:val="24"/>
        </w:rPr>
        <w:t xml:space="preserve"> </w:t>
      </w:r>
    </w:p>
    <w:p w14:paraId="0DCE8B1B" w14:textId="4A463E6B" w:rsidR="006D7CDD" w:rsidRDefault="0056422C" w:rsidP="006D7CDD">
      <w:pPr>
        <w:spacing w:line="276" w:lineRule="auto"/>
        <w:contextualSpacing/>
        <w:jc w:val="both"/>
        <w:rPr>
          <w:szCs w:val="24"/>
        </w:rPr>
      </w:pPr>
      <w:bookmarkStart w:id="6" w:name="_Hlk516227316"/>
      <w:r>
        <w:rPr>
          <w:color w:val="000000"/>
          <w:szCs w:val="24"/>
        </w:rPr>
        <w:t>19</w:t>
      </w:r>
      <w:r w:rsidR="006D7CDD">
        <w:rPr>
          <w:color w:val="000000"/>
          <w:szCs w:val="24"/>
        </w:rPr>
        <w:t>. Wykonawcy przysługuje zwrot kosztów dojazdu</w:t>
      </w:r>
      <w:r w:rsidR="004425AD">
        <w:rPr>
          <w:color w:val="000000"/>
          <w:szCs w:val="24"/>
        </w:rPr>
        <w:t xml:space="preserve"> w ramach realizacji usługi. K</w:t>
      </w:r>
      <w:r w:rsidR="006D7CDD">
        <w:rPr>
          <w:szCs w:val="24"/>
        </w:rPr>
        <w:t>oszty dojazdu do siedziby Zamawiającego ponosi w całości Wykonawca.</w:t>
      </w:r>
    </w:p>
    <w:p w14:paraId="47BB4A93" w14:textId="03D57108" w:rsidR="006D7CDD" w:rsidRPr="00075CF2" w:rsidRDefault="006D7CDD" w:rsidP="006D7CDD">
      <w:pPr>
        <w:spacing w:line="276" w:lineRule="auto"/>
        <w:contextualSpacing/>
        <w:jc w:val="both"/>
        <w:rPr>
          <w:color w:val="000000"/>
          <w:szCs w:val="24"/>
        </w:rPr>
      </w:pPr>
      <w:r>
        <w:rPr>
          <w:szCs w:val="24"/>
        </w:rPr>
        <w:t>2</w:t>
      </w:r>
      <w:r w:rsidR="0056422C">
        <w:rPr>
          <w:szCs w:val="24"/>
        </w:rPr>
        <w:t>0</w:t>
      </w:r>
      <w:r>
        <w:rPr>
          <w:szCs w:val="24"/>
        </w:rPr>
        <w:t>. Do prawidłowego wykonania przedmiotu umowy Wykonawca zapewni własny sprzęt</w:t>
      </w:r>
      <w:r w:rsidR="004425AD">
        <w:rPr>
          <w:szCs w:val="24"/>
        </w:rPr>
        <w:t>.</w:t>
      </w:r>
      <w:r>
        <w:rPr>
          <w:szCs w:val="24"/>
        </w:rPr>
        <w:t xml:space="preserve"> </w:t>
      </w:r>
    </w:p>
    <w:bookmarkEnd w:id="6"/>
    <w:p w14:paraId="7728B2FB" w14:textId="65040BA2" w:rsidR="006D7CDD" w:rsidRPr="00075CF2" w:rsidRDefault="006D7CDD" w:rsidP="006D7CDD">
      <w:pPr>
        <w:spacing w:line="276" w:lineRule="auto"/>
        <w:contextualSpacing/>
        <w:jc w:val="both"/>
        <w:rPr>
          <w:color w:val="000000"/>
          <w:szCs w:val="24"/>
          <w:lang w:bidi="pl-PL"/>
        </w:rPr>
      </w:pPr>
      <w:r>
        <w:rPr>
          <w:color w:val="000000"/>
          <w:szCs w:val="24"/>
          <w:lang w:bidi="pl-PL"/>
        </w:rPr>
        <w:t>2</w:t>
      </w:r>
      <w:r w:rsidR="0056422C">
        <w:rPr>
          <w:color w:val="000000"/>
          <w:szCs w:val="24"/>
          <w:lang w:bidi="pl-PL"/>
        </w:rPr>
        <w:t>1</w:t>
      </w:r>
      <w:r w:rsidRPr="00075CF2">
        <w:rPr>
          <w:color w:val="000000"/>
          <w:szCs w:val="24"/>
          <w:lang w:bidi="pl-PL"/>
        </w:rPr>
        <w:t xml:space="preserve">. </w:t>
      </w:r>
      <w:r w:rsidRPr="00075CF2">
        <w:rPr>
          <w:color w:val="000000"/>
          <w:szCs w:val="24"/>
        </w:rPr>
        <w:t>Z</w:t>
      </w:r>
      <w:r>
        <w:rPr>
          <w:color w:val="000000"/>
          <w:szCs w:val="24"/>
        </w:rPr>
        <w:t>amawiający</w:t>
      </w:r>
      <w:r w:rsidRPr="00075CF2">
        <w:rPr>
          <w:color w:val="000000"/>
          <w:szCs w:val="24"/>
        </w:rPr>
        <w:t xml:space="preserve"> będący realizatorem projektu współfinansowanego ze środków Unii Europejskiej z Europejskiego Funduszu Społecznego zastrzega sobie prawo, że wypłata należności jest możliwa tylko wtedy, gdy Z</w:t>
      </w:r>
      <w:r>
        <w:rPr>
          <w:color w:val="000000"/>
          <w:szCs w:val="24"/>
        </w:rPr>
        <w:t>amawiający</w:t>
      </w:r>
      <w:r w:rsidRPr="00075CF2">
        <w:rPr>
          <w:color w:val="000000"/>
          <w:szCs w:val="24"/>
        </w:rPr>
        <w:t xml:space="preserve">  posiada środki finansowe na subkoncie utworzonym na potrzeby realizacji projektu przekazane mu przez Instytucję Pośredniczącą. </w:t>
      </w:r>
      <w:r>
        <w:rPr>
          <w:color w:val="000000"/>
          <w:szCs w:val="24"/>
        </w:rPr>
        <w:t>Wykonawca</w:t>
      </w:r>
      <w:r w:rsidRPr="00075CF2">
        <w:rPr>
          <w:color w:val="000000"/>
          <w:szCs w:val="24"/>
        </w:rPr>
        <w:t xml:space="preserve"> nie może żądać z tytułu opóźnień wypłaty żadnych odszkodowań bądź karnych odsetek.</w:t>
      </w:r>
    </w:p>
    <w:p w14:paraId="648CDC5A" w14:textId="6F3FC029" w:rsidR="006D7CDD" w:rsidRPr="00825A57" w:rsidRDefault="006D7CDD" w:rsidP="00825A57">
      <w:pPr>
        <w:spacing w:line="276" w:lineRule="auto"/>
        <w:ind w:left="3540" w:firstLine="708"/>
        <w:jc w:val="both"/>
        <w:rPr>
          <w:b/>
          <w:color w:val="000000"/>
          <w:szCs w:val="24"/>
        </w:rPr>
      </w:pPr>
      <w:r w:rsidRPr="00253330">
        <w:rPr>
          <w:b/>
          <w:color w:val="000000"/>
          <w:szCs w:val="24"/>
        </w:rPr>
        <w:t>§ 5</w:t>
      </w:r>
    </w:p>
    <w:p w14:paraId="0AEE5FC3" w14:textId="77777777" w:rsidR="006D7CDD" w:rsidRDefault="006D7CDD" w:rsidP="006D7CDD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Wykonawca zobowiązany jest świadczyć usługi osobiście i </w:t>
      </w:r>
      <w:r w:rsidRPr="00075CF2">
        <w:rPr>
          <w:color w:val="000000"/>
          <w:szCs w:val="24"/>
        </w:rPr>
        <w:t xml:space="preserve"> nie może powierzyć wykonania umowy osobie trzeciej. </w:t>
      </w:r>
    </w:p>
    <w:p w14:paraId="72E35B4E" w14:textId="77777777" w:rsidR="00825A57" w:rsidRPr="00075CF2" w:rsidRDefault="00825A57" w:rsidP="006D7CDD">
      <w:pPr>
        <w:spacing w:line="276" w:lineRule="auto"/>
        <w:jc w:val="both"/>
        <w:rPr>
          <w:color w:val="000000"/>
          <w:szCs w:val="24"/>
        </w:rPr>
      </w:pPr>
    </w:p>
    <w:p w14:paraId="228240CD" w14:textId="7BBBE8EA" w:rsidR="006D7CDD" w:rsidRPr="00825A57" w:rsidRDefault="006D7CDD" w:rsidP="00825A57">
      <w:pPr>
        <w:spacing w:line="276" w:lineRule="auto"/>
        <w:ind w:left="4253"/>
        <w:jc w:val="both"/>
        <w:rPr>
          <w:b/>
          <w:color w:val="000000"/>
          <w:szCs w:val="24"/>
        </w:rPr>
      </w:pPr>
      <w:r w:rsidRPr="00253330">
        <w:rPr>
          <w:b/>
          <w:color w:val="000000"/>
          <w:szCs w:val="24"/>
        </w:rPr>
        <w:t>§ 6</w:t>
      </w:r>
    </w:p>
    <w:p w14:paraId="584F0686" w14:textId="77777777" w:rsidR="00DF682A" w:rsidRPr="00DF682A" w:rsidRDefault="00DF682A" w:rsidP="00DF682A">
      <w:pPr>
        <w:spacing w:line="276" w:lineRule="auto"/>
        <w:jc w:val="both"/>
        <w:rPr>
          <w:rFonts w:eastAsia="Times New Roman"/>
          <w:szCs w:val="24"/>
        </w:rPr>
      </w:pPr>
      <w:r w:rsidRPr="00DF682A">
        <w:rPr>
          <w:szCs w:val="24"/>
        </w:rPr>
        <w:t xml:space="preserve">1. Wykonawca przenosi nieodpłatnie na rzecz Zamawiającego autorskie prawa majątkowe </w:t>
      </w:r>
      <w:r w:rsidRPr="00DF682A">
        <w:rPr>
          <w:szCs w:val="24"/>
        </w:rPr>
        <w:br/>
        <w:t xml:space="preserve">i zależne do przekazanych Zamawiającemu przez Wykonawcę, stworzonych na potrzeby realizacji przedmiotu umowy, materiałów oraz wypracowanych dokumentów na polach eksploatacji określonych w art. 50 ustawy z dnia 4 lutego 1994 r. o prawie autorskim i prawach pokrewnych (Dz. U. z 2019 r. poz. 1231), tj.: </w:t>
      </w:r>
    </w:p>
    <w:p w14:paraId="7048B952" w14:textId="43C85594" w:rsidR="006D7CDD" w:rsidRPr="00075CF2" w:rsidRDefault="006D7CDD" w:rsidP="00DF682A">
      <w:pPr>
        <w:tabs>
          <w:tab w:val="left" w:pos="284"/>
        </w:tabs>
        <w:spacing w:line="276" w:lineRule="auto"/>
        <w:ind w:left="284"/>
        <w:jc w:val="both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>a) w zakresie utrwalania i zwielokrotniania utworu - wytwarzanie określoną techniką egzemplarzy utworu, w tym techniką drukarską, reprografi</w:t>
      </w:r>
      <w:r w:rsidR="00464CF9">
        <w:rPr>
          <w:rFonts w:eastAsia="Times New Roman"/>
          <w:szCs w:val="24"/>
          <w:lang w:eastAsia="pl-PL"/>
        </w:rPr>
        <w:t>czną, zapisu magnetycznego oraz </w:t>
      </w:r>
      <w:r w:rsidRPr="00075CF2">
        <w:rPr>
          <w:rFonts w:eastAsia="Times New Roman"/>
          <w:szCs w:val="24"/>
          <w:lang w:eastAsia="pl-PL"/>
        </w:rPr>
        <w:t>techniką cyfrową;</w:t>
      </w:r>
    </w:p>
    <w:p w14:paraId="30FA8164" w14:textId="77777777" w:rsidR="006D7CDD" w:rsidRPr="00075CF2" w:rsidRDefault="006D7CDD" w:rsidP="00DF682A">
      <w:pPr>
        <w:tabs>
          <w:tab w:val="left" w:pos="284"/>
        </w:tabs>
        <w:spacing w:line="276" w:lineRule="auto"/>
        <w:ind w:left="284"/>
        <w:jc w:val="both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>b) w zakresie obrotu oryginałem albo egzemplarzami, na których utwór utrwalono - wprowadzanie do obrotu, użyczenie lub najem oryginału albo egzemplarzy;</w:t>
      </w:r>
    </w:p>
    <w:p w14:paraId="1542A3E2" w14:textId="77777777" w:rsidR="006D7CDD" w:rsidRPr="00075CF2" w:rsidRDefault="006D7CDD" w:rsidP="00DF682A">
      <w:pPr>
        <w:tabs>
          <w:tab w:val="left" w:pos="284"/>
        </w:tabs>
        <w:spacing w:line="276" w:lineRule="auto"/>
        <w:ind w:left="284"/>
        <w:jc w:val="both"/>
        <w:rPr>
          <w:rFonts w:eastAsia="Times New Roman"/>
          <w:szCs w:val="24"/>
          <w:lang w:eastAsia="pl-PL"/>
        </w:rPr>
      </w:pPr>
      <w:r w:rsidRPr="00075CF2">
        <w:rPr>
          <w:rFonts w:eastAsia="Times New Roman"/>
          <w:szCs w:val="24"/>
          <w:lang w:eastAsia="pl-PL"/>
        </w:rPr>
        <w:t>c) w zakresie rozpowszechniania utworu - publiczne wykonanie, wystawienie, wyświetlenie, odtworzenie oraz nadawanie i reemitowanie, a także publiczne udostępnianie utworu w taki sposób, aby każdy mógł mieć do niego dostęp w miejscu i w czasie przez siebie wybranym.</w:t>
      </w:r>
    </w:p>
    <w:p w14:paraId="3895E4AD" w14:textId="77777777" w:rsidR="006D7CDD" w:rsidRPr="00075CF2" w:rsidRDefault="006D7CDD" w:rsidP="006D7CDD">
      <w:pPr>
        <w:spacing w:line="276" w:lineRule="auto"/>
        <w:jc w:val="both"/>
        <w:rPr>
          <w:color w:val="000000"/>
          <w:szCs w:val="24"/>
        </w:rPr>
      </w:pPr>
      <w:r w:rsidRPr="00075CF2">
        <w:rPr>
          <w:rFonts w:eastAsia="Times New Roman"/>
          <w:szCs w:val="24"/>
          <w:lang w:eastAsia="pl-PL"/>
        </w:rPr>
        <w:t xml:space="preserve">2. </w:t>
      </w:r>
      <w:r w:rsidRPr="00075CF2">
        <w:rPr>
          <w:color w:val="000000"/>
          <w:szCs w:val="24"/>
        </w:rPr>
        <w:t>Z</w:t>
      </w:r>
      <w:r>
        <w:rPr>
          <w:color w:val="000000"/>
          <w:szCs w:val="24"/>
        </w:rPr>
        <w:t>amawiający</w:t>
      </w:r>
      <w:r w:rsidRPr="00075CF2">
        <w:rPr>
          <w:color w:val="000000"/>
          <w:szCs w:val="24"/>
        </w:rPr>
        <w:t xml:space="preserve"> może korzystać z materiałów o których </w:t>
      </w:r>
      <w:r>
        <w:rPr>
          <w:color w:val="000000"/>
          <w:szCs w:val="24"/>
        </w:rPr>
        <w:t>mowa</w:t>
      </w:r>
      <w:r w:rsidRPr="00075CF2">
        <w:rPr>
          <w:color w:val="000000"/>
          <w:szCs w:val="24"/>
        </w:rPr>
        <w:t xml:space="preserve"> w ust. 1 w zakresie prowadzonej przez siebie działalności. </w:t>
      </w:r>
    </w:p>
    <w:p w14:paraId="697296F0" w14:textId="77777777" w:rsidR="006D7CDD" w:rsidRDefault="006D7CDD" w:rsidP="006D7CDD">
      <w:pPr>
        <w:spacing w:line="276" w:lineRule="auto"/>
        <w:jc w:val="both"/>
        <w:rPr>
          <w:color w:val="000000"/>
          <w:szCs w:val="24"/>
        </w:rPr>
      </w:pPr>
      <w:r w:rsidRPr="00075CF2">
        <w:rPr>
          <w:color w:val="000000"/>
          <w:szCs w:val="24"/>
        </w:rPr>
        <w:t xml:space="preserve">3. </w:t>
      </w:r>
      <w:r>
        <w:rPr>
          <w:color w:val="000000"/>
          <w:szCs w:val="24"/>
        </w:rPr>
        <w:t>Wykonawca</w:t>
      </w:r>
      <w:r w:rsidRPr="00075CF2">
        <w:rPr>
          <w:color w:val="000000"/>
          <w:szCs w:val="24"/>
        </w:rPr>
        <w:t xml:space="preserve"> oświadcza, że</w:t>
      </w:r>
      <w:r>
        <w:rPr>
          <w:color w:val="000000"/>
          <w:szCs w:val="24"/>
        </w:rPr>
        <w:t xml:space="preserve"> jest w pełni uprawniony do przeniesienia praw, o których mowa wyżej oraz że wszystkie utwory powstałe w ramach niniejszej umowy stanowią przejaw jego oryginalnej twórczości i nie narusza tym samym</w:t>
      </w:r>
      <w:r w:rsidRPr="00075CF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praw osób trzecich.</w:t>
      </w:r>
    </w:p>
    <w:p w14:paraId="6C156A13" w14:textId="77777777" w:rsidR="006D7CDD" w:rsidRPr="00075CF2" w:rsidRDefault="006D7CDD" w:rsidP="006D7CDD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4. Wykonawca oświadcza, że jego prawa autorskie do przekazanych Zamawiającemu materiałów nie są ograniczone i nie naruszają praw innych osób.</w:t>
      </w:r>
    </w:p>
    <w:p w14:paraId="0C934288" w14:textId="77777777" w:rsidR="006D7CDD" w:rsidRPr="00075CF2" w:rsidRDefault="006D7CDD" w:rsidP="006D7CDD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Pr="00075CF2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Wykonawca</w:t>
      </w:r>
      <w:r w:rsidRPr="00075CF2">
        <w:rPr>
          <w:color w:val="000000"/>
          <w:szCs w:val="24"/>
        </w:rPr>
        <w:t xml:space="preserve"> zobowiązuje się dokonać wszelkich działań, niezbędnych do zwolnienia </w:t>
      </w:r>
      <w:r>
        <w:rPr>
          <w:color w:val="000000"/>
          <w:szCs w:val="24"/>
        </w:rPr>
        <w:t>Zamawiającego</w:t>
      </w:r>
      <w:r w:rsidRPr="00075CF2">
        <w:rPr>
          <w:color w:val="000000"/>
          <w:szCs w:val="24"/>
        </w:rPr>
        <w:t xml:space="preserve"> od odpowiedzialności z tytułu jakichkolwiek roszczeń osób trzecich  związanych z naruszeniem ich praw autorskich powstałych z winy </w:t>
      </w:r>
      <w:r>
        <w:rPr>
          <w:color w:val="000000"/>
          <w:szCs w:val="24"/>
        </w:rPr>
        <w:t>Wykonawcy</w:t>
      </w:r>
      <w:r w:rsidRPr="00075CF2">
        <w:rPr>
          <w:color w:val="000000"/>
          <w:szCs w:val="24"/>
        </w:rPr>
        <w:t xml:space="preserve">.  </w:t>
      </w:r>
    </w:p>
    <w:p w14:paraId="086C16FA" w14:textId="77777777" w:rsidR="006D7CDD" w:rsidRPr="00075CF2" w:rsidRDefault="006D7CDD" w:rsidP="006D7CDD">
      <w:pPr>
        <w:spacing w:line="276" w:lineRule="auto"/>
        <w:jc w:val="both"/>
        <w:rPr>
          <w:color w:val="000000"/>
          <w:szCs w:val="24"/>
        </w:rPr>
      </w:pPr>
    </w:p>
    <w:p w14:paraId="43FBC283" w14:textId="1732BABF" w:rsidR="006D7CDD" w:rsidRPr="00825A57" w:rsidRDefault="006D7CDD" w:rsidP="00825A57">
      <w:pPr>
        <w:spacing w:line="276" w:lineRule="auto"/>
        <w:ind w:left="3540" w:firstLine="708"/>
        <w:jc w:val="both"/>
        <w:rPr>
          <w:b/>
          <w:color w:val="000000"/>
          <w:szCs w:val="24"/>
        </w:rPr>
      </w:pPr>
      <w:r w:rsidRPr="00253330">
        <w:rPr>
          <w:b/>
          <w:color w:val="000000"/>
          <w:szCs w:val="24"/>
        </w:rPr>
        <w:t>§ 7</w:t>
      </w:r>
    </w:p>
    <w:p w14:paraId="2C61EBEA" w14:textId="32C6B226" w:rsidR="006D7CDD" w:rsidRPr="009B3126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9B3126">
        <w:t>W związku z realizacją przedmiotu umowy Zam</w:t>
      </w:r>
      <w:r w:rsidR="00253330">
        <w:t>awiający upoważnia Wykonawcę do </w:t>
      </w:r>
      <w:r w:rsidRPr="009B3126">
        <w:t xml:space="preserve">dostępu do informacji i danych osobowych, których administratorem jest Zamawiający w zakresie i celu niezbędnym do prawidłowego wykonania </w:t>
      </w:r>
      <w:r>
        <w:t>przedmiotu umowy</w:t>
      </w:r>
      <w:r w:rsidRPr="009B3126">
        <w:t xml:space="preserve">. </w:t>
      </w:r>
    </w:p>
    <w:p w14:paraId="43A43F0F" w14:textId="77777777" w:rsidR="006D7CDD" w:rsidRPr="009B3126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9B3126">
        <w:t xml:space="preserve">Wykonawca zobowiązany jest do realizacji zleconych czynności z zachowaniem należytej staranności, jak również zabezpieczenia i zachowania w tajemnicy - zarówno w trakcie  trwania umowy, jak i po jej ustaniu – wszelkich informacji i danych osobowych, nie będących jawnymi, do których uzyska dostęp w związku z realizacją powierzonych zadań. </w:t>
      </w:r>
    </w:p>
    <w:p w14:paraId="0F13EE21" w14:textId="295015D2" w:rsidR="006D7CDD" w:rsidRPr="009B3126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9B3126">
        <w:t>Wykonawca ponosi odpowiedzialność z tytułu prze</w:t>
      </w:r>
      <w:r w:rsidR="00253330">
        <w:t>twarzania danych osobowych oraz </w:t>
      </w:r>
      <w:r w:rsidRPr="009B3126">
        <w:t xml:space="preserve">zastosowania – wynikających z przepisów wykonawczych do niej – niezbędnych </w:t>
      </w:r>
      <w:r w:rsidR="00825A57">
        <w:t>wymogów  </w:t>
      </w:r>
      <w:r w:rsidRPr="009B3126">
        <w:t>w celu ochrony przedmiotowych danych, do których uzyska dostęp w związku z realizacją powierzonych zadań przed niepowołanym dostępem,</w:t>
      </w:r>
      <w:r w:rsidR="00253330">
        <w:t xml:space="preserve"> nieuzasadnioną modyfikacją lub </w:t>
      </w:r>
      <w:r w:rsidRPr="009B3126">
        <w:t>zniszczeniem, nielegalnym ujawnieniem lub pozysk</w:t>
      </w:r>
      <w:r w:rsidR="00253330">
        <w:t>aniem, w stopniu odpowiednim do </w:t>
      </w:r>
      <w:r w:rsidRPr="009B3126">
        <w:t xml:space="preserve">obowiązków związanych z przetwarzaniem przedmiotowych danych. Ma również obowiązek naprawienia szkody z tytułu naruszenia zasad przetwarzania informacji i danych osobowych w przypadku ich zaistnienia. </w:t>
      </w:r>
    </w:p>
    <w:p w14:paraId="0AA32D00" w14:textId="77777777" w:rsidR="006D7CDD" w:rsidRPr="009B3126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9B3126">
        <w:t xml:space="preserve">Zamawiający ma prawo kontroli sposobu realizacji zleconych zadań oraz przetwarzania danych osobowych, do których uzyska dostęp Wykonawca. </w:t>
      </w:r>
    </w:p>
    <w:p w14:paraId="310217A4" w14:textId="2936085E" w:rsidR="006D7CDD" w:rsidRPr="009B3126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9B3126">
        <w:t>Wykonawca zobowiązuje się w okresie obowiązywania Um</w:t>
      </w:r>
      <w:r w:rsidR="00253330">
        <w:t>owy oraz po jej wygaśnięciu lub </w:t>
      </w:r>
      <w:r w:rsidRPr="009B3126">
        <w:t>rozwiązaniu do zachowania w ścisłej tajemnicy wszelkich informacji dotyczących Zamawiającego, obejmujących:</w:t>
      </w:r>
    </w:p>
    <w:p w14:paraId="4ED69298" w14:textId="145CCCBE" w:rsidR="00DF682A" w:rsidRPr="00DF682A" w:rsidRDefault="00DF682A" w:rsidP="00DF682A">
      <w:pPr>
        <w:pStyle w:val="Akapitzlist"/>
        <w:numPr>
          <w:ilvl w:val="1"/>
          <w:numId w:val="31"/>
        </w:numPr>
        <w:ind w:left="567" w:hanging="283"/>
        <w:jc w:val="both"/>
      </w:pPr>
      <w:r w:rsidRPr="00DF682A">
        <w:t xml:space="preserve">dane osobowe – chronione na podstawie ustawy z dnia 10 maja 2018 r. o ochronie danych osobowych (Dz. U. z 2019 r., poz. 1781, z </w:t>
      </w:r>
      <w:proofErr w:type="spellStart"/>
      <w:r w:rsidRPr="00DF682A">
        <w:t>późn</w:t>
      </w:r>
      <w:proofErr w:type="spellEnd"/>
      <w:r w:rsidRPr="00DF682A">
        <w:t>. zm.) oraz rozporządzenia Parlamentu Europejskiego i Rady (UE) 2016/679 z dnia 27 kwietnia 2016 r. w sprawie ochrony osób fizycznych w związku z przetwarzaniem danych osobowych i w sprawie swobodnego przepływu takich danych oraz uchylenia dyrektywy 95</w:t>
      </w:r>
      <w:r>
        <w:t>/46/WE (ogólne rozporządzenie o </w:t>
      </w:r>
      <w:r w:rsidRPr="00DF682A">
        <w:t xml:space="preserve">ochronie danych) (Dz. Urz. UE L 119 z 04.05.2016, str. 1), zwanego dalej "rozporządzeniem 2016/679"; </w:t>
      </w:r>
    </w:p>
    <w:p w14:paraId="10221646" w14:textId="377E4748" w:rsidR="00DF682A" w:rsidRDefault="00DF682A" w:rsidP="00DF682A">
      <w:pPr>
        <w:pStyle w:val="Akapitzlist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567" w:hanging="283"/>
        <w:jc w:val="both"/>
      </w:pPr>
      <w:r>
        <w:t xml:space="preserve">informacje stanowiące tajemnicę przedsiębiorstwa - chronione na podstawie ustawy z dnia 16 kwietnia 1993 r. o zwalczaniu nieuczciwej konkurencji (Dz. U. z 2019 r. poz. 1010, z </w:t>
      </w:r>
      <w:proofErr w:type="spellStart"/>
      <w:r>
        <w:t>późn</w:t>
      </w:r>
      <w:proofErr w:type="spellEnd"/>
      <w:r>
        <w:t xml:space="preserve">. zm.); </w:t>
      </w:r>
    </w:p>
    <w:p w14:paraId="50EF7832" w14:textId="06BD301C" w:rsidR="006D7CDD" w:rsidRDefault="006D7CDD" w:rsidP="00DF682A">
      <w:pPr>
        <w:pStyle w:val="Akapitzlist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567" w:hanging="283"/>
        <w:jc w:val="both"/>
      </w:pPr>
      <w:r w:rsidRPr="00391725">
        <w:t xml:space="preserve">informacje, </w:t>
      </w:r>
      <w:proofErr w:type="spellStart"/>
      <w:r w:rsidRPr="00391725">
        <w:t>kt</w:t>
      </w:r>
      <w:proofErr w:type="spellEnd"/>
      <w:r w:rsidRPr="00DF682A">
        <w:rPr>
          <w:lang w:val="es-ES_tradnl"/>
        </w:rPr>
        <w:t>ó</w:t>
      </w:r>
      <w:r w:rsidRPr="00391725">
        <w:t>re mogą mieć wpływ na funkcjonowanie lub stan bezpieczeństwa Zamawiającego.</w:t>
      </w:r>
    </w:p>
    <w:p w14:paraId="0DE2EE48" w14:textId="77777777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391725">
        <w:t xml:space="preserve">Informacje, o </w:t>
      </w:r>
      <w:proofErr w:type="spellStart"/>
      <w:r w:rsidRPr="00391725">
        <w:t>kt</w:t>
      </w:r>
      <w:proofErr w:type="spellEnd"/>
      <w:r w:rsidRPr="00391725">
        <w:rPr>
          <w:lang w:val="es-ES_tradnl"/>
        </w:rPr>
        <w:t>ó</w:t>
      </w:r>
      <w:proofErr w:type="spellStart"/>
      <w:r w:rsidRPr="00391725">
        <w:t>rych</w:t>
      </w:r>
      <w:proofErr w:type="spellEnd"/>
      <w:r w:rsidRPr="00391725">
        <w:t xml:space="preserve"> mowa w ust. 5, zwane są dalej </w:t>
      </w:r>
      <w:r w:rsidRPr="00391725">
        <w:rPr>
          <w:b/>
          <w:bCs/>
        </w:rPr>
        <w:t>„Informacjami Poufnymi”</w:t>
      </w:r>
      <w:r w:rsidRPr="00391725">
        <w:t>.</w:t>
      </w:r>
    </w:p>
    <w:p w14:paraId="55DC0B02" w14:textId="77777777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391725">
        <w:t>Informacje Poufne mogą być udostępnione wyłącznie osobom dającym rękojmię zachowania tajemnicy i tylko w zakresie niezbędnym dla należytego wykon</w:t>
      </w:r>
      <w:r>
        <w:t>ania przedmiotu Umowy.</w:t>
      </w:r>
    </w:p>
    <w:p w14:paraId="759F372C" w14:textId="5A09B72E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391725">
        <w:t xml:space="preserve">Ujawnianie Informacji Poufnych, niezależnie od sposobu ich ujawnienia, w wypadku </w:t>
      </w:r>
      <w:r w:rsidR="00464CF9">
        <w:t>gdy  </w:t>
      </w:r>
      <w:r w:rsidRPr="00391725">
        <w:t xml:space="preserve">ma zostać dokonane w celu innym niż </w:t>
      </w:r>
      <w:r w:rsidRPr="00391725">
        <w:rPr>
          <w:lang w:val="it-IT"/>
        </w:rPr>
        <w:t>nale</w:t>
      </w:r>
      <w:proofErr w:type="spellStart"/>
      <w:r w:rsidRPr="00391725">
        <w:t>żyte</w:t>
      </w:r>
      <w:proofErr w:type="spellEnd"/>
      <w:r w:rsidRPr="00391725">
        <w:t xml:space="preserve"> wykonanie Umowy, jest dopuszczalne tylko za uprzednim zezwoleniem drugiej Strony, </w:t>
      </w:r>
      <w:r w:rsidR="00464CF9">
        <w:t>wyrażonym w formie pisemnej pod </w:t>
      </w:r>
      <w:r w:rsidRPr="00391725">
        <w:t xml:space="preserve">rygorem nieważności, przy czym w razie wątpliwości należy skonsultować zamiar ujawnienia Informacji Poufnej z przedstawicielem drugiej Strony. </w:t>
      </w:r>
    </w:p>
    <w:p w14:paraId="78147EF4" w14:textId="77777777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391725">
        <w:t xml:space="preserve">W przypadku, gdy Strona została zobowiązana do ujawnienia Informacji Poufnych </w:t>
      </w:r>
      <w:r>
        <w:br/>
      </w:r>
      <w:r w:rsidRPr="00391725">
        <w:t>w całości lub w części uprawnionemu organowi, w granicach obowiązującego prawa, Strona ta zobowiązana jest jedynie uprzedzić drugą Stronę o nałożonym na nią obowiązku.</w:t>
      </w:r>
    </w:p>
    <w:p w14:paraId="45574D1A" w14:textId="77777777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391725">
        <w:t xml:space="preserve">W razie powzięcia przez Stronę wiedzy o nieuprawnionym ujawnieniu Informacji Poufnych zobowiązana jest niezwłocznie powiadomić o tym fakcie drugą Stronę w celu umożliwienia jej podjęcia stosowanych </w:t>
      </w:r>
      <w:proofErr w:type="spellStart"/>
      <w:r w:rsidRPr="00391725">
        <w:t>środk</w:t>
      </w:r>
      <w:proofErr w:type="spellEnd"/>
      <w:r w:rsidRPr="00391725">
        <w:rPr>
          <w:lang w:val="es-ES_tradnl"/>
        </w:rPr>
        <w:t>ó</w:t>
      </w:r>
      <w:r w:rsidRPr="00391725">
        <w:t xml:space="preserve">w zapobiegawczych. </w:t>
      </w:r>
    </w:p>
    <w:p w14:paraId="4135BF07" w14:textId="77777777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391725">
        <w:t>Strona ma obowiązek zapewnić ochronę Informacji Poufnych według najwyższych przewidzianych prawem standard</w:t>
      </w:r>
      <w:r w:rsidRPr="00391725">
        <w:rPr>
          <w:lang w:val="es-ES_tradnl"/>
        </w:rPr>
        <w:t>ó</w:t>
      </w:r>
      <w:r w:rsidRPr="00391725">
        <w:t>w, w tym zapewnić ochronę system</w:t>
      </w:r>
      <w:r w:rsidRPr="00391725">
        <w:rPr>
          <w:lang w:val="es-ES_tradnl"/>
        </w:rPr>
        <w:t>ó</w:t>
      </w:r>
      <w:r w:rsidRPr="00391725">
        <w:t xml:space="preserve">w i sieci teleinformatycznych, w </w:t>
      </w:r>
      <w:proofErr w:type="spellStart"/>
      <w:r w:rsidRPr="00391725">
        <w:t>kt</w:t>
      </w:r>
      <w:proofErr w:type="spellEnd"/>
      <w:r w:rsidRPr="00391725">
        <w:rPr>
          <w:lang w:val="es-ES_tradnl"/>
        </w:rPr>
        <w:t>ó</w:t>
      </w:r>
      <w:proofErr w:type="spellStart"/>
      <w:r w:rsidRPr="00391725">
        <w:t>rych</w:t>
      </w:r>
      <w:proofErr w:type="spellEnd"/>
      <w:r w:rsidRPr="00391725">
        <w:t xml:space="preserve"> są przetwarzane, przechowywane lub przekazywane Informacje Poufne drugiej Strony, a także kontrolować ochronę Informacji Poufnych oraz przestrzegać przepis</w:t>
      </w:r>
      <w:r w:rsidRPr="00391725">
        <w:rPr>
          <w:lang w:val="es-ES_tradnl"/>
        </w:rPr>
        <w:t>ó</w:t>
      </w:r>
      <w:r w:rsidRPr="00391725">
        <w:t>w o ochronie poufności informacji.</w:t>
      </w:r>
    </w:p>
    <w:p w14:paraId="45EE4E8D" w14:textId="77777777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>
        <w:t>Wykonawca</w:t>
      </w:r>
      <w:r w:rsidRPr="00391725">
        <w:t xml:space="preserve"> nie może, bez uprzedniej pisemnej zgody Zamawiającego, ujawnić osobie trzeciej jakiegokolwiek dokumentu lub informacji dostarczonej przez Zamawiającego, </w:t>
      </w:r>
      <w:r w:rsidRPr="00391725">
        <w:br/>
        <w:t xml:space="preserve">w tym też innych informacji objętych tajemnicą handlową, czy inną wynikającą </w:t>
      </w:r>
      <w:r w:rsidRPr="00391725">
        <w:br/>
        <w:t>z przepis</w:t>
      </w:r>
      <w:r w:rsidRPr="00391725">
        <w:rPr>
          <w:lang w:val="es-ES_tradnl"/>
        </w:rPr>
        <w:t>ó</w:t>
      </w:r>
      <w:r w:rsidRPr="00391725">
        <w:t xml:space="preserve">w prawa. </w:t>
      </w:r>
    </w:p>
    <w:p w14:paraId="62485D59" w14:textId="77777777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391725">
        <w:t>Wykonawcy nie wolno, bez uprzedniej pisemnej zgody Zamawiającego, wykorzystywać jakichkolwiek dokument</w:t>
      </w:r>
      <w:r w:rsidRPr="00391725">
        <w:rPr>
          <w:lang w:val="es-ES_tradnl"/>
        </w:rPr>
        <w:t>ó</w:t>
      </w:r>
      <w:r w:rsidRPr="00391725">
        <w:t xml:space="preserve">w lub informacji, o </w:t>
      </w:r>
      <w:proofErr w:type="spellStart"/>
      <w:r w:rsidRPr="00391725">
        <w:t>kt</w:t>
      </w:r>
      <w:proofErr w:type="spellEnd"/>
      <w:r w:rsidRPr="00391725">
        <w:rPr>
          <w:lang w:val="es-ES_tradnl"/>
        </w:rPr>
        <w:t>ó</w:t>
      </w:r>
      <w:proofErr w:type="spellStart"/>
      <w:r w:rsidRPr="00391725">
        <w:t>rych</w:t>
      </w:r>
      <w:proofErr w:type="spellEnd"/>
      <w:r w:rsidRPr="00391725">
        <w:t xml:space="preserve"> mowa wyżej, w innych celach niż wykonywanie Umowy lub z przekroczeniem praw przysługujących Zamawiającemu do tych dokument</w:t>
      </w:r>
      <w:r w:rsidRPr="00391725">
        <w:rPr>
          <w:lang w:val="es-ES_tradnl"/>
        </w:rPr>
        <w:t>ó</w:t>
      </w:r>
      <w:r w:rsidRPr="00391725">
        <w:t xml:space="preserve">w lub informacji. </w:t>
      </w:r>
    </w:p>
    <w:p w14:paraId="0D320F47" w14:textId="484C612F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391725">
        <w:t xml:space="preserve">Obowiązek </w:t>
      </w:r>
      <w:proofErr w:type="spellStart"/>
      <w:r w:rsidRPr="00391725">
        <w:t>poufnoś</w:t>
      </w:r>
      <w:proofErr w:type="spellEnd"/>
      <w:r w:rsidRPr="00391725">
        <w:rPr>
          <w:lang w:val="it-IT"/>
        </w:rPr>
        <w:t xml:space="preserve">ci </w:t>
      </w:r>
      <w:r w:rsidRPr="00391725">
        <w:t>w/w, nie dotyczy dokument</w:t>
      </w:r>
      <w:r w:rsidRPr="00391725">
        <w:rPr>
          <w:lang w:val="es-ES_tradnl"/>
        </w:rPr>
        <w:t>ó</w:t>
      </w:r>
      <w:r w:rsidRPr="00391725">
        <w:t>w i inf</w:t>
      </w:r>
      <w:r w:rsidR="00253330">
        <w:t>ormacji powszechnie znanych lub </w:t>
      </w:r>
      <w:r w:rsidRPr="00391725">
        <w:t xml:space="preserve">co do </w:t>
      </w:r>
      <w:proofErr w:type="spellStart"/>
      <w:r w:rsidRPr="00391725">
        <w:t>kt</w:t>
      </w:r>
      <w:proofErr w:type="spellEnd"/>
      <w:r w:rsidRPr="00391725">
        <w:rPr>
          <w:lang w:val="es-ES_tradnl"/>
        </w:rPr>
        <w:t>ó</w:t>
      </w:r>
      <w:proofErr w:type="spellStart"/>
      <w:r w:rsidRPr="00391725">
        <w:t>rych</w:t>
      </w:r>
      <w:proofErr w:type="spellEnd"/>
      <w:r w:rsidRPr="00391725">
        <w:t xml:space="preserve"> istnieje prawny obowiązek ich ujawnienia w ramach dostępu do informacji publicznej. </w:t>
      </w:r>
    </w:p>
    <w:p w14:paraId="5480D881" w14:textId="77777777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391725">
        <w:t xml:space="preserve">Zakazy, o </w:t>
      </w:r>
      <w:proofErr w:type="spellStart"/>
      <w:r w:rsidRPr="00391725">
        <w:t>kt</w:t>
      </w:r>
      <w:proofErr w:type="spellEnd"/>
      <w:r w:rsidRPr="00391725">
        <w:rPr>
          <w:lang w:val="es-ES_tradnl"/>
        </w:rPr>
        <w:t>ó</w:t>
      </w:r>
      <w:proofErr w:type="spellStart"/>
      <w:r w:rsidRPr="00391725">
        <w:t>rych</w:t>
      </w:r>
      <w:proofErr w:type="spellEnd"/>
      <w:r w:rsidRPr="00391725">
        <w:t xml:space="preserve"> mowa wyżej wiążą Wykonawcę </w:t>
      </w:r>
      <w:proofErr w:type="spellStart"/>
      <w:r w:rsidRPr="00391725">
        <w:t>zar</w:t>
      </w:r>
      <w:proofErr w:type="spellEnd"/>
      <w:r w:rsidRPr="00391725">
        <w:rPr>
          <w:lang w:val="es-ES_tradnl"/>
        </w:rPr>
        <w:t>ó</w:t>
      </w:r>
      <w:proofErr w:type="spellStart"/>
      <w:r w:rsidRPr="00391725">
        <w:t>wno</w:t>
      </w:r>
      <w:proofErr w:type="spellEnd"/>
      <w:r w:rsidRPr="00391725">
        <w:t xml:space="preserve"> w okresie obowiązywania Umowy, jak i po ustaniu jej obowiązywania. </w:t>
      </w:r>
    </w:p>
    <w:p w14:paraId="6DFEB22A" w14:textId="29542765" w:rsidR="006D7CDD" w:rsidRDefault="006D7CDD" w:rsidP="006D7CD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  <w:r w:rsidRPr="00391725">
        <w:t>Wykonawca dołoży wszelkich starań w celu uniknięcia konfliktu interes</w:t>
      </w:r>
      <w:r w:rsidRPr="00391725">
        <w:rPr>
          <w:lang w:val="es-ES_tradnl"/>
        </w:rPr>
        <w:t>ó</w:t>
      </w:r>
      <w:r w:rsidRPr="00391725">
        <w:t xml:space="preserve">w rozumianego jako brak bezstronności lub obiektywności </w:t>
      </w:r>
      <w:r>
        <w:t>w trakcie</w:t>
      </w:r>
      <w:r w:rsidRPr="00391725">
        <w:t xml:space="preserve"> wykonywani</w:t>
      </w:r>
      <w:r>
        <w:t>a</w:t>
      </w:r>
      <w:r w:rsidRPr="00391725">
        <w:t xml:space="preserve"> usług w ramach przedmiotu Umowy. W przypadku konfliktu interes</w:t>
      </w:r>
      <w:r w:rsidRPr="00391725">
        <w:rPr>
          <w:lang w:val="es-ES_tradnl"/>
        </w:rPr>
        <w:t>ó</w:t>
      </w:r>
      <w:r w:rsidRPr="00391725">
        <w:t>w Wykonawca zobowiązany jest do</w:t>
      </w:r>
      <w:r w:rsidR="00253330">
        <w:t> </w:t>
      </w:r>
      <w:r w:rsidRPr="00391725">
        <w:t xml:space="preserve">natychmiastowego zaprzestania wykonywania usług i powiadomienia Zamawiającego </w:t>
      </w:r>
      <w:r>
        <w:br/>
      </w:r>
      <w:r w:rsidRPr="00391725">
        <w:t xml:space="preserve">w celu niezwłocznego uzgodnienia odpowiedniego sposobu rozwiązania problemu. Zamawiający może odstąpić od Umowy w terminie do 30 dni od dnia, w </w:t>
      </w:r>
      <w:proofErr w:type="spellStart"/>
      <w:r w:rsidRPr="00391725">
        <w:t>kt</w:t>
      </w:r>
      <w:proofErr w:type="spellEnd"/>
      <w:r w:rsidRPr="00391725">
        <w:rPr>
          <w:lang w:val="es-ES_tradnl"/>
        </w:rPr>
        <w:t>ó</w:t>
      </w:r>
      <w:r w:rsidRPr="00391725">
        <w:t>rym dowiedział się o konflikcie interes</w:t>
      </w:r>
      <w:r w:rsidRPr="00391725">
        <w:rPr>
          <w:lang w:val="es-ES_tradnl"/>
        </w:rPr>
        <w:t>ó</w:t>
      </w:r>
      <w:r w:rsidRPr="00391725">
        <w:t>w po stronie Wykonawcy. Zamawiający nie ponosi wobec Wykonawcy żadnej odpowiedzialności za następstwa konfliktu interes</w:t>
      </w:r>
      <w:r w:rsidRPr="00391725">
        <w:rPr>
          <w:lang w:val="es-ES_tradnl"/>
        </w:rPr>
        <w:t>ó</w:t>
      </w:r>
      <w:r w:rsidRPr="00391725">
        <w:t>w po stronie Wykonawcy.</w:t>
      </w:r>
    </w:p>
    <w:p w14:paraId="57B5A9CB" w14:textId="77777777" w:rsidR="00825A57" w:rsidRPr="009C26D7" w:rsidRDefault="00825A57" w:rsidP="00825A5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/>
        <w:contextualSpacing w:val="0"/>
        <w:jc w:val="both"/>
      </w:pPr>
    </w:p>
    <w:p w14:paraId="00399D8D" w14:textId="6C3F6940" w:rsidR="006D7CDD" w:rsidRPr="00825A57" w:rsidRDefault="006D7CDD" w:rsidP="00825A57">
      <w:pPr>
        <w:spacing w:line="276" w:lineRule="auto"/>
        <w:ind w:left="-76"/>
        <w:jc w:val="center"/>
        <w:rPr>
          <w:rFonts w:eastAsia="Arial Unicode MS"/>
          <w:b/>
          <w:szCs w:val="24"/>
        </w:rPr>
      </w:pPr>
      <w:r w:rsidRPr="00253330">
        <w:rPr>
          <w:b/>
          <w:szCs w:val="24"/>
        </w:rPr>
        <w:t>§ 8</w:t>
      </w:r>
    </w:p>
    <w:p w14:paraId="3D5DEC03" w14:textId="4E09BDBB" w:rsidR="006D7CDD" w:rsidRPr="005D6020" w:rsidRDefault="006D7CDD" w:rsidP="006D7CDD">
      <w:pPr>
        <w:spacing w:after="200" w:line="276" w:lineRule="auto"/>
        <w:contextualSpacing/>
        <w:jc w:val="both"/>
        <w:rPr>
          <w:szCs w:val="24"/>
        </w:rPr>
      </w:pPr>
      <w:r w:rsidRPr="005D6020">
        <w:rPr>
          <w:szCs w:val="24"/>
        </w:rPr>
        <w:t xml:space="preserve">Zgodnie z art. 13 </w:t>
      </w:r>
      <w:r w:rsidRPr="005D6020">
        <w:rPr>
          <w:color w:val="000000"/>
          <w:szCs w:val="24"/>
        </w:rPr>
        <w:t>Rozporządzenia Parlamentu Europejskiego</w:t>
      </w:r>
      <w:r w:rsidR="00825A57">
        <w:rPr>
          <w:color w:val="000000"/>
          <w:szCs w:val="24"/>
        </w:rPr>
        <w:t xml:space="preserve"> i Rady (UE) 2016/679 z dnia 27 </w:t>
      </w:r>
      <w:r w:rsidRPr="005D6020">
        <w:rPr>
          <w:color w:val="000000"/>
          <w:szCs w:val="24"/>
        </w:rPr>
        <w:t>kwietnia 2016 r. w sprawie ochrony osób fizycznych w związku z przetwarzaniem danych osobowych i w sprawie swobodnego przepływu takich danych oraz uchylenia dyrektywy 95/46/</w:t>
      </w:r>
      <w:r w:rsidRPr="005D6020">
        <w:rPr>
          <w:szCs w:val="24"/>
        </w:rPr>
        <w:t xml:space="preserve"> WE (Dz. Urz. UE L 119 z 04.05.2016)</w:t>
      </w:r>
      <w:r>
        <w:rPr>
          <w:szCs w:val="24"/>
        </w:rPr>
        <w:t xml:space="preserve"> Zamawiający </w:t>
      </w:r>
      <w:r w:rsidRPr="005D6020">
        <w:rPr>
          <w:szCs w:val="24"/>
        </w:rPr>
        <w:t>informuj</w:t>
      </w:r>
      <w:r>
        <w:rPr>
          <w:szCs w:val="24"/>
        </w:rPr>
        <w:t>e</w:t>
      </w:r>
      <w:r w:rsidRPr="005D6020">
        <w:rPr>
          <w:szCs w:val="24"/>
        </w:rPr>
        <w:t>, iż:</w:t>
      </w:r>
    </w:p>
    <w:p w14:paraId="5733F500" w14:textId="77777777" w:rsidR="006D7CDD" w:rsidRPr="005D6020" w:rsidRDefault="006D7CDD" w:rsidP="006D7CDD">
      <w:pPr>
        <w:spacing w:after="200" w:line="276" w:lineRule="auto"/>
        <w:contextualSpacing/>
        <w:jc w:val="both"/>
      </w:pPr>
    </w:p>
    <w:p w14:paraId="7F4AD4EB" w14:textId="77777777" w:rsidR="006D7CDD" w:rsidRPr="005D6020" w:rsidRDefault="006D7CDD" w:rsidP="006D7CDD">
      <w:pPr>
        <w:numPr>
          <w:ilvl w:val="0"/>
          <w:numId w:val="29"/>
        </w:numPr>
        <w:suppressAutoHyphens/>
        <w:spacing w:after="12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>Administratorem danych osobowych</w:t>
      </w:r>
      <w:r>
        <w:rPr>
          <w:szCs w:val="24"/>
          <w:lang w:eastAsia="ar-SA"/>
        </w:rPr>
        <w:t xml:space="preserve"> Wykonawcy</w:t>
      </w:r>
      <w:r w:rsidRPr="005D6020">
        <w:rPr>
          <w:szCs w:val="24"/>
          <w:lang w:eastAsia="ar-SA"/>
        </w:rPr>
        <w:t xml:space="preserve"> jest minister właściwy do spraw rozwoju regionalnego pełniący funkcję Instytucji Zarządzającej dla Programu Operacyjnego Wiedza Edukacja Rozwój 2014-2020, mający siedzibę przy ul. Wspólnej 2/4, 00-926 Warszawa.</w:t>
      </w:r>
    </w:p>
    <w:p w14:paraId="74D725FE" w14:textId="77777777" w:rsidR="006D7CDD" w:rsidRPr="005D6020" w:rsidRDefault="006D7CDD" w:rsidP="006D7CDD">
      <w:pPr>
        <w:numPr>
          <w:ilvl w:val="0"/>
          <w:numId w:val="29"/>
        </w:numPr>
        <w:suppressAutoHyphens/>
        <w:spacing w:after="12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>Przetwarzanie danych</w:t>
      </w:r>
      <w:r>
        <w:rPr>
          <w:szCs w:val="24"/>
          <w:lang w:eastAsia="ar-SA"/>
        </w:rPr>
        <w:t xml:space="preserve"> osobowych Wykonawcy</w:t>
      </w:r>
      <w:r w:rsidRPr="005D6020">
        <w:rPr>
          <w:szCs w:val="24"/>
          <w:lang w:eastAsia="ar-SA"/>
        </w:rPr>
        <w:t xml:space="preserve"> jest zgodne z prawem i spełnia warunki, </w:t>
      </w:r>
      <w:r>
        <w:rPr>
          <w:szCs w:val="24"/>
          <w:lang w:eastAsia="ar-SA"/>
        </w:rPr>
        <w:br/>
      </w:r>
      <w:r w:rsidRPr="005D6020">
        <w:rPr>
          <w:szCs w:val="24"/>
          <w:lang w:eastAsia="ar-SA"/>
        </w:rPr>
        <w:t xml:space="preserve">o których mowa art. 6 ust. 1 lit. c oraz art. 9 ust. 2 lit. g Rozporządzenia Parlamentu Europejskiego i Rady (UE) 2016/679  – dane osobowe są niezbędne dla realizacji Programu Operacyjnego Wiedza Edukacja Rozwój 2014-2020 (PO WER) na podstawie: </w:t>
      </w:r>
    </w:p>
    <w:p w14:paraId="7CD96D64" w14:textId="77777777" w:rsidR="006D7CDD" w:rsidRPr="005D6020" w:rsidRDefault="006D7CDD" w:rsidP="006D7CDD">
      <w:pPr>
        <w:numPr>
          <w:ilvl w:val="1"/>
          <w:numId w:val="30"/>
        </w:numPr>
        <w:suppressAutoHyphens/>
        <w:spacing w:after="6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>w odniesieniu do zbioru „Program Operacyjny Wiedza Edukacja Rozwój”:</w:t>
      </w:r>
    </w:p>
    <w:p w14:paraId="3C4699BA" w14:textId="28F09908" w:rsidR="006D7CDD" w:rsidRPr="005D6020" w:rsidRDefault="006D7CDD" w:rsidP="006D7CDD">
      <w:pPr>
        <w:numPr>
          <w:ilvl w:val="0"/>
          <w:numId w:val="27"/>
        </w:numPr>
        <w:suppressAutoHyphens/>
        <w:spacing w:after="6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>rozporządzenia Parlamentu Europejskiego i R</w:t>
      </w:r>
      <w:r w:rsidR="00825A57">
        <w:rPr>
          <w:szCs w:val="24"/>
          <w:lang w:eastAsia="ar-SA"/>
        </w:rPr>
        <w:t>ady (UE) nr 1303/2013 z dnia 17 </w:t>
      </w:r>
      <w:r w:rsidRPr="005D6020">
        <w:rPr>
          <w:szCs w:val="24"/>
          <w:lang w:eastAsia="ar-SA"/>
        </w:rPr>
        <w:t xml:space="preserve"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</w:t>
      </w:r>
      <w:r>
        <w:rPr>
          <w:szCs w:val="24"/>
          <w:lang w:eastAsia="ar-SA"/>
        </w:rPr>
        <w:br/>
      </w:r>
      <w:r w:rsidRPr="005D6020">
        <w:rPr>
          <w:szCs w:val="24"/>
          <w:lang w:eastAsia="ar-SA"/>
        </w:rPr>
        <w:t xml:space="preserve">i Europejskiego Funduszu Morskiego i Rybackiego oraz uchylającego rozporządzenie Rady (WE) nr 1083/2006 (Dz. Urz. UE L 347 </w:t>
      </w:r>
      <w:r w:rsidRPr="005D6020">
        <w:rPr>
          <w:szCs w:val="24"/>
          <w:lang w:eastAsia="ar-SA"/>
        </w:rPr>
        <w:br/>
        <w:t xml:space="preserve">z 20.12.2013, str. 320, z </w:t>
      </w:r>
      <w:proofErr w:type="spellStart"/>
      <w:r w:rsidRPr="005D6020">
        <w:rPr>
          <w:szCs w:val="24"/>
          <w:lang w:eastAsia="ar-SA"/>
        </w:rPr>
        <w:t>późn</w:t>
      </w:r>
      <w:proofErr w:type="spellEnd"/>
      <w:r w:rsidRPr="005D6020">
        <w:rPr>
          <w:szCs w:val="24"/>
          <w:lang w:eastAsia="ar-SA"/>
        </w:rPr>
        <w:t>. zm.),</w:t>
      </w:r>
    </w:p>
    <w:p w14:paraId="7B844CE8" w14:textId="03D8BF45" w:rsidR="006D7CDD" w:rsidRPr="005D6020" w:rsidRDefault="006D7CDD" w:rsidP="006D7CDD">
      <w:pPr>
        <w:numPr>
          <w:ilvl w:val="0"/>
          <w:numId w:val="27"/>
        </w:numPr>
        <w:suppressAutoHyphens/>
        <w:spacing w:after="6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>rozporządzenia Parlamentu Europejskiego i R</w:t>
      </w:r>
      <w:r w:rsidR="00825A57">
        <w:rPr>
          <w:szCs w:val="24"/>
          <w:lang w:eastAsia="ar-SA"/>
        </w:rPr>
        <w:t>ady (UE) nr 1304/2013 z dnia 17 </w:t>
      </w:r>
      <w:r w:rsidRPr="005D6020">
        <w:rPr>
          <w:szCs w:val="24"/>
          <w:lang w:eastAsia="ar-SA"/>
        </w:rPr>
        <w:t xml:space="preserve">grudnia 2013 r. w sprawie Europejskiego Funduszu Społecznego i uchylającego rozporządzenie Rady (WE) nr 1081/2006 (Dz. Urz. UE L 347 z 20.12.2013, str. 470, z </w:t>
      </w:r>
      <w:proofErr w:type="spellStart"/>
      <w:r w:rsidRPr="005D6020">
        <w:rPr>
          <w:szCs w:val="24"/>
          <w:lang w:eastAsia="ar-SA"/>
        </w:rPr>
        <w:t>późn</w:t>
      </w:r>
      <w:proofErr w:type="spellEnd"/>
      <w:r w:rsidRPr="005D6020">
        <w:rPr>
          <w:szCs w:val="24"/>
          <w:lang w:eastAsia="ar-SA"/>
        </w:rPr>
        <w:t>. zm.),</w:t>
      </w:r>
    </w:p>
    <w:p w14:paraId="1D876668" w14:textId="77777777" w:rsidR="006D7CDD" w:rsidRPr="005D6020" w:rsidRDefault="006D7CDD" w:rsidP="006D7CDD">
      <w:pPr>
        <w:numPr>
          <w:ilvl w:val="0"/>
          <w:numId w:val="27"/>
        </w:numPr>
        <w:suppressAutoHyphens/>
        <w:spacing w:after="6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5D6020">
        <w:rPr>
          <w:szCs w:val="24"/>
          <w:lang w:eastAsia="ar-SA"/>
        </w:rPr>
        <w:t>późn</w:t>
      </w:r>
      <w:proofErr w:type="spellEnd"/>
      <w:r w:rsidRPr="005D6020">
        <w:rPr>
          <w:szCs w:val="24"/>
          <w:lang w:eastAsia="ar-SA"/>
        </w:rPr>
        <w:t>. zm.);</w:t>
      </w:r>
    </w:p>
    <w:p w14:paraId="6E705CA6" w14:textId="77777777" w:rsidR="006D7CDD" w:rsidRPr="005D6020" w:rsidRDefault="006D7CDD" w:rsidP="006D7CDD">
      <w:pPr>
        <w:numPr>
          <w:ilvl w:val="1"/>
          <w:numId w:val="30"/>
        </w:numPr>
        <w:suppressAutoHyphens/>
        <w:spacing w:after="6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 xml:space="preserve">w odniesieniu do zbioru „Centralny system teleinformatyczny wspierający realizację programów operacyjnych”: </w:t>
      </w:r>
    </w:p>
    <w:p w14:paraId="679F4756" w14:textId="7A32CAB9" w:rsidR="006D7CDD" w:rsidRPr="005D6020" w:rsidRDefault="006D7CDD" w:rsidP="006D7CDD">
      <w:pPr>
        <w:numPr>
          <w:ilvl w:val="0"/>
          <w:numId w:val="28"/>
        </w:numPr>
        <w:suppressAutoHyphens/>
        <w:spacing w:after="6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>rozporządzenia Parlamentu Europejskiego i R</w:t>
      </w:r>
      <w:r w:rsidR="00825A57">
        <w:rPr>
          <w:szCs w:val="24"/>
          <w:lang w:eastAsia="ar-SA"/>
        </w:rPr>
        <w:t>ady (UE) nr 1303/2013 z dnia 17 </w:t>
      </w:r>
      <w:r w:rsidRPr="005D6020">
        <w:rPr>
          <w:szCs w:val="24"/>
          <w:lang w:eastAsia="ar-SA"/>
        </w:rPr>
        <w:t>grudnia 2013 r. ustanawiającego wspólne przepisy dotyczące Europejskiego Funduszu Rozwoju Regionalnego, Europejskiego Funduszu Społecznego, Funduszu Spójności, Europejskiego Funduszu Rolnego na rzecz Rozwoju Obszarów Wiejskich oraz Europejskiego Fundu</w:t>
      </w:r>
      <w:r w:rsidR="00825A57">
        <w:rPr>
          <w:szCs w:val="24"/>
          <w:lang w:eastAsia="ar-SA"/>
        </w:rPr>
        <w:t>szu Morskiego i Rybackiego oraz </w:t>
      </w:r>
      <w:r w:rsidRPr="005D6020">
        <w:rPr>
          <w:szCs w:val="24"/>
          <w:lang w:eastAsia="ar-SA"/>
        </w:rPr>
        <w:t xml:space="preserve">ustanawiającego przepisy ogólne dotyczące Europejskiego Funduszu Rozwoju Regionalnego, Europejskiego Funduszu Społecznego, Funduszu Spójności </w:t>
      </w:r>
      <w:r>
        <w:rPr>
          <w:szCs w:val="24"/>
          <w:lang w:eastAsia="ar-SA"/>
        </w:rPr>
        <w:br/>
      </w:r>
      <w:r w:rsidRPr="005D6020">
        <w:rPr>
          <w:szCs w:val="24"/>
          <w:lang w:eastAsia="ar-SA"/>
        </w:rPr>
        <w:t>i Europejskiego Funduszu Morskiego i Rybackiego oraz uchylającego rozporządzenie Rady (WE) nr 1083/2006,</w:t>
      </w:r>
    </w:p>
    <w:p w14:paraId="648091F8" w14:textId="77777777" w:rsidR="006D7CDD" w:rsidRPr="005D6020" w:rsidRDefault="006D7CDD" w:rsidP="006D7CDD">
      <w:pPr>
        <w:numPr>
          <w:ilvl w:val="0"/>
          <w:numId w:val="28"/>
        </w:numPr>
        <w:suppressAutoHyphens/>
        <w:spacing w:after="6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 xml:space="preserve">rozporządzenia Parlamentu Europejskiego i Rady (UE) nr 1304/2013 z dnia </w:t>
      </w:r>
      <w:r w:rsidRPr="005D6020">
        <w:rPr>
          <w:szCs w:val="24"/>
          <w:lang w:eastAsia="ar-SA"/>
        </w:rPr>
        <w:br/>
        <w:t>17 grudnia 2013 r. w sprawie Europejskiego Funduszu Społecznego i uchylającego rozporządzenie Rady (WE) nr 1081/2006,</w:t>
      </w:r>
    </w:p>
    <w:p w14:paraId="336CCE3B" w14:textId="77777777" w:rsidR="006D7CDD" w:rsidRPr="005D6020" w:rsidRDefault="006D7CDD" w:rsidP="006D7CDD">
      <w:pPr>
        <w:numPr>
          <w:ilvl w:val="0"/>
          <w:numId w:val="28"/>
        </w:numPr>
        <w:suppressAutoHyphens/>
        <w:spacing w:after="6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5D6020">
        <w:rPr>
          <w:szCs w:val="24"/>
          <w:lang w:eastAsia="ar-SA"/>
        </w:rPr>
        <w:t>późn</w:t>
      </w:r>
      <w:proofErr w:type="spellEnd"/>
      <w:r w:rsidRPr="005D6020">
        <w:rPr>
          <w:szCs w:val="24"/>
          <w:lang w:eastAsia="ar-SA"/>
        </w:rPr>
        <w:t>. zm.),</w:t>
      </w:r>
    </w:p>
    <w:p w14:paraId="70307FED" w14:textId="77777777" w:rsidR="006D7CDD" w:rsidRPr="005D6020" w:rsidRDefault="006D7CDD" w:rsidP="006D7CDD">
      <w:pPr>
        <w:numPr>
          <w:ilvl w:val="0"/>
          <w:numId w:val="28"/>
        </w:numPr>
        <w:suppressAutoHyphens/>
        <w:spacing w:after="60"/>
        <w:jc w:val="both"/>
        <w:rPr>
          <w:szCs w:val="24"/>
          <w:lang w:eastAsia="ar-SA"/>
        </w:rPr>
      </w:pPr>
      <w:r w:rsidRPr="005D6020">
        <w:rPr>
          <w:szCs w:val="24"/>
          <w:lang w:eastAsia="ar-SA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0FA8A6C7" w14:textId="77777777" w:rsidR="006D7CDD" w:rsidRPr="005D6020" w:rsidRDefault="006D7CDD" w:rsidP="006D7CDD">
      <w:pPr>
        <w:numPr>
          <w:ilvl w:val="0"/>
          <w:numId w:val="29"/>
        </w:numPr>
        <w:suppressAutoHyphens/>
        <w:spacing w:after="1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</w:t>
      </w:r>
      <w:r w:rsidRPr="005D6020">
        <w:rPr>
          <w:szCs w:val="24"/>
          <w:lang w:eastAsia="ar-SA"/>
        </w:rPr>
        <w:t>ane osobowe</w:t>
      </w:r>
      <w:r>
        <w:rPr>
          <w:szCs w:val="24"/>
          <w:lang w:eastAsia="ar-SA"/>
        </w:rPr>
        <w:t xml:space="preserve"> Wykonawcy</w:t>
      </w:r>
      <w:r w:rsidRPr="005D6020">
        <w:rPr>
          <w:szCs w:val="24"/>
          <w:lang w:eastAsia="ar-SA"/>
        </w:rPr>
        <w:t xml:space="preserve"> będą przetwarzane wyłącznie w celu realizacji projektu </w:t>
      </w:r>
      <w:r>
        <w:rPr>
          <w:rFonts w:eastAsia="Times New Roman"/>
          <w:color w:val="000000"/>
          <w:szCs w:val="24"/>
          <w:lang w:eastAsia="pl-PL"/>
        </w:rPr>
        <w:br/>
      </w:r>
      <w:r w:rsidRPr="0078100A">
        <w:rPr>
          <w:rFonts w:eastAsia="Times New Roman"/>
          <w:color w:val="000000"/>
          <w:szCs w:val="24"/>
          <w:lang w:eastAsia="pl-PL"/>
        </w:rPr>
        <w:t xml:space="preserve">pt. </w:t>
      </w:r>
      <w:r w:rsidRPr="0078100A">
        <w:rPr>
          <w:szCs w:val="24"/>
        </w:rPr>
        <w:t>Wypracowanie i wdrożenie modeli kooperacji pomiędzy instytucjami pomocy społecznej i integracji społecznej a podmiotami innych polityk sektorowych m.</w:t>
      </w:r>
      <w:r>
        <w:rPr>
          <w:szCs w:val="24"/>
        </w:rPr>
        <w:t xml:space="preserve"> </w:t>
      </w:r>
      <w:r w:rsidRPr="0078100A">
        <w:rPr>
          <w:szCs w:val="24"/>
        </w:rPr>
        <w:t>in. pomocy społecznej, edukacji, zdrowia, sądownictwa i policj</w:t>
      </w:r>
      <w:r>
        <w:rPr>
          <w:szCs w:val="24"/>
        </w:rPr>
        <w:t>i</w:t>
      </w:r>
      <w:r w:rsidRPr="0078100A">
        <w:rPr>
          <w:b/>
          <w:szCs w:val="24"/>
        </w:rPr>
        <w:t xml:space="preserve"> </w:t>
      </w:r>
      <w:r w:rsidRPr="001F4C7C">
        <w:rPr>
          <w:szCs w:val="24"/>
        </w:rPr>
        <w:t>pn. „Liderzy kooperacji”</w:t>
      </w:r>
      <w:r w:rsidRPr="001F4C7C">
        <w:rPr>
          <w:szCs w:val="24"/>
          <w:lang w:eastAsia="ar-SA"/>
        </w:rPr>
        <w:t>,</w:t>
      </w:r>
      <w:r w:rsidRPr="005D6020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br/>
      </w:r>
      <w:r w:rsidRPr="005D6020">
        <w:rPr>
          <w:szCs w:val="24"/>
          <w:lang w:eastAsia="ar-SA"/>
        </w:rPr>
        <w:t>w szczególności potwierdzenia kwalifikowalności wydatków, udzielenia wsparcia, monitoringu, ewaluacji, kontroli, audytu i sprawozdawczości oraz działań informacyjno-promocyjnych w ramach PO WER.</w:t>
      </w:r>
    </w:p>
    <w:p w14:paraId="5412E78D" w14:textId="3DE4ED71" w:rsidR="006D7CDD" w:rsidRPr="005D6020" w:rsidRDefault="006D7CDD" w:rsidP="006D7CDD">
      <w:pPr>
        <w:numPr>
          <w:ilvl w:val="0"/>
          <w:numId w:val="29"/>
        </w:numPr>
        <w:suppressAutoHyphens/>
        <w:spacing w:after="120"/>
        <w:jc w:val="both"/>
        <w:rPr>
          <w:szCs w:val="24"/>
          <w:lang w:eastAsia="ar-SA"/>
        </w:rPr>
      </w:pPr>
      <w:r>
        <w:rPr>
          <w:szCs w:val="24"/>
        </w:rPr>
        <w:t>D</w:t>
      </w:r>
      <w:r w:rsidRPr="005D6020">
        <w:rPr>
          <w:szCs w:val="24"/>
          <w:lang w:eastAsia="ar-SA"/>
        </w:rPr>
        <w:t>ane osobowe</w:t>
      </w:r>
      <w:r>
        <w:rPr>
          <w:szCs w:val="24"/>
          <w:lang w:eastAsia="ar-SA"/>
        </w:rPr>
        <w:t xml:space="preserve"> Wykonawcy</w:t>
      </w:r>
      <w:r w:rsidRPr="005D6020">
        <w:rPr>
          <w:szCs w:val="24"/>
          <w:lang w:eastAsia="ar-SA"/>
        </w:rPr>
        <w:t xml:space="preserve"> zostały powierzone do przetwarzania Instytucji Pośredniczącej - </w:t>
      </w:r>
      <w:r w:rsidRPr="005D6020">
        <w:rPr>
          <w:b/>
          <w:szCs w:val="24"/>
        </w:rPr>
        <w:t>Ministerstwo Rodziny, Pracy i Polityki Społecznej,</w:t>
      </w:r>
      <w:r w:rsidRPr="005D6020">
        <w:rPr>
          <w:b/>
          <w:szCs w:val="24"/>
          <w:lang w:eastAsia="ar-SA"/>
        </w:rPr>
        <w:t xml:space="preserve"> </w:t>
      </w:r>
      <w:r w:rsidRPr="005D6020">
        <w:rPr>
          <w:b/>
          <w:szCs w:val="24"/>
        </w:rPr>
        <w:t>ul. Nowogrodzka 1</w:t>
      </w:r>
      <w:r w:rsidR="007B2B29">
        <w:rPr>
          <w:b/>
          <w:szCs w:val="24"/>
        </w:rPr>
        <w:t>1</w:t>
      </w:r>
      <w:r w:rsidRPr="005D6020">
        <w:rPr>
          <w:b/>
          <w:szCs w:val="24"/>
        </w:rPr>
        <w:t>, 00-513 Warszawa</w:t>
      </w:r>
      <w:r w:rsidRPr="005D6020">
        <w:rPr>
          <w:szCs w:val="24"/>
          <w:lang w:eastAsia="ar-SA"/>
        </w:rPr>
        <w:t xml:space="preserve">, beneficjentowi realizującemu projekt </w:t>
      </w:r>
      <w:r>
        <w:rPr>
          <w:szCs w:val="24"/>
          <w:lang w:eastAsia="ar-SA"/>
        </w:rPr>
        <w:t xml:space="preserve">– </w:t>
      </w:r>
      <w:r w:rsidRPr="005D6020">
        <w:rPr>
          <w:b/>
          <w:szCs w:val="24"/>
        </w:rPr>
        <w:t>Regionalny Ośrodek Polityki Społecznej w Lublinie, ul. Diamentowa 2, 20-447 Lublin</w:t>
      </w:r>
      <w:r w:rsidR="007B2B29">
        <w:rPr>
          <w:b/>
          <w:szCs w:val="24"/>
        </w:rPr>
        <w:t>. Regionalny Ośrodek Polityki Społecznej w Rzeszowie, ul. Hetmańska 9, 35-045 Rzeszów</w:t>
      </w:r>
      <w:r w:rsidRPr="005D6020">
        <w:rPr>
          <w:szCs w:val="24"/>
          <w:lang w:eastAsia="ar-SA"/>
        </w:rPr>
        <w:t xml:space="preserve">. </w:t>
      </w:r>
      <w:r>
        <w:rPr>
          <w:szCs w:val="24"/>
          <w:lang w:eastAsia="ar-SA"/>
        </w:rPr>
        <w:t>D</w:t>
      </w:r>
      <w:r w:rsidRPr="005D6020">
        <w:rPr>
          <w:szCs w:val="24"/>
          <w:lang w:eastAsia="ar-SA"/>
        </w:rPr>
        <w:t>ane osobowe</w:t>
      </w:r>
      <w:r>
        <w:rPr>
          <w:szCs w:val="24"/>
          <w:lang w:eastAsia="ar-SA"/>
        </w:rPr>
        <w:t xml:space="preserve"> Wykonawcy</w:t>
      </w:r>
      <w:r w:rsidRPr="005D6020">
        <w:rPr>
          <w:szCs w:val="24"/>
          <w:lang w:eastAsia="ar-SA"/>
        </w:rPr>
        <w:t xml:space="preserve"> mogą zostać przekazane podmiotom realizującym badania ewaluacyjne na zlecenie Instytucji Zarządzającej, Instytucji Pośredniczącej lub beneficjenta. </w:t>
      </w:r>
      <w:r>
        <w:rPr>
          <w:szCs w:val="24"/>
        </w:rPr>
        <w:t>D</w:t>
      </w:r>
      <w:r w:rsidRPr="005D6020">
        <w:rPr>
          <w:szCs w:val="24"/>
          <w:lang w:eastAsia="ar-SA"/>
        </w:rPr>
        <w:t>ane osobowe</w:t>
      </w:r>
      <w:r>
        <w:rPr>
          <w:szCs w:val="24"/>
          <w:lang w:eastAsia="ar-SA"/>
        </w:rPr>
        <w:t xml:space="preserve"> Wykonawcy</w:t>
      </w:r>
      <w:r w:rsidRPr="005D6020">
        <w:rPr>
          <w:szCs w:val="24"/>
          <w:lang w:eastAsia="ar-SA"/>
        </w:rPr>
        <w:t xml:space="preserve"> mogą zostać również powierzone specjalistycznym firmom, realizującym na zlecenie Instytucji Zarządzającej, Instytucji Pośredniczącej oraz beneficjenta kontrol</w:t>
      </w:r>
      <w:r>
        <w:rPr>
          <w:szCs w:val="24"/>
          <w:lang w:eastAsia="ar-SA"/>
        </w:rPr>
        <w:t>e</w:t>
      </w:r>
      <w:r w:rsidRPr="005D6020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br/>
      </w:r>
      <w:r w:rsidRPr="005D6020">
        <w:rPr>
          <w:szCs w:val="24"/>
          <w:lang w:eastAsia="ar-SA"/>
        </w:rPr>
        <w:t>i audyt w ramach PO WER.</w:t>
      </w:r>
    </w:p>
    <w:p w14:paraId="7449DC18" w14:textId="77777777" w:rsidR="006D7CDD" w:rsidRPr="005D6020" w:rsidRDefault="006D7CDD" w:rsidP="006D7CDD">
      <w:pPr>
        <w:numPr>
          <w:ilvl w:val="0"/>
          <w:numId w:val="29"/>
        </w:numPr>
        <w:suppressAutoHyphens/>
        <w:spacing w:after="120"/>
        <w:jc w:val="both"/>
        <w:rPr>
          <w:szCs w:val="24"/>
          <w:lang w:eastAsia="ar-SA"/>
        </w:rPr>
      </w:pPr>
      <w:r>
        <w:rPr>
          <w:szCs w:val="24"/>
        </w:rPr>
        <w:t xml:space="preserve">Dane </w:t>
      </w:r>
      <w:r w:rsidRPr="005D6020">
        <w:rPr>
          <w:szCs w:val="24"/>
          <w:lang w:eastAsia="ar-SA"/>
        </w:rPr>
        <w:t>osobowe</w:t>
      </w:r>
      <w:r>
        <w:rPr>
          <w:szCs w:val="24"/>
          <w:lang w:eastAsia="ar-SA"/>
        </w:rPr>
        <w:t xml:space="preserve"> Wykonawcy</w:t>
      </w:r>
      <w:r w:rsidRPr="005D6020">
        <w:rPr>
          <w:szCs w:val="24"/>
          <w:lang w:eastAsia="ar-SA"/>
        </w:rPr>
        <w:t xml:space="preserve"> nie będą przekazywane do państwa trzeciego lub organizacji międzynarodowej.</w:t>
      </w:r>
    </w:p>
    <w:p w14:paraId="508D76AF" w14:textId="77777777" w:rsidR="006D7CDD" w:rsidRPr="005D6020" w:rsidRDefault="006D7CDD" w:rsidP="006D7CDD">
      <w:pPr>
        <w:numPr>
          <w:ilvl w:val="0"/>
          <w:numId w:val="29"/>
        </w:numPr>
        <w:suppressAutoHyphens/>
        <w:spacing w:after="120"/>
        <w:jc w:val="both"/>
        <w:rPr>
          <w:szCs w:val="24"/>
          <w:lang w:eastAsia="ar-SA"/>
        </w:rPr>
      </w:pPr>
      <w:r>
        <w:rPr>
          <w:szCs w:val="24"/>
        </w:rPr>
        <w:t>Dane</w:t>
      </w:r>
      <w:r w:rsidRPr="005D6020">
        <w:rPr>
          <w:szCs w:val="24"/>
          <w:lang w:eastAsia="ar-SA"/>
        </w:rPr>
        <w:t xml:space="preserve"> osobowe</w:t>
      </w:r>
      <w:r>
        <w:rPr>
          <w:szCs w:val="24"/>
          <w:lang w:eastAsia="ar-SA"/>
        </w:rPr>
        <w:t xml:space="preserve"> Wykonawcy</w:t>
      </w:r>
      <w:r w:rsidRPr="005D6020">
        <w:rPr>
          <w:szCs w:val="24"/>
          <w:lang w:eastAsia="ar-SA"/>
        </w:rPr>
        <w:t xml:space="preserve"> nie będą poddawane zautomatyzowanemu podejmowaniu decyzji.</w:t>
      </w:r>
    </w:p>
    <w:p w14:paraId="5E0EFC0D" w14:textId="77777777" w:rsidR="006D7CDD" w:rsidRPr="005D6020" w:rsidRDefault="006D7CDD" w:rsidP="006D7CDD">
      <w:pPr>
        <w:numPr>
          <w:ilvl w:val="0"/>
          <w:numId w:val="29"/>
        </w:numPr>
        <w:suppressAutoHyphens/>
        <w:spacing w:after="120"/>
        <w:jc w:val="both"/>
        <w:rPr>
          <w:szCs w:val="24"/>
          <w:lang w:eastAsia="ar-SA"/>
        </w:rPr>
      </w:pPr>
      <w:r>
        <w:rPr>
          <w:szCs w:val="24"/>
        </w:rPr>
        <w:t xml:space="preserve">Dane </w:t>
      </w:r>
      <w:r w:rsidRPr="005D6020">
        <w:rPr>
          <w:szCs w:val="24"/>
          <w:lang w:eastAsia="ar-SA"/>
        </w:rPr>
        <w:t>osobowe</w:t>
      </w:r>
      <w:r>
        <w:rPr>
          <w:szCs w:val="24"/>
          <w:lang w:eastAsia="ar-SA"/>
        </w:rPr>
        <w:t xml:space="preserve"> Wykonawcy</w:t>
      </w:r>
      <w:r w:rsidRPr="005D6020">
        <w:rPr>
          <w:szCs w:val="24"/>
          <w:lang w:eastAsia="ar-SA"/>
        </w:rPr>
        <w:t xml:space="preserve"> będą przechowywane do czasu rozliczenia Programu Operacyjnego Wiedza Edukacja Rozwój 2014 -2020 oraz zakończenia archiwizowania dokumentacji.</w:t>
      </w:r>
    </w:p>
    <w:p w14:paraId="7FE86ED0" w14:textId="77777777" w:rsidR="006D7CDD" w:rsidRPr="005D6020" w:rsidRDefault="006D7CDD" w:rsidP="006D7CDD">
      <w:pPr>
        <w:numPr>
          <w:ilvl w:val="0"/>
          <w:numId w:val="29"/>
        </w:numPr>
        <w:suppressAutoHyphens/>
        <w:spacing w:after="200" w:line="276" w:lineRule="auto"/>
        <w:rPr>
          <w:szCs w:val="24"/>
          <w:lang w:eastAsia="ar-SA"/>
        </w:rPr>
      </w:pPr>
      <w:r w:rsidRPr="005D6020">
        <w:rPr>
          <w:szCs w:val="24"/>
          <w:lang w:eastAsia="ar-SA"/>
        </w:rPr>
        <w:t xml:space="preserve">Kontakt z Inspektorem Ochrony Danych: </w:t>
      </w:r>
      <w:hyperlink r:id="rId8" w:history="1">
        <w:r w:rsidRPr="005D6020">
          <w:rPr>
            <w:color w:val="0000FF"/>
            <w:szCs w:val="24"/>
            <w:u w:val="single"/>
            <w:lang w:eastAsia="ar-SA"/>
          </w:rPr>
          <w:t>iod@miir.gov.pl</w:t>
        </w:r>
      </w:hyperlink>
      <w:r w:rsidRPr="005D6020">
        <w:rPr>
          <w:szCs w:val="24"/>
          <w:lang w:eastAsia="ar-SA"/>
        </w:rPr>
        <w:t xml:space="preserve"> lub </w:t>
      </w:r>
      <w:hyperlink r:id="rId9" w:history="1">
        <w:r w:rsidRPr="00BA5E18">
          <w:rPr>
            <w:rStyle w:val="Hipercze"/>
            <w:szCs w:val="24"/>
            <w:lang w:eastAsia="ar-SA"/>
          </w:rPr>
          <w:t>iod.rops@lubelskie.pl</w:t>
        </w:r>
      </w:hyperlink>
      <w:r>
        <w:rPr>
          <w:szCs w:val="24"/>
          <w:lang w:eastAsia="ar-SA"/>
        </w:rPr>
        <w:t>.</w:t>
      </w:r>
    </w:p>
    <w:p w14:paraId="12F01794" w14:textId="77777777" w:rsidR="006D7CDD" w:rsidRPr="005D6020" w:rsidRDefault="006D7CDD" w:rsidP="006D7CDD">
      <w:pPr>
        <w:numPr>
          <w:ilvl w:val="0"/>
          <w:numId w:val="29"/>
        </w:numPr>
        <w:suppressAutoHyphens/>
        <w:spacing w:after="1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Wykonawca ma</w:t>
      </w:r>
      <w:r w:rsidRPr="005D6020">
        <w:rPr>
          <w:szCs w:val="24"/>
          <w:lang w:eastAsia="ar-SA"/>
        </w:rPr>
        <w:t xml:space="preserve"> prawo do wniesienia skargi do organu nadzorczego, którym jest Prezes Urzędu Ochrony Danych Osobowych.</w:t>
      </w:r>
    </w:p>
    <w:p w14:paraId="1FC53F8A" w14:textId="77777777" w:rsidR="006D7CDD" w:rsidRDefault="006D7CDD" w:rsidP="006D7CDD">
      <w:pPr>
        <w:numPr>
          <w:ilvl w:val="0"/>
          <w:numId w:val="29"/>
        </w:numPr>
        <w:suppressAutoHyphens/>
        <w:spacing w:after="1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Wykonawca m</w:t>
      </w:r>
      <w:r w:rsidRPr="005D6020">
        <w:rPr>
          <w:szCs w:val="24"/>
          <w:lang w:eastAsia="ar-SA"/>
        </w:rPr>
        <w:t>a prawo dostępu do treści swoich danych i ich sprostowania</w:t>
      </w:r>
      <w:r>
        <w:rPr>
          <w:szCs w:val="24"/>
          <w:lang w:eastAsia="ar-SA"/>
        </w:rPr>
        <w:t>.</w:t>
      </w:r>
    </w:p>
    <w:p w14:paraId="6D236281" w14:textId="77777777" w:rsidR="006D7CDD" w:rsidRPr="001F4C7C" w:rsidRDefault="006D7CDD" w:rsidP="006D7CDD">
      <w:pPr>
        <w:suppressAutoHyphens/>
        <w:spacing w:after="120"/>
        <w:ind w:left="360"/>
        <w:jc w:val="both"/>
        <w:rPr>
          <w:szCs w:val="24"/>
          <w:lang w:eastAsia="ar-SA"/>
        </w:rPr>
      </w:pPr>
    </w:p>
    <w:p w14:paraId="2C4FA1CF" w14:textId="0A6BFFC2" w:rsidR="006D7CDD" w:rsidRPr="00825A57" w:rsidRDefault="006D7CDD" w:rsidP="00825A57">
      <w:pPr>
        <w:spacing w:line="276" w:lineRule="auto"/>
        <w:ind w:left="3540" w:firstLine="708"/>
        <w:jc w:val="both"/>
        <w:rPr>
          <w:b/>
          <w:color w:val="000000"/>
          <w:szCs w:val="24"/>
        </w:rPr>
      </w:pPr>
      <w:r w:rsidRPr="00253330">
        <w:rPr>
          <w:b/>
          <w:color w:val="000000"/>
          <w:szCs w:val="24"/>
        </w:rPr>
        <w:t>§ 9</w:t>
      </w:r>
    </w:p>
    <w:p w14:paraId="10DCA788" w14:textId="77777777" w:rsidR="00253330" w:rsidRPr="009C7471" w:rsidRDefault="00253330" w:rsidP="00825A57">
      <w:pPr>
        <w:pStyle w:val="Akapitzlist2"/>
        <w:numPr>
          <w:ilvl w:val="0"/>
          <w:numId w:val="33"/>
        </w:numPr>
        <w:spacing w:line="276" w:lineRule="auto"/>
        <w:ind w:left="284" w:hanging="284"/>
        <w:jc w:val="both"/>
        <w:rPr>
          <w:color w:val="auto"/>
        </w:rPr>
      </w:pPr>
      <w:r w:rsidRPr="009C7471">
        <w:rPr>
          <w:color w:val="auto"/>
        </w:rPr>
        <w:t>Zamawiający przewiduje możliwość zmiany umowy w przypadku, gdy nastąpi zmiana powszechnie obowiązujących przepisów prawa w zakresie mającym wpływ na realizację przedmiotu umowy.</w:t>
      </w:r>
    </w:p>
    <w:p w14:paraId="7C13C26D" w14:textId="77777777" w:rsidR="00253330" w:rsidRPr="009C7471" w:rsidRDefault="00253330" w:rsidP="00825A57">
      <w:pPr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284"/>
        <w:jc w:val="both"/>
      </w:pPr>
      <w:r w:rsidRPr="009C7471">
        <w:t xml:space="preserve">Zamawiający przewiduje możliwość zmiany umowy w przypadku, gdy konieczność wprowadzenia zmian będzie następstwem zmian wytycznych lub zaleceń Instytucji, która przyznała środki na sfinansowanie umowy. </w:t>
      </w:r>
    </w:p>
    <w:p w14:paraId="1D16CE61" w14:textId="77777777" w:rsidR="00253330" w:rsidRPr="009C7471" w:rsidRDefault="00253330" w:rsidP="00825A57">
      <w:pPr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284"/>
        <w:jc w:val="both"/>
      </w:pPr>
      <w:r w:rsidRPr="009C7471">
        <w:t>Zmiana umowy możliwa jest w przypadku zaistnienia siły wyższej (np. powódź, pożar, zamieszki, strajk, ataki terrorystyczne, przerwy w dostawie energii elektrycznej, itp.)</w:t>
      </w:r>
      <w:r>
        <w:t xml:space="preserve"> mającej </w:t>
      </w:r>
      <w:r w:rsidRPr="009C7471">
        <w:t>wpływ</w:t>
      </w:r>
      <w:r>
        <w:t xml:space="preserve"> na realizację umowy lub innych niezależnych od Stron umowy okoliczności uniemożliwiających realizację umowy. </w:t>
      </w:r>
    </w:p>
    <w:p w14:paraId="0EF81F9B" w14:textId="77777777" w:rsidR="00253330" w:rsidRPr="009C7471" w:rsidRDefault="00253330" w:rsidP="00253330">
      <w:pPr>
        <w:numPr>
          <w:ilvl w:val="0"/>
          <w:numId w:val="33"/>
        </w:numPr>
        <w:tabs>
          <w:tab w:val="left" w:pos="284"/>
        </w:tabs>
        <w:suppressAutoHyphens/>
        <w:autoSpaceDE w:val="0"/>
        <w:spacing w:line="288" w:lineRule="auto"/>
        <w:ind w:left="284" w:hanging="284"/>
        <w:jc w:val="both"/>
      </w:pPr>
      <w:r w:rsidRPr="009C7471">
        <w:t xml:space="preserve">Inicjatorem zmian może być zarówno Zamawiający, jak i Wykonawca poprzez pisemne wystąpienie w okresie obowiązywania umowy, zawierające opis proponowanych zmian, ich uzasadnienie oraz termin wprowadzenia. </w:t>
      </w:r>
    </w:p>
    <w:p w14:paraId="5FE131E8" w14:textId="77777777" w:rsidR="00253330" w:rsidRPr="009C7471" w:rsidRDefault="00253330" w:rsidP="00253330">
      <w:pPr>
        <w:numPr>
          <w:ilvl w:val="0"/>
          <w:numId w:val="33"/>
        </w:numPr>
        <w:tabs>
          <w:tab w:val="left" w:pos="284"/>
        </w:tabs>
        <w:suppressAutoHyphens/>
        <w:autoSpaceDE w:val="0"/>
        <w:spacing w:line="288" w:lineRule="auto"/>
        <w:ind w:left="284" w:hanging="284"/>
        <w:jc w:val="both"/>
      </w:pPr>
      <w:r w:rsidRPr="009C7471">
        <w:t>Zmiany postanowień niniejszej umowy wyrażone zostaną w formie pisemnego aneksu pod rygorem nieważności.</w:t>
      </w:r>
    </w:p>
    <w:p w14:paraId="208AC11C" w14:textId="6FF7A46E" w:rsidR="006D7CDD" w:rsidRPr="00825A57" w:rsidRDefault="006D7CDD" w:rsidP="00825A57">
      <w:pPr>
        <w:spacing w:line="276" w:lineRule="auto"/>
        <w:ind w:left="4253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br/>
      </w:r>
      <w:r w:rsidRPr="00253330">
        <w:rPr>
          <w:b/>
          <w:color w:val="000000"/>
          <w:szCs w:val="24"/>
        </w:rPr>
        <w:t>§ 10</w:t>
      </w:r>
    </w:p>
    <w:p w14:paraId="061F0067" w14:textId="77777777" w:rsidR="006D7CDD" w:rsidRPr="00511C57" w:rsidRDefault="006D7CDD" w:rsidP="00825A57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="Times New Roman"/>
          <w:szCs w:val="24"/>
          <w:lang w:eastAsia="pl-PL"/>
        </w:rPr>
      </w:pPr>
      <w:r w:rsidRPr="00511C57">
        <w:rPr>
          <w:rFonts w:eastAsia="Times New Roman"/>
          <w:szCs w:val="24"/>
          <w:lang w:eastAsia="pl-PL"/>
        </w:rPr>
        <w:t>W przypadku naruszenia postanowień niniejszej umowy przez Wykonawcę, Zamawiający jest uprawniony do rozwiązania umowy bez zachowania okresu wypowiedzenia ze skutkiem natychmiastowym w terminie 90 dni od dnia wystąpienia okoliczności uzasadniających jej rozwiązanie.</w:t>
      </w:r>
    </w:p>
    <w:p w14:paraId="6E5F2FDB" w14:textId="77777777" w:rsidR="006D7CDD" w:rsidRPr="00511C57" w:rsidRDefault="006D7CDD" w:rsidP="00825A57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="Times New Roman"/>
          <w:szCs w:val="24"/>
          <w:lang w:eastAsia="pl-PL"/>
        </w:rPr>
      </w:pPr>
      <w:r w:rsidRPr="00511C57">
        <w:rPr>
          <w:rFonts w:eastAsia="Times New Roman"/>
          <w:szCs w:val="24"/>
          <w:lang w:eastAsia="pl-PL"/>
        </w:rPr>
        <w:t>Zamawiający może wypowiedzieć niniejszą umowę z zachowaniem 1-miesięcznego okresu wypowiedzenia.</w:t>
      </w:r>
    </w:p>
    <w:p w14:paraId="54BBC67D" w14:textId="4C69B8A1" w:rsidR="006D7CDD" w:rsidRPr="00DF682A" w:rsidRDefault="006D7CDD" w:rsidP="00DF682A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="Times New Roman"/>
          <w:szCs w:val="24"/>
          <w:lang w:eastAsia="pl-PL"/>
        </w:rPr>
      </w:pPr>
      <w:r w:rsidRPr="00511C57">
        <w:rPr>
          <w:rFonts w:eastAsia="Times New Roman"/>
          <w:szCs w:val="24"/>
          <w:lang w:eastAsia="pl-PL"/>
        </w:rPr>
        <w:t xml:space="preserve">W przypadku nieprzystąpienia do wykonywania umowy przez Wykonawcę lub jej nienależytego wykonywania przez Wykonawcę, jak również w razie odstąpienia od umowy w całości lub części przez Zamawiającego z przyczyn leżących po stronie Wykonawcy, Zamawiający może żądać od Wykonawcy kary umownej w wysokości </w:t>
      </w:r>
      <w:r w:rsidR="00EE672F">
        <w:rPr>
          <w:rFonts w:eastAsia="Times New Roman"/>
          <w:szCs w:val="24"/>
          <w:lang w:eastAsia="pl-PL"/>
        </w:rPr>
        <w:t>10</w:t>
      </w:r>
      <w:r w:rsidRPr="00511C57">
        <w:rPr>
          <w:rFonts w:eastAsia="Times New Roman"/>
          <w:szCs w:val="24"/>
          <w:lang w:eastAsia="pl-PL"/>
        </w:rPr>
        <w:t xml:space="preserve"> % kwoty </w:t>
      </w:r>
      <w:r w:rsidR="00DF682A">
        <w:rPr>
          <w:rFonts w:eastAsia="Times New Roman"/>
          <w:szCs w:val="24"/>
          <w:lang w:eastAsia="pl-PL"/>
        </w:rPr>
        <w:t xml:space="preserve">maksymalnego </w:t>
      </w:r>
      <w:r w:rsidRPr="00511C57">
        <w:rPr>
          <w:rFonts w:eastAsia="Times New Roman"/>
          <w:szCs w:val="24"/>
          <w:lang w:eastAsia="pl-PL"/>
        </w:rPr>
        <w:t>wynagrodzenia umown</w:t>
      </w:r>
      <w:r w:rsidR="00DF682A">
        <w:rPr>
          <w:rFonts w:eastAsia="Times New Roman"/>
          <w:szCs w:val="24"/>
          <w:lang w:eastAsia="pl-PL"/>
        </w:rPr>
        <w:t xml:space="preserve">ego brutto, określonego w </w:t>
      </w:r>
      <w:r w:rsidR="00DF682A" w:rsidRPr="00DF682A">
        <w:rPr>
          <w:rFonts w:eastAsia="Times New Roman"/>
          <w:szCs w:val="24"/>
          <w:lang w:eastAsia="pl-PL"/>
        </w:rPr>
        <w:t>§ 4 ust. 5. </w:t>
      </w:r>
    </w:p>
    <w:p w14:paraId="42BA92D6" w14:textId="1E3AA07E" w:rsidR="006D7CDD" w:rsidRPr="00DF682A" w:rsidRDefault="006D7CDD" w:rsidP="00DF682A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="Times New Roman"/>
          <w:szCs w:val="24"/>
          <w:lang w:eastAsia="pl-PL"/>
        </w:rPr>
      </w:pPr>
      <w:r w:rsidRPr="00511C57">
        <w:rPr>
          <w:rFonts w:eastAsia="Times New Roman"/>
          <w:szCs w:val="24"/>
          <w:lang w:eastAsia="pl-PL"/>
        </w:rPr>
        <w:t>Za opóźnienie w wykonaniu Przedmiotu Umowy, tj. za przekroczenie jakichkolwiek terminów określonych przez Zamawiającego co do czasu przeprowadzenia poszczególnych usług konsultacyjnych czy doradczych, niestawiennictwa w  określonych w umowie terminach w siedzibie Zamawiającego, uchybienia wyznaczonym przez Zamawiającego zgodnie z umową innym terminom realizacji przedmiotu umowy, Wykonawca zapłaci Zamawiającemu karę umowną w wysokości 3 %  </w:t>
      </w:r>
      <w:r w:rsidR="00DF682A">
        <w:rPr>
          <w:rFonts w:eastAsia="Times New Roman"/>
          <w:szCs w:val="24"/>
          <w:lang w:eastAsia="pl-PL"/>
        </w:rPr>
        <w:t>maksymalnego</w:t>
      </w:r>
      <w:r w:rsidRPr="00511C57">
        <w:rPr>
          <w:rFonts w:eastAsia="Times New Roman"/>
          <w:szCs w:val="24"/>
          <w:lang w:eastAsia="pl-PL"/>
        </w:rPr>
        <w:t xml:space="preserve"> wynagrodzenia umownego brutto określonego w </w:t>
      </w:r>
      <w:r w:rsidR="00DF682A" w:rsidRPr="00DF682A">
        <w:rPr>
          <w:rFonts w:eastAsia="Times New Roman"/>
          <w:szCs w:val="24"/>
          <w:lang w:eastAsia="pl-PL"/>
        </w:rPr>
        <w:t>§ 4 ust. 5</w:t>
      </w:r>
      <w:r w:rsidRPr="00DF682A">
        <w:rPr>
          <w:rFonts w:eastAsia="Times New Roman"/>
          <w:szCs w:val="24"/>
          <w:lang w:eastAsia="pl-PL"/>
        </w:rPr>
        <w:t>, za każdy dzień opóźnienia. </w:t>
      </w:r>
    </w:p>
    <w:p w14:paraId="0A9FE507" w14:textId="77777777" w:rsidR="006D7CDD" w:rsidRPr="00511C57" w:rsidRDefault="006D7CDD" w:rsidP="00825A57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="Times New Roman"/>
          <w:szCs w:val="24"/>
          <w:lang w:eastAsia="pl-PL"/>
        </w:rPr>
      </w:pPr>
      <w:r w:rsidRPr="00511C57">
        <w:rPr>
          <w:rFonts w:eastAsia="Times New Roman"/>
          <w:szCs w:val="24"/>
          <w:lang w:eastAsia="pl-PL"/>
        </w:rPr>
        <w:t>W przypadku powstania jakiejkolwiek szkody po stronie Zamawiającego w wyniku działania lub zaniechania Wykonawcy lub będących skutkiem działania lub zaniechania Wykonawcy, Wykonawca będzie odpowiedzialny do pokrycia Zamawiającemu pełnej wartości szkody w formie odszkodowania. </w:t>
      </w:r>
    </w:p>
    <w:p w14:paraId="3321E362" w14:textId="77777777" w:rsidR="006D7CDD" w:rsidRPr="00511C57" w:rsidRDefault="006D7CDD" w:rsidP="00825A57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="Times New Roman"/>
          <w:szCs w:val="24"/>
          <w:lang w:eastAsia="pl-PL"/>
        </w:rPr>
      </w:pPr>
      <w:r w:rsidRPr="00511C57">
        <w:rPr>
          <w:rFonts w:eastAsia="Times New Roman"/>
          <w:szCs w:val="24"/>
          <w:lang w:eastAsia="pl-PL"/>
        </w:rPr>
        <w:t xml:space="preserve">Strony dopuszczają możliwość sumowania kar umownych, potrącenia kar umownych </w:t>
      </w:r>
      <w:r>
        <w:rPr>
          <w:rFonts w:eastAsia="Times New Roman"/>
          <w:szCs w:val="24"/>
          <w:lang w:eastAsia="pl-PL"/>
        </w:rPr>
        <w:br/>
      </w:r>
      <w:r w:rsidRPr="00511C57">
        <w:rPr>
          <w:rFonts w:eastAsia="Times New Roman"/>
          <w:szCs w:val="24"/>
          <w:lang w:eastAsia="pl-PL"/>
        </w:rPr>
        <w:t>z należnego Wykonawcy wynagrodzenia, a także dopuszczają dla Zamawiającego możliwość żądania uzupełniających roszczeń odszkodowawczych.</w:t>
      </w:r>
    </w:p>
    <w:p w14:paraId="361CF607" w14:textId="77777777" w:rsidR="006D7CDD" w:rsidRPr="00F661A1" w:rsidRDefault="006D7CDD" w:rsidP="00825A57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="Times New Roman"/>
          <w:szCs w:val="24"/>
          <w:lang w:eastAsia="pl-PL"/>
        </w:rPr>
      </w:pPr>
      <w:r w:rsidRPr="00511C57">
        <w:rPr>
          <w:rFonts w:eastAsia="Times New Roman"/>
          <w:szCs w:val="24"/>
          <w:lang w:eastAsia="pl-PL"/>
        </w:rPr>
        <w:t>Zamawiający, w sytuacji niewykonywania lub nienależytego wykonywania umowy przez Wykonawcę może zlecić wykonanie umowy na koszt i ryzyko Wykonawcy osobie trzeciej, bez konieczności uprzedniego wzywania do wykonywania lub należytego wykonywania umowy przez Wykonawcę.</w:t>
      </w:r>
    </w:p>
    <w:p w14:paraId="23D2BBB1" w14:textId="0A9A9AD3" w:rsidR="00825A57" w:rsidRDefault="00825A57" w:rsidP="00EB5FF9">
      <w:pPr>
        <w:spacing w:line="276" w:lineRule="auto"/>
        <w:jc w:val="both"/>
        <w:rPr>
          <w:b/>
          <w:color w:val="000000"/>
          <w:szCs w:val="24"/>
        </w:rPr>
      </w:pPr>
    </w:p>
    <w:p w14:paraId="6500D3CB" w14:textId="6677380F" w:rsidR="006D7CDD" w:rsidRPr="00825A57" w:rsidRDefault="006D7CDD" w:rsidP="00EB5FF9">
      <w:pPr>
        <w:spacing w:line="276" w:lineRule="auto"/>
        <w:jc w:val="center"/>
        <w:rPr>
          <w:b/>
          <w:color w:val="000000"/>
          <w:szCs w:val="24"/>
        </w:rPr>
      </w:pPr>
      <w:r w:rsidRPr="00253330">
        <w:rPr>
          <w:b/>
          <w:color w:val="000000"/>
          <w:szCs w:val="24"/>
        </w:rPr>
        <w:t>§ 11</w:t>
      </w:r>
    </w:p>
    <w:p w14:paraId="6BC9F99F" w14:textId="77777777" w:rsidR="006D7CDD" w:rsidRDefault="006D7CDD" w:rsidP="006D7CDD">
      <w:pPr>
        <w:pStyle w:val="Akapitzlist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880"/>
          <w:tab w:val="num" w:pos="284"/>
        </w:tabs>
        <w:spacing w:after="200"/>
        <w:ind w:left="284" w:hanging="284"/>
        <w:contextualSpacing w:val="0"/>
        <w:jc w:val="both"/>
      </w:pPr>
      <w:r w:rsidRPr="0001314B">
        <w:t>W sprawach nieuregulowanych niniejszą umową będą mieć zastosowanie odpowiednie przepisy Kodeksu Cywilnego.</w:t>
      </w:r>
    </w:p>
    <w:p w14:paraId="3E7A31A9" w14:textId="77777777" w:rsidR="006D7CDD" w:rsidRDefault="006D7CDD" w:rsidP="006D7CDD">
      <w:pPr>
        <w:pStyle w:val="Akapitzlist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880"/>
          <w:tab w:val="num" w:pos="284"/>
        </w:tabs>
        <w:spacing w:after="200"/>
        <w:ind w:left="284" w:hanging="284"/>
        <w:contextualSpacing w:val="0"/>
        <w:jc w:val="both"/>
      </w:pPr>
      <w:r>
        <w:t>Dokonanie przez Wykonawcę na rzecz osoby trzeciej cesji wierzytelności, przysługujących Wykonawcy wobec Zamawiającego na podstawie Umowy, może nastąpić jedynie za uprzednią zgodą Zamawiającego, wyrażoną na piśmie pod rygorem nieważności.</w:t>
      </w:r>
    </w:p>
    <w:p w14:paraId="70D0059F" w14:textId="77777777" w:rsidR="006D7CDD" w:rsidRDefault="006D7CDD" w:rsidP="006D7CDD">
      <w:pPr>
        <w:pStyle w:val="Akapitzlist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880"/>
          <w:tab w:val="num" w:pos="284"/>
        </w:tabs>
        <w:spacing w:after="200"/>
        <w:ind w:left="284" w:hanging="284"/>
        <w:contextualSpacing w:val="0"/>
        <w:jc w:val="both"/>
      </w:pPr>
      <w:r>
        <w:t>Zmiana lub uzupełnienie Umowy wymaga zachowania formy pisemnej pod rygorem nieważności.</w:t>
      </w:r>
    </w:p>
    <w:p w14:paraId="77748DCF" w14:textId="77777777" w:rsidR="006D7CDD" w:rsidRDefault="006D7CDD" w:rsidP="006D7CDD">
      <w:pPr>
        <w:pStyle w:val="Akapitzlist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880"/>
          <w:tab w:val="num" w:pos="284"/>
        </w:tabs>
        <w:spacing w:after="200"/>
        <w:ind w:left="284" w:hanging="284"/>
        <w:contextualSpacing w:val="0"/>
        <w:jc w:val="both"/>
      </w:pPr>
      <w:r>
        <w:t>Niniejsza Umowa podlega prawu polskiemu.</w:t>
      </w:r>
    </w:p>
    <w:p w14:paraId="4D713183" w14:textId="77777777" w:rsidR="006D7CDD" w:rsidRDefault="006D7CDD" w:rsidP="006D7CDD">
      <w:pPr>
        <w:pStyle w:val="Akapitzlist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880"/>
          <w:tab w:val="num" w:pos="284"/>
        </w:tabs>
        <w:spacing w:after="200"/>
        <w:ind w:left="284" w:hanging="284"/>
        <w:contextualSpacing w:val="0"/>
        <w:jc w:val="both"/>
      </w:pPr>
      <w:r>
        <w:t>Wszelkie spory związane z interpretacją oraz wykonywaniem Umowy będą rozstrzygane przez właściwy rzeczowo sąd powszechny w Lublinie.</w:t>
      </w:r>
    </w:p>
    <w:p w14:paraId="0A855D6A" w14:textId="77777777" w:rsidR="006D7CDD" w:rsidRDefault="006D7CDD" w:rsidP="006D7CDD">
      <w:pPr>
        <w:pStyle w:val="Akapitzlist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880"/>
          <w:tab w:val="num" w:pos="284"/>
        </w:tabs>
        <w:spacing w:after="200"/>
        <w:ind w:left="284" w:hanging="284"/>
        <w:contextualSpacing w:val="0"/>
        <w:jc w:val="both"/>
      </w:pPr>
      <w:r>
        <w:t>Integralną cześć Umowy stanowią wszystkie załączniki do Umowy.</w:t>
      </w:r>
    </w:p>
    <w:p w14:paraId="395D516C" w14:textId="77777777" w:rsidR="006D7CDD" w:rsidRPr="0001314B" w:rsidRDefault="006D7CDD" w:rsidP="006D7CDD">
      <w:pPr>
        <w:pStyle w:val="Akapitzlist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880"/>
          <w:tab w:val="num" w:pos="284"/>
        </w:tabs>
        <w:spacing w:after="200"/>
        <w:ind w:left="284" w:hanging="284"/>
        <w:contextualSpacing w:val="0"/>
        <w:jc w:val="both"/>
      </w:pPr>
      <w:r>
        <w:t>Umowa sporządzona została w dwóch jednobrzmiących egzemplarzach, po jednym egzemplarzu dla każdej ze stron.</w:t>
      </w:r>
    </w:p>
    <w:p w14:paraId="4C0972A0" w14:textId="77777777" w:rsidR="006D7CDD" w:rsidRDefault="006D7CDD" w:rsidP="006D7CDD">
      <w:pPr>
        <w:spacing w:line="276" w:lineRule="auto"/>
        <w:jc w:val="both"/>
        <w:rPr>
          <w:color w:val="000000"/>
          <w:szCs w:val="24"/>
        </w:rPr>
      </w:pPr>
    </w:p>
    <w:p w14:paraId="6588A63C" w14:textId="77777777" w:rsidR="006D7CDD" w:rsidRPr="00075CF2" w:rsidRDefault="006D7CDD" w:rsidP="006D7CDD">
      <w:pPr>
        <w:spacing w:line="276" w:lineRule="auto"/>
        <w:jc w:val="both"/>
        <w:rPr>
          <w:b/>
          <w:bCs/>
          <w:color w:val="000000"/>
          <w:szCs w:val="24"/>
        </w:rPr>
      </w:pPr>
      <w:r>
        <w:rPr>
          <w:b/>
          <w:szCs w:val="24"/>
        </w:rPr>
        <w:t>Zamawiający</w:t>
      </w:r>
      <w:r w:rsidRPr="00075CF2">
        <w:rPr>
          <w:b/>
          <w:szCs w:val="24"/>
        </w:rPr>
        <w:t xml:space="preserve">   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Wykonawca</w:t>
      </w:r>
    </w:p>
    <w:p w14:paraId="465E32E6" w14:textId="77777777" w:rsidR="006D7CDD" w:rsidRPr="00075CF2" w:rsidRDefault="006D7CDD" w:rsidP="006D7CDD">
      <w:pPr>
        <w:spacing w:after="200" w:line="276" w:lineRule="auto"/>
        <w:jc w:val="both"/>
        <w:rPr>
          <w:b/>
          <w:bCs/>
          <w:color w:val="000000"/>
          <w:szCs w:val="24"/>
        </w:rPr>
      </w:pPr>
    </w:p>
    <w:p w14:paraId="26D378FF" w14:textId="77777777" w:rsidR="006D7CDD" w:rsidRPr="00DD20C2" w:rsidRDefault="006D7CDD" w:rsidP="006D7CDD"/>
    <w:p w14:paraId="27A24CA7" w14:textId="71F89C3C" w:rsidR="00273BB3" w:rsidRDefault="00273BB3" w:rsidP="006D7CDD"/>
    <w:p w14:paraId="2C4AD590" w14:textId="77777777" w:rsidR="00D23ADA" w:rsidRDefault="00D23ADA" w:rsidP="006D7CDD"/>
    <w:p w14:paraId="23A58E06" w14:textId="737D575B" w:rsidR="00D23ADA" w:rsidRDefault="00D23ADA" w:rsidP="00D23ADA">
      <w:pPr>
        <w:pStyle w:val="Akapitzlist"/>
        <w:numPr>
          <w:ilvl w:val="2"/>
          <w:numId w:val="35"/>
        </w:numPr>
        <w:ind w:left="742" w:hanging="742"/>
      </w:pPr>
      <w:r>
        <w:t xml:space="preserve">Załącznik nr 1 - Zapytanie ofertowe nr …. ……z dnia ……….. r wraz z załącznikami, </w:t>
      </w:r>
    </w:p>
    <w:p w14:paraId="2146325B" w14:textId="10EC1C44" w:rsidR="00D23ADA" w:rsidRDefault="00D23ADA" w:rsidP="00D23ADA">
      <w:pPr>
        <w:pStyle w:val="Akapitzlist"/>
        <w:numPr>
          <w:ilvl w:val="2"/>
          <w:numId w:val="35"/>
        </w:numPr>
        <w:ind w:left="742" w:hanging="742"/>
      </w:pPr>
      <w:r>
        <w:t xml:space="preserve">Załącznik nr 2  - Oferta Zleceniobiorcy z dnia …………………… r., </w:t>
      </w:r>
    </w:p>
    <w:p w14:paraId="1D068D0D" w14:textId="560E76BB" w:rsidR="00D23ADA" w:rsidRDefault="00D23ADA" w:rsidP="00D23ADA">
      <w:pPr>
        <w:pStyle w:val="Akapitzlist"/>
        <w:numPr>
          <w:ilvl w:val="2"/>
          <w:numId w:val="35"/>
        </w:numPr>
        <w:ind w:left="742" w:hanging="742"/>
      </w:pPr>
      <w:r>
        <w:t xml:space="preserve">Załącznik nr 3 - Wzór protokołu odbioru usługi, </w:t>
      </w:r>
    </w:p>
    <w:p w14:paraId="1F5DE3D9" w14:textId="51757B2C" w:rsidR="00D23ADA" w:rsidRDefault="00D23ADA" w:rsidP="00D23ADA">
      <w:pPr>
        <w:pStyle w:val="Akapitzlist"/>
        <w:numPr>
          <w:ilvl w:val="2"/>
          <w:numId w:val="35"/>
        </w:numPr>
        <w:ind w:left="742" w:hanging="742"/>
      </w:pPr>
      <w:r>
        <w:t>Załącznik nr 4 - Wzór zestawienia liczby godzin zrealizowanej usługi,</w:t>
      </w:r>
    </w:p>
    <w:p w14:paraId="4DEFBAFF" w14:textId="49091549" w:rsidR="00D23ADA" w:rsidRDefault="00D23ADA" w:rsidP="00D23ADA">
      <w:pPr>
        <w:pStyle w:val="Akapitzlist"/>
        <w:numPr>
          <w:ilvl w:val="2"/>
          <w:numId w:val="35"/>
        </w:numPr>
        <w:ind w:left="742" w:hanging="742"/>
      </w:pPr>
      <w:r>
        <w:t>Załącznik nr 5 – Wzór miesięcznego raportu wykonania usług konsultacji prawnych.</w:t>
      </w:r>
    </w:p>
    <w:p w14:paraId="65CF2704" w14:textId="77777777" w:rsidR="0033072C" w:rsidRDefault="0033072C" w:rsidP="0033072C"/>
    <w:p w14:paraId="6C9BE3FB" w14:textId="77777777" w:rsidR="0033072C" w:rsidRDefault="0033072C" w:rsidP="0033072C"/>
    <w:p w14:paraId="33860926" w14:textId="77777777" w:rsidR="0033072C" w:rsidRDefault="0033072C" w:rsidP="0033072C"/>
    <w:p w14:paraId="3819BF1C" w14:textId="77777777" w:rsidR="0033072C" w:rsidRDefault="0033072C" w:rsidP="0033072C"/>
    <w:p w14:paraId="4EC579E0" w14:textId="77777777" w:rsidR="0033072C" w:rsidRDefault="0033072C" w:rsidP="0033072C"/>
    <w:p w14:paraId="08E16503" w14:textId="77777777" w:rsidR="0033072C" w:rsidRDefault="0033072C" w:rsidP="0033072C"/>
    <w:p w14:paraId="49ECE760" w14:textId="77777777" w:rsidR="0033072C" w:rsidRDefault="0033072C" w:rsidP="0033072C"/>
    <w:p w14:paraId="20752C10" w14:textId="77777777" w:rsidR="0033072C" w:rsidRDefault="0033072C" w:rsidP="0033072C"/>
    <w:p w14:paraId="4A2821A7" w14:textId="77777777" w:rsidR="0033072C" w:rsidRDefault="0033072C" w:rsidP="0033072C"/>
    <w:p w14:paraId="009FD438" w14:textId="77777777" w:rsidR="0033072C" w:rsidRDefault="0033072C" w:rsidP="0033072C"/>
    <w:p w14:paraId="0EAE26B5" w14:textId="77777777" w:rsidR="0033072C" w:rsidRPr="0033072C" w:rsidRDefault="0033072C" w:rsidP="0033072C">
      <w:pPr>
        <w:spacing w:line="276" w:lineRule="auto"/>
        <w:rPr>
          <w:rFonts w:eastAsiaTheme="minorHAnsi"/>
          <w:b/>
          <w:szCs w:val="24"/>
        </w:rPr>
      </w:pPr>
      <w:r w:rsidRPr="0033072C">
        <w:rPr>
          <w:b/>
          <w:bCs/>
          <w:color w:val="000000"/>
          <w:szCs w:val="24"/>
        </w:rPr>
        <w:t xml:space="preserve">Załącznik nr 3 do umowy nr. </w:t>
      </w:r>
      <w:r w:rsidRPr="0033072C">
        <w:rPr>
          <w:rFonts w:eastAsiaTheme="minorHAnsi"/>
          <w:b/>
          <w:szCs w:val="24"/>
        </w:rPr>
        <w:t xml:space="preserve">DZPR………… 2020    </w:t>
      </w:r>
    </w:p>
    <w:p w14:paraId="4A0FB875" w14:textId="77777777" w:rsidR="0033072C" w:rsidRPr="0033072C" w:rsidRDefault="0033072C" w:rsidP="0033072C">
      <w:pPr>
        <w:spacing w:line="276" w:lineRule="auto"/>
        <w:rPr>
          <w:b/>
          <w:bCs/>
          <w:color w:val="000000"/>
          <w:szCs w:val="24"/>
        </w:rPr>
      </w:pPr>
      <w:r w:rsidRPr="0033072C">
        <w:rPr>
          <w:rFonts w:eastAsiaTheme="minorHAnsi"/>
          <w:b/>
          <w:szCs w:val="24"/>
        </w:rPr>
        <w:t xml:space="preserve">                                 </w:t>
      </w:r>
    </w:p>
    <w:p w14:paraId="58243E03" w14:textId="77777777" w:rsidR="0033072C" w:rsidRPr="0033072C" w:rsidRDefault="0033072C" w:rsidP="0033072C">
      <w:pPr>
        <w:spacing w:line="276" w:lineRule="auto"/>
        <w:jc w:val="center"/>
        <w:rPr>
          <w:b/>
          <w:bCs/>
          <w:color w:val="000000"/>
          <w:szCs w:val="24"/>
        </w:rPr>
      </w:pPr>
      <w:r w:rsidRPr="0033072C">
        <w:rPr>
          <w:b/>
          <w:bCs/>
          <w:color w:val="000000"/>
          <w:szCs w:val="24"/>
        </w:rPr>
        <w:t>Protokół odbioru usługi</w:t>
      </w:r>
    </w:p>
    <w:p w14:paraId="016BED4F" w14:textId="77777777" w:rsidR="0033072C" w:rsidRPr="0033072C" w:rsidRDefault="0033072C" w:rsidP="0033072C">
      <w:pPr>
        <w:spacing w:line="276" w:lineRule="auto"/>
        <w:jc w:val="center"/>
        <w:rPr>
          <w:b/>
          <w:bCs/>
          <w:color w:val="000000"/>
          <w:szCs w:val="24"/>
        </w:rPr>
      </w:pPr>
    </w:p>
    <w:p w14:paraId="247B989D" w14:textId="715A910A" w:rsidR="0033072C" w:rsidRDefault="0033072C" w:rsidP="0033072C">
      <w:pPr>
        <w:spacing w:after="200" w:line="276" w:lineRule="auto"/>
        <w:jc w:val="both"/>
        <w:rPr>
          <w:rFonts w:eastAsiaTheme="minorEastAsia"/>
          <w:szCs w:val="24"/>
        </w:rPr>
      </w:pPr>
      <w:r w:rsidRPr="0033072C">
        <w:rPr>
          <w:rFonts w:eastAsiaTheme="minorHAnsi"/>
          <w:szCs w:val="24"/>
          <w:lang w:eastAsia="ar-SA"/>
        </w:rPr>
        <w:t xml:space="preserve">Usługi polegającej na </w:t>
      </w:r>
      <w:r w:rsidRPr="0033072C">
        <w:rPr>
          <w:rFonts w:eastAsia="Times New Roman"/>
          <w:b/>
          <w:color w:val="000000"/>
          <w:szCs w:val="24"/>
          <w:lang w:eastAsia="pl-PL"/>
        </w:rPr>
        <w:t>konsultacjach prawnych</w:t>
      </w:r>
      <w:r w:rsidRPr="0033072C">
        <w:rPr>
          <w:rFonts w:eastAsia="Times New Roman"/>
          <w:color w:val="000000"/>
          <w:szCs w:val="24"/>
          <w:lang w:eastAsia="pl-PL"/>
        </w:rPr>
        <w:t xml:space="preserve"> w ramach projektu pt. </w:t>
      </w:r>
      <w:r>
        <w:rPr>
          <w:rFonts w:eastAsia="Times New Roman"/>
          <w:color w:val="000000"/>
          <w:szCs w:val="24"/>
          <w:lang w:eastAsia="pl-PL"/>
        </w:rPr>
        <w:t>„</w:t>
      </w:r>
      <w:r w:rsidRPr="0033072C">
        <w:rPr>
          <w:rFonts w:eastAsiaTheme="minorEastAsia"/>
          <w:szCs w:val="24"/>
        </w:rPr>
        <w:t xml:space="preserve">Wypracowanie </w:t>
      </w:r>
      <w:r w:rsidRPr="0033072C">
        <w:rPr>
          <w:rFonts w:eastAsiaTheme="minorEastAsia"/>
          <w:szCs w:val="24"/>
        </w:rPr>
        <w:br/>
        <w:t>i wdrożenie modeli kooperacji pomiędzy instytucjami pomocy społecznej i integracji społecznej a podmiotami innych polityk sektorowych m. in. pomocy społecznej, edukacji, zdrowia, sądownictwa i policji”</w:t>
      </w:r>
      <w:r w:rsidRPr="0033072C">
        <w:rPr>
          <w:rFonts w:eastAsiaTheme="minorEastAsia"/>
          <w:b/>
          <w:szCs w:val="24"/>
        </w:rPr>
        <w:t xml:space="preserve"> pn. „Liderzy kooperacji” </w:t>
      </w:r>
      <w:r w:rsidRPr="0033072C">
        <w:rPr>
          <w:rFonts w:eastAsiaTheme="minorEastAsia"/>
          <w:szCs w:val="24"/>
        </w:rPr>
        <w:t>realizowanego</w:t>
      </w:r>
      <w:r w:rsidRPr="0033072C">
        <w:rPr>
          <w:rFonts w:eastAsiaTheme="minorEastAsia"/>
          <w:b/>
          <w:szCs w:val="24"/>
        </w:rPr>
        <w:t xml:space="preserve"> </w:t>
      </w:r>
      <w:r w:rsidRPr="0033072C">
        <w:rPr>
          <w:rFonts w:eastAsiaTheme="minorEastAsia"/>
          <w:szCs w:val="24"/>
        </w:rPr>
        <w:t>przez Regionalny Ośrodek Polityki Społecznej w Lublinie w ramach Osi Priorytetowej II Efektywne polityki publiczne dla rynku pracy, gospodarki i edukacji Działanie 2.5 Skuteczna pomoc społeczna, Programu Operacyjnego Wiedza, Edukacja, Rozwój 2014-2020.</w:t>
      </w:r>
    </w:p>
    <w:p w14:paraId="52163EF0" w14:textId="77777777" w:rsidR="00A74E63" w:rsidRDefault="00A74E63" w:rsidP="0033072C">
      <w:pPr>
        <w:spacing w:after="200" w:line="276" w:lineRule="auto"/>
        <w:jc w:val="both"/>
        <w:rPr>
          <w:rFonts w:eastAsiaTheme="minorEastAsia"/>
          <w:szCs w:val="24"/>
        </w:rPr>
      </w:pPr>
    </w:p>
    <w:p w14:paraId="3A7953A8" w14:textId="77777777" w:rsidR="00A74E63" w:rsidRPr="0033072C" w:rsidRDefault="00A74E63" w:rsidP="0033072C">
      <w:pPr>
        <w:spacing w:after="200" w:line="276" w:lineRule="auto"/>
        <w:jc w:val="both"/>
        <w:rPr>
          <w:rFonts w:eastAsiaTheme="minorEastAsia"/>
          <w:szCs w:val="24"/>
        </w:rPr>
      </w:pPr>
    </w:p>
    <w:p w14:paraId="349A7942" w14:textId="77777777" w:rsidR="0033072C" w:rsidRPr="0033072C" w:rsidRDefault="0033072C" w:rsidP="0033072C">
      <w:pPr>
        <w:spacing w:line="276" w:lineRule="auto"/>
        <w:jc w:val="both"/>
        <w:rPr>
          <w:b/>
          <w:color w:val="000000"/>
          <w:szCs w:val="24"/>
          <w:u w:val="single"/>
        </w:rPr>
      </w:pPr>
      <w:r w:rsidRPr="0033072C">
        <w:rPr>
          <w:b/>
          <w:szCs w:val="24"/>
          <w:u w:val="single"/>
        </w:rPr>
        <w:t xml:space="preserve">Usługa została wykonana przez: </w:t>
      </w:r>
    </w:p>
    <w:p w14:paraId="252A9D20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color w:val="000000"/>
          <w:szCs w:val="24"/>
        </w:rPr>
      </w:pPr>
    </w:p>
    <w:p w14:paraId="6EDAA309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color w:val="000000"/>
          <w:szCs w:val="24"/>
        </w:rPr>
      </w:pPr>
      <w:r w:rsidRPr="0033072C">
        <w:rPr>
          <w:rFonts w:eastAsiaTheme="minorHAnsi"/>
          <w:color w:val="000000"/>
          <w:szCs w:val="24"/>
        </w:rPr>
        <w:t>Nazwa:</w:t>
      </w:r>
    </w:p>
    <w:p w14:paraId="54AD80A0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bCs/>
          <w:szCs w:val="24"/>
        </w:rPr>
      </w:pPr>
      <w:r w:rsidRPr="0033072C">
        <w:rPr>
          <w:rFonts w:eastAsiaTheme="minorHAnsi"/>
          <w:bCs/>
          <w:szCs w:val="24"/>
        </w:rPr>
        <w:t>Adres:</w:t>
      </w:r>
    </w:p>
    <w:p w14:paraId="1F2C4F05" w14:textId="77777777" w:rsidR="0033072C" w:rsidRPr="0033072C" w:rsidRDefault="0033072C" w:rsidP="0033072C">
      <w:pPr>
        <w:spacing w:line="276" w:lineRule="auto"/>
        <w:rPr>
          <w:rFonts w:eastAsiaTheme="minorHAnsi"/>
          <w:szCs w:val="24"/>
        </w:rPr>
      </w:pPr>
      <w:r w:rsidRPr="0033072C">
        <w:rPr>
          <w:rFonts w:eastAsiaTheme="minorHAnsi"/>
          <w:szCs w:val="24"/>
        </w:rPr>
        <w:t>NIP:</w:t>
      </w:r>
    </w:p>
    <w:p w14:paraId="01E044F1" w14:textId="77777777" w:rsidR="0033072C" w:rsidRPr="0033072C" w:rsidRDefault="0033072C" w:rsidP="0033072C">
      <w:pPr>
        <w:spacing w:line="276" w:lineRule="auto"/>
        <w:rPr>
          <w:rFonts w:eastAsiaTheme="minorHAnsi"/>
          <w:szCs w:val="24"/>
        </w:rPr>
      </w:pPr>
      <w:r w:rsidRPr="0033072C">
        <w:rPr>
          <w:rFonts w:eastAsiaTheme="minorHAnsi"/>
          <w:szCs w:val="24"/>
        </w:rPr>
        <w:t xml:space="preserve">REGON: </w:t>
      </w:r>
    </w:p>
    <w:p w14:paraId="13C18807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</w:p>
    <w:p w14:paraId="028C2A0C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 xml:space="preserve">na rzecz: </w:t>
      </w:r>
    </w:p>
    <w:p w14:paraId="5635CD00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>Województwa Lubelskiego z siedzibą w Lublinie</w:t>
      </w:r>
    </w:p>
    <w:p w14:paraId="69064D25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 xml:space="preserve">Adres: Artura Grottgera 4, 20-029 Lublin </w:t>
      </w:r>
    </w:p>
    <w:p w14:paraId="31CA749C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>NIP Województwa Lubelskiego w Lublinie: 712-29-04-545</w:t>
      </w:r>
    </w:p>
    <w:p w14:paraId="3EE85B4A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>REGON 431019170</w:t>
      </w:r>
    </w:p>
    <w:p w14:paraId="7302FED2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>Odbiorcą usługi jest:</w:t>
      </w:r>
    </w:p>
    <w:p w14:paraId="54F6AF6E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>Regionalny Ośrodek Polityki Społecznej w Lublinie</w:t>
      </w:r>
    </w:p>
    <w:p w14:paraId="16B4F398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 xml:space="preserve">Adres: 20-447 Lublin, ul. Diamentowa 2, </w:t>
      </w:r>
    </w:p>
    <w:p w14:paraId="36F1BF86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>reprezentowanym przez:</w:t>
      </w:r>
    </w:p>
    <w:p w14:paraId="734D3F15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</w:p>
    <w:p w14:paraId="757A0CCD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 xml:space="preserve">zgodnie z umową </w:t>
      </w:r>
      <w:r w:rsidRPr="0033072C">
        <w:rPr>
          <w:szCs w:val="24"/>
        </w:rPr>
        <w:t xml:space="preserve">DZPR…………2020 </w:t>
      </w:r>
      <w:r w:rsidRPr="0033072C">
        <w:rPr>
          <w:b/>
          <w:szCs w:val="24"/>
        </w:rPr>
        <w:t xml:space="preserve"> </w:t>
      </w:r>
      <w:r w:rsidRPr="0033072C">
        <w:rPr>
          <w:color w:val="000000"/>
          <w:szCs w:val="24"/>
        </w:rPr>
        <w:t>zawartą w  dniu  ………… 2020 r.</w:t>
      </w:r>
    </w:p>
    <w:p w14:paraId="6649FE32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1"/>
        <w:gridCol w:w="4521"/>
      </w:tblGrid>
      <w:tr w:rsidR="0033072C" w:rsidRPr="0033072C" w14:paraId="6D36380A" w14:textId="77777777" w:rsidTr="009834F0">
        <w:trPr>
          <w:trHeight w:val="468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9A964" w14:textId="77777777" w:rsidR="0033072C" w:rsidRPr="0033072C" w:rsidRDefault="0033072C" w:rsidP="0033072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3072C">
              <w:rPr>
                <w:b/>
                <w:bCs/>
                <w:color w:val="000000"/>
                <w:szCs w:val="24"/>
              </w:rPr>
              <w:t>Zamawiający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44A60" w14:textId="77777777" w:rsidR="0033072C" w:rsidRPr="0033072C" w:rsidRDefault="0033072C" w:rsidP="0033072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3072C">
              <w:rPr>
                <w:b/>
                <w:bCs/>
                <w:color w:val="000000"/>
                <w:szCs w:val="24"/>
              </w:rPr>
              <w:t>Wykonawca</w:t>
            </w:r>
          </w:p>
        </w:tc>
      </w:tr>
      <w:tr w:rsidR="0033072C" w:rsidRPr="0033072C" w14:paraId="68936678" w14:textId="77777777" w:rsidTr="009834F0">
        <w:trPr>
          <w:trHeight w:val="468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0B884" w14:textId="77777777" w:rsidR="0033072C" w:rsidRPr="0033072C" w:rsidRDefault="0033072C" w:rsidP="0033072C">
            <w:pPr>
              <w:spacing w:line="276" w:lineRule="auto"/>
              <w:jc w:val="center"/>
              <w:rPr>
                <w:bCs/>
                <w:i/>
                <w:color w:val="000000"/>
                <w:szCs w:val="24"/>
              </w:rPr>
            </w:pPr>
          </w:p>
          <w:p w14:paraId="2083748D" w14:textId="77777777" w:rsidR="0033072C" w:rsidRPr="0033072C" w:rsidRDefault="0033072C" w:rsidP="0033072C">
            <w:pPr>
              <w:spacing w:line="276" w:lineRule="auto"/>
              <w:jc w:val="center"/>
              <w:rPr>
                <w:bCs/>
                <w:i/>
                <w:color w:val="000000"/>
                <w:szCs w:val="24"/>
              </w:rPr>
            </w:pPr>
          </w:p>
          <w:p w14:paraId="6E1AFB78" w14:textId="77777777" w:rsidR="0033072C" w:rsidRPr="0033072C" w:rsidRDefault="0033072C" w:rsidP="0033072C">
            <w:pPr>
              <w:spacing w:line="276" w:lineRule="auto"/>
              <w:jc w:val="center"/>
              <w:rPr>
                <w:bCs/>
                <w:i/>
                <w:color w:val="000000"/>
                <w:szCs w:val="24"/>
              </w:rPr>
            </w:pPr>
          </w:p>
          <w:p w14:paraId="1C2E17EB" w14:textId="77777777" w:rsidR="0033072C" w:rsidRPr="0033072C" w:rsidRDefault="0033072C" w:rsidP="0033072C">
            <w:pPr>
              <w:spacing w:line="276" w:lineRule="auto"/>
              <w:jc w:val="center"/>
              <w:rPr>
                <w:bCs/>
                <w:i/>
                <w:color w:val="000000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84673" w14:textId="77777777" w:rsidR="0033072C" w:rsidRPr="0033072C" w:rsidRDefault="0033072C" w:rsidP="0033072C">
            <w:pPr>
              <w:spacing w:line="276" w:lineRule="auto"/>
              <w:jc w:val="center"/>
              <w:rPr>
                <w:bCs/>
                <w:i/>
                <w:color w:val="000000"/>
                <w:szCs w:val="24"/>
              </w:rPr>
            </w:pPr>
          </w:p>
        </w:tc>
      </w:tr>
    </w:tbl>
    <w:p w14:paraId="79CEE860" w14:textId="77777777" w:rsidR="0033072C" w:rsidRPr="0033072C" w:rsidRDefault="0033072C" w:rsidP="0033072C">
      <w:pPr>
        <w:tabs>
          <w:tab w:val="left" w:pos="0"/>
        </w:tabs>
        <w:spacing w:line="276" w:lineRule="auto"/>
        <w:jc w:val="both"/>
        <w:rPr>
          <w:color w:val="000000"/>
          <w:szCs w:val="24"/>
        </w:rPr>
      </w:pPr>
    </w:p>
    <w:p w14:paraId="11B5A277" w14:textId="77777777" w:rsidR="0033072C" w:rsidRPr="0033072C" w:rsidRDefault="0033072C" w:rsidP="0033072C">
      <w:pPr>
        <w:suppressAutoHyphens/>
        <w:spacing w:line="276" w:lineRule="auto"/>
        <w:jc w:val="both"/>
        <w:rPr>
          <w:rFonts w:eastAsiaTheme="minorHAnsi"/>
          <w:color w:val="000000"/>
          <w:szCs w:val="24"/>
        </w:rPr>
      </w:pPr>
      <w:r w:rsidRPr="0033072C">
        <w:rPr>
          <w:color w:val="000000"/>
          <w:szCs w:val="24"/>
        </w:rPr>
        <w:t xml:space="preserve">W dniu ………2020 r. poświadcza się wykonanie usługi </w:t>
      </w:r>
      <w:r w:rsidRPr="0033072C">
        <w:rPr>
          <w:rFonts w:eastAsiaTheme="minorHAnsi"/>
          <w:szCs w:val="24"/>
          <w:lang w:eastAsia="ar-SA"/>
        </w:rPr>
        <w:t xml:space="preserve">polegającej na </w:t>
      </w:r>
      <w:r w:rsidRPr="0033072C">
        <w:rPr>
          <w:rFonts w:eastAsia="Times New Roman"/>
          <w:b/>
          <w:color w:val="000000"/>
          <w:szCs w:val="24"/>
          <w:lang w:eastAsia="pl-PL"/>
        </w:rPr>
        <w:t>konsultacjach prawnych</w:t>
      </w:r>
      <w:r w:rsidRPr="0033072C">
        <w:rPr>
          <w:rFonts w:eastAsia="Times New Roman"/>
          <w:color w:val="000000"/>
          <w:szCs w:val="24"/>
          <w:lang w:eastAsia="pl-PL"/>
        </w:rPr>
        <w:t xml:space="preserve"> w ramach projektu pt. </w:t>
      </w:r>
      <w:r w:rsidRPr="0033072C">
        <w:rPr>
          <w:rFonts w:eastAsiaTheme="minorEastAsia"/>
          <w:szCs w:val="24"/>
        </w:rPr>
        <w:t>Wypracowanie i wdrożenie modeli kooperacji pomiędzy instytucjami pomocy społecznej i integracji społecznej a podmiotami innych polityk sektorowych m. in. pomocy społecznej, edukacji, zdrowia, sądownictwa i policji”</w:t>
      </w:r>
      <w:r w:rsidRPr="0033072C">
        <w:rPr>
          <w:rFonts w:eastAsiaTheme="minorEastAsia"/>
          <w:b/>
          <w:szCs w:val="24"/>
        </w:rPr>
        <w:t xml:space="preserve"> pn. „Liderzy kooperacji” </w:t>
      </w:r>
      <w:r w:rsidRPr="0033072C">
        <w:rPr>
          <w:rFonts w:eastAsiaTheme="minorEastAsia"/>
          <w:szCs w:val="24"/>
        </w:rPr>
        <w:t>realizowanego</w:t>
      </w:r>
      <w:r w:rsidRPr="0033072C">
        <w:rPr>
          <w:rFonts w:eastAsiaTheme="minorEastAsia"/>
          <w:b/>
          <w:szCs w:val="24"/>
        </w:rPr>
        <w:t xml:space="preserve"> </w:t>
      </w:r>
      <w:r w:rsidRPr="0033072C">
        <w:rPr>
          <w:rFonts w:eastAsiaTheme="minorEastAsia"/>
          <w:szCs w:val="24"/>
        </w:rPr>
        <w:t xml:space="preserve">przez Regionalny Ośrodek Polityki Społecznej w Lublinie </w:t>
      </w:r>
      <w:r w:rsidRPr="0033072C">
        <w:rPr>
          <w:rFonts w:eastAsiaTheme="minorEastAsia"/>
          <w:szCs w:val="24"/>
        </w:rPr>
        <w:br/>
        <w:t xml:space="preserve">w ramach Osi Priorytetowej II Efektywne polityki publiczne dla rynku pracy, gospodarki </w:t>
      </w:r>
      <w:r w:rsidRPr="0033072C">
        <w:rPr>
          <w:rFonts w:eastAsiaTheme="minorEastAsia"/>
          <w:szCs w:val="24"/>
        </w:rPr>
        <w:br/>
        <w:t>i edukacji Działanie 2.5 Skuteczna pomoc społeczna, Programu Operacyjnego Wiedza, Edukacja, Rozwój 2014-2020</w:t>
      </w:r>
      <w:r w:rsidRPr="0033072C">
        <w:rPr>
          <w:rFonts w:eastAsiaTheme="minorHAnsi"/>
          <w:color w:val="000000"/>
          <w:szCs w:val="24"/>
        </w:rPr>
        <w:t xml:space="preserve">, </w:t>
      </w:r>
      <w:r w:rsidRPr="0033072C">
        <w:rPr>
          <w:rFonts w:eastAsiaTheme="minorHAnsi"/>
          <w:b/>
          <w:color w:val="000000"/>
          <w:szCs w:val="24"/>
        </w:rPr>
        <w:t>za miesiąc</w:t>
      </w:r>
      <w:r w:rsidRPr="0033072C">
        <w:rPr>
          <w:rFonts w:eastAsiaTheme="minorHAnsi"/>
          <w:color w:val="000000"/>
          <w:szCs w:val="24"/>
        </w:rPr>
        <w:t>………………………….…</w:t>
      </w:r>
      <w:r w:rsidRPr="0033072C">
        <w:rPr>
          <w:rFonts w:eastAsiaTheme="minorHAnsi"/>
          <w:b/>
          <w:color w:val="000000"/>
          <w:szCs w:val="24"/>
        </w:rPr>
        <w:t>2020 r.</w:t>
      </w:r>
      <w:r w:rsidRPr="0033072C">
        <w:rPr>
          <w:rFonts w:eastAsiaTheme="minorHAnsi"/>
          <w:color w:val="000000"/>
          <w:szCs w:val="24"/>
        </w:rPr>
        <w:t xml:space="preserve"> </w:t>
      </w:r>
    </w:p>
    <w:p w14:paraId="00265ED0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  <w:lang w:eastAsia="ar-SA"/>
        </w:rPr>
      </w:pPr>
    </w:p>
    <w:p w14:paraId="5B101226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 xml:space="preserve">Wykonanie  usługi  przyjmuje się bez zastrzeżeń / </w:t>
      </w:r>
      <w:r w:rsidRPr="00272083">
        <w:rPr>
          <w:color w:val="000000"/>
          <w:szCs w:val="24"/>
        </w:rPr>
        <w:t>stwierdza się zastrzeżenia*</w:t>
      </w:r>
      <w:r w:rsidRPr="0033072C">
        <w:rPr>
          <w:color w:val="000000"/>
          <w:szCs w:val="24"/>
        </w:rPr>
        <w:t xml:space="preserve"> </w:t>
      </w:r>
    </w:p>
    <w:p w14:paraId="12952BAD" w14:textId="77777777" w:rsidR="0033072C" w:rsidRPr="0033072C" w:rsidRDefault="0033072C" w:rsidP="0033072C">
      <w:pPr>
        <w:spacing w:line="276" w:lineRule="auto"/>
        <w:jc w:val="center"/>
        <w:rPr>
          <w:szCs w:val="24"/>
        </w:rPr>
      </w:pPr>
    </w:p>
    <w:p w14:paraId="7FB954F9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</w:p>
    <w:p w14:paraId="03FDDF74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>Uwagi:………………………………………………………………………………………….</w:t>
      </w:r>
    </w:p>
    <w:p w14:paraId="3D721685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  <w:r w:rsidRPr="0033072C">
        <w:rPr>
          <w:color w:val="000000"/>
          <w:szCs w:val="24"/>
        </w:rPr>
        <w:t xml:space="preserve">Na tym Protokół zakończono. </w:t>
      </w:r>
    </w:p>
    <w:p w14:paraId="5CD6BAB1" w14:textId="77777777" w:rsidR="0033072C" w:rsidRPr="0033072C" w:rsidRDefault="0033072C" w:rsidP="0033072C">
      <w:pPr>
        <w:spacing w:line="276" w:lineRule="auto"/>
        <w:jc w:val="both"/>
        <w:rPr>
          <w:color w:val="000000"/>
          <w:szCs w:val="24"/>
        </w:rPr>
      </w:pPr>
    </w:p>
    <w:p w14:paraId="34C4F1FE" w14:textId="77777777" w:rsidR="0033072C" w:rsidRPr="0033072C" w:rsidRDefault="0033072C" w:rsidP="0033072C">
      <w:pPr>
        <w:spacing w:line="276" w:lineRule="auto"/>
        <w:ind w:left="3540"/>
        <w:jc w:val="both"/>
        <w:rPr>
          <w:b/>
          <w:bCs/>
          <w:color w:val="000000"/>
          <w:szCs w:val="24"/>
        </w:rPr>
      </w:pPr>
      <w:r w:rsidRPr="0033072C">
        <w:rPr>
          <w:b/>
          <w:bCs/>
          <w:color w:val="000000"/>
          <w:szCs w:val="24"/>
        </w:rPr>
        <w:t xml:space="preserve">   Podpis</w:t>
      </w:r>
    </w:p>
    <w:p w14:paraId="02846103" w14:textId="77777777" w:rsidR="0033072C" w:rsidRPr="0033072C" w:rsidRDefault="0033072C" w:rsidP="0033072C">
      <w:pPr>
        <w:spacing w:line="276" w:lineRule="auto"/>
        <w:ind w:left="3540"/>
        <w:jc w:val="both"/>
        <w:rPr>
          <w:b/>
          <w:bCs/>
          <w:color w:val="000000"/>
          <w:szCs w:val="24"/>
        </w:rPr>
      </w:pPr>
    </w:p>
    <w:p w14:paraId="2B8A6B5C" w14:textId="77777777" w:rsidR="0033072C" w:rsidRPr="0033072C" w:rsidRDefault="0033072C" w:rsidP="0033072C">
      <w:pPr>
        <w:spacing w:line="276" w:lineRule="auto"/>
        <w:ind w:left="3540"/>
        <w:jc w:val="both"/>
        <w:rPr>
          <w:b/>
          <w:bCs/>
          <w:color w:val="000000"/>
          <w:szCs w:val="24"/>
        </w:rPr>
      </w:pPr>
    </w:p>
    <w:p w14:paraId="784575E6" w14:textId="77777777" w:rsidR="0033072C" w:rsidRPr="0033072C" w:rsidRDefault="0033072C" w:rsidP="0033072C">
      <w:pPr>
        <w:spacing w:line="276" w:lineRule="auto"/>
        <w:ind w:left="3540"/>
        <w:jc w:val="both"/>
        <w:rPr>
          <w:b/>
          <w:bCs/>
          <w:color w:val="000000"/>
          <w:szCs w:val="24"/>
        </w:rPr>
      </w:pPr>
    </w:p>
    <w:p w14:paraId="1BC8E25B" w14:textId="77777777" w:rsidR="0033072C" w:rsidRPr="0033072C" w:rsidRDefault="0033072C" w:rsidP="0033072C">
      <w:pPr>
        <w:spacing w:line="276" w:lineRule="auto"/>
        <w:ind w:left="3540"/>
        <w:jc w:val="both"/>
        <w:rPr>
          <w:b/>
          <w:bCs/>
          <w:color w:val="000000"/>
          <w:szCs w:val="24"/>
        </w:rPr>
      </w:pPr>
    </w:p>
    <w:p w14:paraId="04A082D2" w14:textId="77777777" w:rsidR="0033072C" w:rsidRPr="0033072C" w:rsidRDefault="0033072C" w:rsidP="0033072C">
      <w:pPr>
        <w:spacing w:line="276" w:lineRule="auto"/>
        <w:ind w:left="3540"/>
        <w:jc w:val="both"/>
        <w:rPr>
          <w:b/>
          <w:bCs/>
          <w:color w:val="000000"/>
          <w:szCs w:val="24"/>
        </w:rPr>
      </w:pPr>
    </w:p>
    <w:p w14:paraId="1CC769E3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  <w:r w:rsidRPr="0033072C">
        <w:rPr>
          <w:b/>
          <w:color w:val="000000"/>
          <w:szCs w:val="24"/>
        </w:rPr>
        <w:t>Zamawiający</w:t>
      </w:r>
      <w:r w:rsidRPr="0033072C">
        <w:rPr>
          <w:b/>
          <w:bCs/>
          <w:color w:val="000000"/>
          <w:szCs w:val="24"/>
        </w:rPr>
        <w:t xml:space="preserve">                             </w:t>
      </w:r>
      <w:r w:rsidRPr="0033072C">
        <w:rPr>
          <w:b/>
          <w:bCs/>
          <w:color w:val="000000"/>
          <w:szCs w:val="24"/>
        </w:rPr>
        <w:tab/>
      </w:r>
      <w:r w:rsidRPr="0033072C">
        <w:rPr>
          <w:b/>
          <w:bCs/>
          <w:color w:val="000000"/>
          <w:szCs w:val="24"/>
        </w:rPr>
        <w:tab/>
      </w:r>
      <w:r w:rsidRPr="0033072C">
        <w:rPr>
          <w:b/>
          <w:bCs/>
          <w:color w:val="000000"/>
          <w:szCs w:val="24"/>
        </w:rPr>
        <w:tab/>
      </w:r>
      <w:r w:rsidRPr="0033072C">
        <w:rPr>
          <w:b/>
          <w:bCs/>
          <w:color w:val="000000"/>
          <w:szCs w:val="24"/>
        </w:rPr>
        <w:tab/>
      </w:r>
      <w:r w:rsidRPr="0033072C">
        <w:rPr>
          <w:b/>
          <w:bCs/>
          <w:color w:val="000000"/>
          <w:szCs w:val="24"/>
        </w:rPr>
        <w:tab/>
      </w:r>
      <w:r w:rsidRPr="0033072C">
        <w:rPr>
          <w:b/>
          <w:bCs/>
          <w:color w:val="000000"/>
          <w:szCs w:val="24"/>
        </w:rPr>
        <w:tab/>
        <w:t xml:space="preserve">      Wykonawca                                          </w:t>
      </w:r>
      <w:r w:rsidRPr="0033072C">
        <w:rPr>
          <w:rFonts w:eastAsiaTheme="minorHAnsi"/>
          <w:szCs w:val="24"/>
        </w:rPr>
        <w:t xml:space="preserve">                                          </w:t>
      </w:r>
    </w:p>
    <w:p w14:paraId="2935FAC4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</w:p>
    <w:p w14:paraId="16E1E7C1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</w:p>
    <w:p w14:paraId="73849394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</w:p>
    <w:p w14:paraId="401E8502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</w:p>
    <w:p w14:paraId="6DE17B76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</w:p>
    <w:p w14:paraId="7E4A409F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</w:p>
    <w:p w14:paraId="019DFD31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</w:p>
    <w:p w14:paraId="2506E3CB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</w:p>
    <w:p w14:paraId="145DB5EC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</w:p>
    <w:p w14:paraId="6A18CF2C" w14:textId="77777777" w:rsidR="0033072C" w:rsidRPr="0033072C" w:rsidRDefault="0033072C" w:rsidP="0033072C">
      <w:pPr>
        <w:spacing w:line="276" w:lineRule="auto"/>
        <w:jc w:val="both"/>
        <w:rPr>
          <w:rFonts w:eastAsiaTheme="minorHAnsi"/>
          <w:szCs w:val="24"/>
        </w:rPr>
      </w:pPr>
      <w:r w:rsidRPr="0033072C">
        <w:rPr>
          <w:rFonts w:eastAsiaTheme="minorHAnsi"/>
          <w:szCs w:val="24"/>
        </w:rPr>
        <w:t>*Niepotrzebne skreślić.</w:t>
      </w:r>
    </w:p>
    <w:p w14:paraId="54D0C887" w14:textId="77777777" w:rsidR="0033072C" w:rsidRPr="0033072C" w:rsidRDefault="0033072C" w:rsidP="0033072C">
      <w:pPr>
        <w:spacing w:after="200" w:line="276" w:lineRule="auto"/>
        <w:rPr>
          <w:rFonts w:ascii="Bookman Old Style" w:eastAsiaTheme="minorHAnsi" w:hAnsi="Bookman Old Style" w:cs="Aharoni"/>
          <w:sz w:val="22"/>
        </w:rPr>
      </w:pPr>
      <w:r w:rsidRPr="0033072C">
        <w:rPr>
          <w:rFonts w:eastAsiaTheme="minorHAnsi"/>
          <w:szCs w:val="24"/>
        </w:rPr>
        <w:br w:type="textWrapping" w:clear="all"/>
      </w:r>
    </w:p>
    <w:p w14:paraId="7612243C" w14:textId="77777777" w:rsidR="0033072C" w:rsidRDefault="0033072C" w:rsidP="0033072C"/>
    <w:p w14:paraId="68A9B6A9" w14:textId="77777777" w:rsidR="0033072C" w:rsidRDefault="0033072C" w:rsidP="0033072C"/>
    <w:p w14:paraId="51D16682" w14:textId="77777777" w:rsidR="0033072C" w:rsidRDefault="0033072C" w:rsidP="0033072C"/>
    <w:p w14:paraId="69565F64" w14:textId="77777777" w:rsidR="0033072C" w:rsidRDefault="0033072C" w:rsidP="0033072C"/>
    <w:p w14:paraId="31967B30" w14:textId="77777777" w:rsidR="0033072C" w:rsidRDefault="0033072C" w:rsidP="0033072C"/>
    <w:p w14:paraId="40B4C8F3" w14:textId="0783D54D" w:rsidR="0033072C" w:rsidRPr="0033072C" w:rsidRDefault="0033072C" w:rsidP="0033072C">
      <w:pPr>
        <w:spacing w:line="276" w:lineRule="auto"/>
        <w:rPr>
          <w:b/>
          <w:bCs/>
          <w:color w:val="000000"/>
          <w:szCs w:val="24"/>
        </w:rPr>
      </w:pPr>
      <w:r w:rsidRPr="0033072C">
        <w:rPr>
          <w:b/>
          <w:bCs/>
          <w:color w:val="000000"/>
          <w:szCs w:val="24"/>
        </w:rPr>
        <w:t xml:space="preserve">Załącznik nr </w:t>
      </w:r>
      <w:r>
        <w:rPr>
          <w:b/>
          <w:bCs/>
          <w:color w:val="000000"/>
          <w:szCs w:val="24"/>
        </w:rPr>
        <w:t>4</w:t>
      </w:r>
      <w:r w:rsidRPr="0033072C">
        <w:rPr>
          <w:b/>
          <w:bCs/>
          <w:color w:val="000000"/>
          <w:szCs w:val="24"/>
        </w:rPr>
        <w:t xml:space="preserve"> do  umowy  nr. </w:t>
      </w:r>
      <w:r w:rsidRPr="0033072C">
        <w:rPr>
          <w:rFonts w:eastAsiaTheme="minorHAnsi"/>
          <w:b/>
          <w:szCs w:val="24"/>
        </w:rPr>
        <w:t>DZPR</w:t>
      </w:r>
      <w:r>
        <w:rPr>
          <w:rFonts w:eastAsiaTheme="minorHAnsi"/>
          <w:b/>
          <w:szCs w:val="24"/>
        </w:rPr>
        <w:t>……….2020</w:t>
      </w:r>
      <w:r w:rsidRPr="0033072C">
        <w:rPr>
          <w:rFonts w:eastAsiaTheme="minorHAnsi"/>
          <w:b/>
          <w:szCs w:val="24"/>
        </w:rPr>
        <w:t xml:space="preserve">                                     </w:t>
      </w:r>
    </w:p>
    <w:p w14:paraId="728DF22F" w14:textId="77777777" w:rsidR="0033072C" w:rsidRPr="0033072C" w:rsidRDefault="0033072C" w:rsidP="0033072C">
      <w:pPr>
        <w:spacing w:after="200" w:line="276" w:lineRule="auto"/>
        <w:jc w:val="center"/>
        <w:rPr>
          <w:rFonts w:eastAsiaTheme="minorHAnsi"/>
          <w:szCs w:val="24"/>
        </w:rPr>
      </w:pPr>
    </w:p>
    <w:p w14:paraId="4A90E218" w14:textId="77777777" w:rsidR="0033072C" w:rsidRPr="0033072C" w:rsidRDefault="0033072C" w:rsidP="0033072C">
      <w:pPr>
        <w:suppressAutoHyphens/>
        <w:autoSpaceDN w:val="0"/>
        <w:spacing w:after="200" w:line="276" w:lineRule="auto"/>
        <w:jc w:val="center"/>
        <w:textAlignment w:val="baseline"/>
        <w:rPr>
          <w:b/>
          <w:sz w:val="22"/>
        </w:rPr>
      </w:pPr>
      <w:r w:rsidRPr="0033072C">
        <w:rPr>
          <w:b/>
          <w:sz w:val="22"/>
        </w:rPr>
        <w:t>Zestawienie liczby godzin zrealizowanej usługi</w:t>
      </w:r>
    </w:p>
    <w:p w14:paraId="333E97A6" w14:textId="51020739" w:rsidR="0033072C" w:rsidRPr="0033072C" w:rsidRDefault="0033072C" w:rsidP="0033072C">
      <w:pPr>
        <w:suppressAutoHyphens/>
        <w:autoSpaceDN w:val="0"/>
        <w:spacing w:after="200" w:line="276" w:lineRule="auto"/>
        <w:jc w:val="center"/>
        <w:textAlignment w:val="baseline"/>
        <w:rPr>
          <w:sz w:val="22"/>
        </w:rPr>
      </w:pPr>
      <w:r w:rsidRPr="0033072C">
        <w:rPr>
          <w:sz w:val="22"/>
        </w:rPr>
        <w:t xml:space="preserve">Dot. umowy o świadczenie usług nr </w:t>
      </w:r>
      <w:r w:rsidRPr="0033072C">
        <w:rPr>
          <w:b/>
          <w:sz w:val="22"/>
        </w:rPr>
        <w:t>DZPR</w:t>
      </w:r>
      <w:r>
        <w:rPr>
          <w:b/>
          <w:sz w:val="22"/>
        </w:rPr>
        <w:t>……….. 2020</w:t>
      </w:r>
      <w:r w:rsidRPr="0033072C">
        <w:rPr>
          <w:rFonts w:eastAsiaTheme="minorHAnsi"/>
          <w:b/>
          <w:sz w:val="22"/>
        </w:rPr>
        <w:t xml:space="preserve">  </w:t>
      </w:r>
      <w:r>
        <w:rPr>
          <w:sz w:val="22"/>
        </w:rPr>
        <w:t>z dnia …………………2020</w:t>
      </w:r>
      <w:r w:rsidRPr="0033072C">
        <w:rPr>
          <w:sz w:val="22"/>
        </w:rPr>
        <w:t xml:space="preserve"> r.</w:t>
      </w:r>
    </w:p>
    <w:p w14:paraId="034C887C" w14:textId="752C2544" w:rsidR="0033072C" w:rsidRPr="0033072C" w:rsidRDefault="0033072C" w:rsidP="0033072C">
      <w:pPr>
        <w:suppressAutoHyphens/>
        <w:autoSpaceDN w:val="0"/>
        <w:spacing w:after="200" w:line="276" w:lineRule="auto"/>
        <w:ind w:left="-567"/>
        <w:jc w:val="center"/>
        <w:textAlignment w:val="baseline"/>
        <w:rPr>
          <w:sz w:val="22"/>
        </w:rPr>
      </w:pPr>
      <w:r w:rsidRPr="0033072C">
        <w:rPr>
          <w:sz w:val="22"/>
        </w:rPr>
        <w:t>za miesiąc kalendarzowy ……………………………20</w:t>
      </w:r>
      <w:r>
        <w:rPr>
          <w:sz w:val="22"/>
        </w:rPr>
        <w:t>20</w:t>
      </w:r>
      <w:r w:rsidRPr="0033072C">
        <w:rPr>
          <w:sz w:val="22"/>
        </w:rPr>
        <w:t xml:space="preserve">.r. </w:t>
      </w:r>
    </w:p>
    <w:tbl>
      <w:tblPr>
        <w:tblW w:w="10461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5641"/>
      </w:tblGrid>
      <w:tr w:rsidR="0033072C" w:rsidRPr="0033072C" w14:paraId="5FDE0581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B3F9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33072C">
              <w:rPr>
                <w:sz w:val="20"/>
                <w:szCs w:val="20"/>
              </w:rPr>
              <w:t>Dzień  miesiąca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106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33072C">
              <w:rPr>
                <w:sz w:val="20"/>
                <w:szCs w:val="20"/>
              </w:rPr>
              <w:t xml:space="preserve">Liczba godzin zrealizowanego zlecenia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320F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33072C">
              <w:rPr>
                <w:sz w:val="20"/>
                <w:szCs w:val="20"/>
              </w:rPr>
              <w:t>Stawka za godzinę zrealizowanego zlecenia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03FD7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33072C">
              <w:rPr>
                <w:sz w:val="20"/>
                <w:szCs w:val="20"/>
              </w:rPr>
              <w:t>Krótki opis wykonanych  zadań</w:t>
            </w:r>
          </w:p>
        </w:tc>
      </w:tr>
      <w:tr w:rsidR="0033072C" w:rsidRPr="0033072C" w14:paraId="0C7D335F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FD01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F2B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5124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92D1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23324E87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7604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B44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61F0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23E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406286F0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6350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DED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8B5D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3D8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5A1A979E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7AD5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0874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4A7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A375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613B687F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799D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677B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C5A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8E21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7AD558D0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A82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B09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A6C9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58B1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5CF5A8B1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D9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0E3C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C5FF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BC4C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4B59A474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7C85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DB94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6767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9B75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3ABCCFA4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E4E2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9DC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8F71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C13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7C334F9D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9F24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1CBD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77D1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8230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24154CD3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349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718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49F9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879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7D4314CD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117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FC9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1E2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89F3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046AD398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016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628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7890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E389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4EA06A91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1303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14A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590F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8C6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4DE37F58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0F05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248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5199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37A5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27882D70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3AF9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1A6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BBBD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09F7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02F1F37A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D9F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75A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65DB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4279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1E953533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48CB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5370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C94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721A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47E657DC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B2A1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19.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A0CF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E243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25F7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0850BC76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78AC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20.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51F3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ADAB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6384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49EDBBC6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B7F0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21.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271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59F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7D4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2397F293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7080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A29C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18C7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8FE4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70FE0CAC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B597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23.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2092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5C2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193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1A3FDCC3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1D71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24.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54BC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A495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E4BD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1B6FC123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DDDD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 w:rsidRPr="0033072C">
              <w:rPr>
                <w:sz w:val="22"/>
              </w:rPr>
              <w:t>25.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238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CD62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EC30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022E0E64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64A4" w14:textId="00EA2B6D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DCB1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488B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D8F4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3EE9568B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EFDA" w14:textId="73308B33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61ED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91D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EA83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0AFA3348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D78F" w14:textId="28592A10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4EC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3396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CEBE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271E86AB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6998" w14:textId="7FAF73B6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EB4C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9EDA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B550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5C63EF8F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1D60" w14:textId="3D17F626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EA48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A70C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3780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  <w:tr w:rsidR="0033072C" w:rsidRPr="0033072C" w14:paraId="26C52C6F" w14:textId="77777777" w:rsidTr="0033072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3765" w14:textId="08C9B456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17D3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D67D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5547" w14:textId="77777777" w:rsidR="0033072C" w:rsidRPr="0033072C" w:rsidRDefault="0033072C" w:rsidP="0033072C">
            <w:pPr>
              <w:suppressAutoHyphens/>
              <w:autoSpaceDN w:val="0"/>
              <w:spacing w:after="200" w:line="276" w:lineRule="auto"/>
              <w:textAlignment w:val="baseline"/>
              <w:rPr>
                <w:sz w:val="22"/>
              </w:rPr>
            </w:pPr>
          </w:p>
        </w:tc>
      </w:tr>
    </w:tbl>
    <w:p w14:paraId="29510B12" w14:textId="77777777" w:rsidR="0033072C" w:rsidRPr="0033072C" w:rsidRDefault="0033072C" w:rsidP="0033072C">
      <w:pPr>
        <w:suppressAutoHyphens/>
        <w:autoSpaceDN w:val="0"/>
        <w:spacing w:after="200" w:line="276" w:lineRule="auto"/>
        <w:textAlignment w:val="baseline"/>
        <w:rPr>
          <w:sz w:val="22"/>
        </w:rPr>
      </w:pPr>
    </w:p>
    <w:p w14:paraId="25228396" w14:textId="7C84BF58" w:rsidR="0033072C" w:rsidRPr="0033072C" w:rsidRDefault="0033072C" w:rsidP="0033072C">
      <w:pPr>
        <w:suppressAutoHyphens/>
        <w:autoSpaceDN w:val="0"/>
        <w:spacing w:after="200" w:line="276" w:lineRule="auto"/>
        <w:textAlignment w:val="baseline"/>
        <w:rPr>
          <w:sz w:val="22"/>
        </w:rPr>
      </w:pPr>
      <w:r w:rsidRPr="0033072C">
        <w:rPr>
          <w:sz w:val="22"/>
        </w:rPr>
        <w:t>Łącznia liczba  g</w:t>
      </w:r>
      <w:r>
        <w:rPr>
          <w:sz w:val="22"/>
        </w:rPr>
        <w:t>odzin w miesiącu ……………………..…2020</w:t>
      </w:r>
      <w:r w:rsidRPr="0033072C">
        <w:rPr>
          <w:sz w:val="22"/>
        </w:rPr>
        <w:t xml:space="preserve"> r.</w:t>
      </w:r>
    </w:p>
    <w:p w14:paraId="66BEFFD6" w14:textId="77777777" w:rsidR="00DF682A" w:rsidRPr="00DF682A" w:rsidRDefault="00DF682A" w:rsidP="00DF682A">
      <w:pPr>
        <w:jc w:val="both"/>
        <w:rPr>
          <w:sz w:val="22"/>
        </w:rPr>
      </w:pPr>
      <w:r w:rsidRPr="00DF682A">
        <w:rPr>
          <w:rFonts w:eastAsia="Times New Roman"/>
          <w:sz w:val="22"/>
        </w:rPr>
        <w:t xml:space="preserve">Zgodnie z ustawą z dnia 6 czerwca 1997 r. art. 233 § 1 Kodeks Karny (Dz. U. z 2019 r. poz. 1950, </w:t>
      </w:r>
      <w:r w:rsidRPr="00DF682A">
        <w:rPr>
          <w:rFonts w:eastAsia="Times New Roman"/>
          <w:sz w:val="22"/>
        </w:rPr>
        <w:br/>
        <w:t xml:space="preserve">z </w:t>
      </w:r>
      <w:proofErr w:type="spellStart"/>
      <w:r w:rsidRPr="00DF682A">
        <w:rPr>
          <w:rFonts w:eastAsia="Times New Roman"/>
          <w:sz w:val="22"/>
        </w:rPr>
        <w:t>późn</w:t>
      </w:r>
      <w:proofErr w:type="spellEnd"/>
      <w:r w:rsidRPr="00DF682A">
        <w:rPr>
          <w:rFonts w:eastAsia="Times New Roman"/>
          <w:sz w:val="22"/>
        </w:rPr>
        <w:t>. zm.) oświadczam, że jestem świadomy/a odpowiedzialności karnej za złożenie fałszywego oświadczenia.</w:t>
      </w:r>
    </w:p>
    <w:p w14:paraId="149E9468" w14:textId="77777777" w:rsidR="0033072C" w:rsidRPr="0033072C" w:rsidRDefault="0033072C" w:rsidP="0033072C">
      <w:pPr>
        <w:suppressAutoHyphens/>
        <w:autoSpaceDN w:val="0"/>
        <w:spacing w:after="200" w:line="276" w:lineRule="auto"/>
        <w:textAlignment w:val="baseline"/>
        <w:rPr>
          <w:sz w:val="22"/>
        </w:rPr>
      </w:pP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</w:p>
    <w:p w14:paraId="22B02769" w14:textId="77777777" w:rsidR="0033072C" w:rsidRPr="0033072C" w:rsidRDefault="0033072C" w:rsidP="0033072C">
      <w:pPr>
        <w:suppressAutoHyphens/>
        <w:autoSpaceDN w:val="0"/>
        <w:spacing w:after="200" w:line="276" w:lineRule="auto"/>
        <w:ind w:left="4956" w:firstLine="708"/>
        <w:textAlignment w:val="baseline"/>
        <w:rPr>
          <w:sz w:val="22"/>
        </w:rPr>
      </w:pPr>
      <w:r w:rsidRPr="0033072C">
        <w:rPr>
          <w:sz w:val="22"/>
        </w:rPr>
        <w:t>………………………………….</w:t>
      </w:r>
    </w:p>
    <w:p w14:paraId="5AE4A183" w14:textId="77777777" w:rsidR="0033072C" w:rsidRPr="0033072C" w:rsidRDefault="0033072C" w:rsidP="0033072C">
      <w:pPr>
        <w:suppressAutoHyphens/>
        <w:autoSpaceDN w:val="0"/>
        <w:spacing w:after="200" w:line="276" w:lineRule="auto"/>
        <w:textAlignment w:val="baseline"/>
        <w:rPr>
          <w:sz w:val="22"/>
        </w:rPr>
      </w:pP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  <w:t>/data i podpis Wykonawcy/</w:t>
      </w:r>
    </w:p>
    <w:p w14:paraId="10150B8A" w14:textId="77777777" w:rsidR="0033072C" w:rsidRPr="0033072C" w:rsidRDefault="0033072C" w:rsidP="0033072C">
      <w:pPr>
        <w:suppressAutoHyphens/>
        <w:autoSpaceDN w:val="0"/>
        <w:spacing w:after="200" w:line="276" w:lineRule="auto"/>
        <w:textAlignment w:val="baseline"/>
        <w:rPr>
          <w:sz w:val="22"/>
        </w:rPr>
      </w:pPr>
      <w:r w:rsidRPr="0033072C">
        <w:rPr>
          <w:sz w:val="22"/>
        </w:rPr>
        <w:t>………………………………….</w:t>
      </w:r>
    </w:p>
    <w:p w14:paraId="126864A8" w14:textId="77777777" w:rsidR="0033072C" w:rsidRPr="0033072C" w:rsidRDefault="0033072C" w:rsidP="0033072C">
      <w:pPr>
        <w:suppressAutoHyphens/>
        <w:autoSpaceDN w:val="0"/>
        <w:spacing w:after="200" w:line="276" w:lineRule="auto"/>
        <w:textAlignment w:val="baseline"/>
        <w:rPr>
          <w:sz w:val="22"/>
        </w:rPr>
      </w:pPr>
      <w:r w:rsidRPr="0033072C">
        <w:rPr>
          <w:sz w:val="22"/>
        </w:rPr>
        <w:t>/data i podpis Przyjmującego/</w:t>
      </w:r>
    </w:p>
    <w:p w14:paraId="49EA4B5C" w14:textId="77777777" w:rsidR="0033072C" w:rsidRPr="0033072C" w:rsidRDefault="0033072C" w:rsidP="0033072C">
      <w:pPr>
        <w:suppressAutoHyphens/>
        <w:autoSpaceDN w:val="0"/>
        <w:spacing w:after="200" w:line="276" w:lineRule="auto"/>
        <w:ind w:left="4956" w:firstLine="708"/>
        <w:textAlignment w:val="baseline"/>
        <w:rPr>
          <w:sz w:val="22"/>
        </w:rPr>
      </w:pPr>
      <w:r w:rsidRPr="0033072C">
        <w:rPr>
          <w:sz w:val="22"/>
        </w:rPr>
        <w:t>………………………………….</w:t>
      </w:r>
    </w:p>
    <w:p w14:paraId="3C59E974" w14:textId="77777777" w:rsidR="0033072C" w:rsidRPr="0033072C" w:rsidRDefault="0033072C" w:rsidP="0033072C">
      <w:pPr>
        <w:suppressAutoHyphens/>
        <w:autoSpaceDN w:val="0"/>
        <w:spacing w:after="200" w:line="276" w:lineRule="auto"/>
        <w:textAlignment w:val="baseline"/>
        <w:rPr>
          <w:rFonts w:eastAsiaTheme="minorHAnsi"/>
          <w:szCs w:val="24"/>
        </w:rPr>
      </w:pP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</w:r>
      <w:r w:rsidRPr="0033072C">
        <w:rPr>
          <w:sz w:val="22"/>
        </w:rPr>
        <w:tab/>
        <w:t>/data i podpis Zamawiającego/</w:t>
      </w:r>
    </w:p>
    <w:p w14:paraId="605DE998" w14:textId="77777777" w:rsidR="0033072C" w:rsidRDefault="0033072C" w:rsidP="0033072C">
      <w:pPr>
        <w:spacing w:after="200" w:line="276" w:lineRule="auto"/>
        <w:rPr>
          <w:rFonts w:ascii="Bookman Old Style" w:eastAsiaTheme="minorHAnsi" w:hAnsi="Bookman Old Style" w:cs="Aharoni"/>
          <w:sz w:val="22"/>
        </w:rPr>
      </w:pPr>
    </w:p>
    <w:p w14:paraId="423F8E66" w14:textId="6D1C567F" w:rsidR="0033072C" w:rsidRPr="0033072C" w:rsidRDefault="0033072C" w:rsidP="0033072C">
      <w:pPr>
        <w:spacing w:line="276" w:lineRule="auto"/>
        <w:rPr>
          <w:b/>
          <w:bCs/>
          <w:color w:val="000000"/>
          <w:szCs w:val="24"/>
        </w:rPr>
      </w:pPr>
      <w:r w:rsidRPr="0033072C">
        <w:rPr>
          <w:b/>
          <w:bCs/>
          <w:color w:val="000000"/>
          <w:szCs w:val="24"/>
        </w:rPr>
        <w:t xml:space="preserve">Załącznik nr </w:t>
      </w:r>
      <w:r>
        <w:rPr>
          <w:b/>
          <w:bCs/>
          <w:color w:val="000000"/>
          <w:szCs w:val="24"/>
        </w:rPr>
        <w:t>5</w:t>
      </w:r>
      <w:r w:rsidRPr="0033072C">
        <w:rPr>
          <w:b/>
          <w:bCs/>
          <w:color w:val="000000"/>
          <w:szCs w:val="24"/>
        </w:rPr>
        <w:t xml:space="preserve"> do umowy nr. </w:t>
      </w:r>
      <w:r w:rsidRPr="0033072C">
        <w:rPr>
          <w:rFonts w:eastAsiaTheme="minorHAnsi"/>
          <w:b/>
          <w:szCs w:val="24"/>
        </w:rPr>
        <w:t>DZPR</w:t>
      </w:r>
      <w:r>
        <w:rPr>
          <w:rFonts w:eastAsiaTheme="minorHAnsi"/>
          <w:b/>
          <w:szCs w:val="24"/>
        </w:rPr>
        <w:t>………………</w:t>
      </w:r>
      <w:r w:rsidRPr="0033072C">
        <w:rPr>
          <w:rFonts w:eastAsiaTheme="minorHAnsi"/>
          <w:b/>
          <w:szCs w:val="24"/>
        </w:rPr>
        <w:t>2</w:t>
      </w:r>
      <w:r>
        <w:rPr>
          <w:rFonts w:eastAsiaTheme="minorHAnsi"/>
          <w:b/>
          <w:szCs w:val="24"/>
        </w:rPr>
        <w:t>020</w:t>
      </w:r>
      <w:r w:rsidRPr="0033072C">
        <w:rPr>
          <w:rFonts w:eastAsiaTheme="minorHAnsi"/>
          <w:b/>
          <w:szCs w:val="24"/>
        </w:rPr>
        <w:t xml:space="preserve">                                  </w:t>
      </w:r>
    </w:p>
    <w:p w14:paraId="1B46B90C" w14:textId="77777777" w:rsidR="0033072C" w:rsidRPr="0033072C" w:rsidRDefault="0033072C" w:rsidP="0033072C">
      <w:pPr>
        <w:spacing w:after="200" w:line="276" w:lineRule="auto"/>
        <w:jc w:val="center"/>
        <w:rPr>
          <w:rFonts w:eastAsiaTheme="minorHAnsi"/>
          <w:szCs w:val="24"/>
        </w:rPr>
      </w:pPr>
    </w:p>
    <w:p w14:paraId="0335BA9C" w14:textId="77777777" w:rsidR="0033072C" w:rsidRPr="0033072C" w:rsidRDefault="0033072C" w:rsidP="0033072C">
      <w:pPr>
        <w:spacing w:after="200" w:line="276" w:lineRule="auto"/>
        <w:jc w:val="center"/>
        <w:rPr>
          <w:rFonts w:eastAsiaTheme="minorHAnsi"/>
          <w:szCs w:val="24"/>
        </w:rPr>
      </w:pPr>
    </w:p>
    <w:p w14:paraId="3F449D75" w14:textId="77777777" w:rsidR="0033072C" w:rsidRPr="0033072C" w:rsidRDefault="0033072C" w:rsidP="0033072C">
      <w:pPr>
        <w:spacing w:after="200" w:line="276" w:lineRule="auto"/>
        <w:jc w:val="center"/>
        <w:rPr>
          <w:rFonts w:eastAsiaTheme="minorHAnsi"/>
          <w:b/>
          <w:szCs w:val="24"/>
        </w:rPr>
      </w:pPr>
      <w:r w:rsidRPr="0033072C">
        <w:rPr>
          <w:rFonts w:eastAsiaTheme="minorHAnsi"/>
          <w:b/>
          <w:szCs w:val="24"/>
        </w:rPr>
        <w:t>Miesięczny raport wykonania usług konsultacji prawnych</w:t>
      </w:r>
    </w:p>
    <w:p w14:paraId="4659607B" w14:textId="77777777" w:rsidR="0033072C" w:rsidRPr="0033072C" w:rsidRDefault="0033072C" w:rsidP="0033072C">
      <w:pPr>
        <w:spacing w:after="200" w:line="276" w:lineRule="auto"/>
        <w:jc w:val="center"/>
        <w:rPr>
          <w:rFonts w:eastAsiaTheme="minorHAnsi"/>
          <w:szCs w:val="24"/>
        </w:rPr>
      </w:pPr>
    </w:p>
    <w:p w14:paraId="6DD72A65" w14:textId="77777777" w:rsidR="0033072C" w:rsidRPr="0033072C" w:rsidRDefault="0033072C" w:rsidP="0033072C">
      <w:pPr>
        <w:spacing w:after="200" w:line="276" w:lineRule="auto"/>
        <w:jc w:val="center"/>
        <w:rPr>
          <w:rFonts w:eastAsiaTheme="minorHAnsi"/>
          <w:szCs w:val="24"/>
        </w:rPr>
      </w:pPr>
      <w:r w:rsidRPr="0033072C">
        <w:rPr>
          <w:rFonts w:eastAsiaTheme="minorHAnsi"/>
          <w:szCs w:val="24"/>
        </w:rPr>
        <w:t>………………………………………………..</w:t>
      </w:r>
    </w:p>
    <w:p w14:paraId="72824B1E" w14:textId="77777777" w:rsidR="0033072C" w:rsidRPr="0033072C" w:rsidRDefault="0033072C" w:rsidP="0033072C">
      <w:pPr>
        <w:spacing w:after="200" w:line="276" w:lineRule="auto"/>
        <w:jc w:val="center"/>
        <w:rPr>
          <w:rFonts w:eastAsiaTheme="minorHAnsi"/>
          <w:i/>
          <w:szCs w:val="24"/>
        </w:rPr>
      </w:pPr>
      <w:r w:rsidRPr="0033072C">
        <w:rPr>
          <w:rFonts w:eastAsiaTheme="minorHAnsi"/>
          <w:i/>
          <w:szCs w:val="24"/>
        </w:rPr>
        <w:t>(Imię i nazwisko)</w:t>
      </w:r>
    </w:p>
    <w:p w14:paraId="0B88A36E" w14:textId="536F8C16" w:rsidR="0033072C" w:rsidRPr="0033072C" w:rsidRDefault="0033072C" w:rsidP="0033072C">
      <w:pPr>
        <w:spacing w:after="200" w:line="276" w:lineRule="auto"/>
        <w:jc w:val="both"/>
        <w:rPr>
          <w:rFonts w:eastAsiaTheme="minorHAnsi"/>
          <w:b/>
          <w:szCs w:val="24"/>
        </w:rPr>
      </w:pPr>
      <w:r w:rsidRPr="0033072C">
        <w:rPr>
          <w:rFonts w:eastAsiaTheme="minorHAnsi"/>
          <w:szCs w:val="24"/>
        </w:rPr>
        <w:t xml:space="preserve">Potwierdzam wykonanie usług konsultacji prawnych w ramach projektu </w:t>
      </w:r>
      <w:r w:rsidRPr="0033072C">
        <w:rPr>
          <w:rFonts w:eastAsia="Times New Roman"/>
          <w:color w:val="000000"/>
          <w:szCs w:val="24"/>
          <w:lang w:eastAsia="pl-PL"/>
        </w:rPr>
        <w:t xml:space="preserve">pt. </w:t>
      </w:r>
      <w:r>
        <w:rPr>
          <w:rFonts w:eastAsia="Times New Roman"/>
          <w:color w:val="000000"/>
          <w:szCs w:val="24"/>
          <w:lang w:eastAsia="pl-PL"/>
        </w:rPr>
        <w:t>„</w:t>
      </w:r>
      <w:r w:rsidRPr="0033072C">
        <w:rPr>
          <w:rFonts w:eastAsiaTheme="minorHAnsi"/>
          <w:szCs w:val="24"/>
        </w:rPr>
        <w:t xml:space="preserve">Wypracowanie </w:t>
      </w:r>
      <w:r w:rsidRPr="0033072C">
        <w:rPr>
          <w:rFonts w:eastAsiaTheme="minorHAnsi"/>
          <w:szCs w:val="24"/>
        </w:rPr>
        <w:br/>
        <w:t>i wdrożenie modeli kooperacji pomiędzy instytucjami pomocy społecznej i integracji społecznej a podmiotami innych polityk sektorowych m. in. pomocy społecznej, edukacji, zdrowia, sądownictwa i policji”</w:t>
      </w:r>
      <w:r w:rsidRPr="0033072C">
        <w:rPr>
          <w:rFonts w:eastAsiaTheme="minorHAnsi"/>
          <w:b/>
          <w:szCs w:val="24"/>
        </w:rPr>
        <w:t xml:space="preserve"> pn. „Liderzy kooperacji” </w:t>
      </w:r>
    </w:p>
    <w:p w14:paraId="13F26B3C" w14:textId="2708D396" w:rsidR="0033072C" w:rsidRPr="0033072C" w:rsidRDefault="0033072C" w:rsidP="0033072C">
      <w:pPr>
        <w:spacing w:after="200" w:line="276" w:lineRule="auto"/>
        <w:jc w:val="both"/>
        <w:rPr>
          <w:rFonts w:eastAsiaTheme="minorHAnsi"/>
          <w:b/>
          <w:szCs w:val="24"/>
        </w:rPr>
      </w:pPr>
      <w:r w:rsidRPr="0033072C">
        <w:rPr>
          <w:rFonts w:eastAsiaTheme="minorHAnsi"/>
          <w:b/>
          <w:szCs w:val="24"/>
        </w:rPr>
        <w:t>w miesiącu ……………………….. 20</w:t>
      </w:r>
      <w:r>
        <w:rPr>
          <w:rFonts w:eastAsiaTheme="minorHAnsi"/>
          <w:b/>
          <w:szCs w:val="24"/>
        </w:rPr>
        <w:t>20 r.</w:t>
      </w:r>
    </w:p>
    <w:p w14:paraId="5608A015" w14:textId="77777777" w:rsidR="0033072C" w:rsidRPr="0033072C" w:rsidRDefault="0033072C" w:rsidP="0033072C">
      <w:pPr>
        <w:spacing w:after="200" w:line="276" w:lineRule="auto"/>
        <w:jc w:val="both"/>
        <w:rPr>
          <w:rFonts w:eastAsiaTheme="minorHAnsi"/>
          <w:b/>
          <w:szCs w:val="24"/>
        </w:rPr>
      </w:pPr>
    </w:p>
    <w:p w14:paraId="23F223D1" w14:textId="77777777" w:rsidR="0033072C" w:rsidRPr="0033072C" w:rsidRDefault="0033072C" w:rsidP="0033072C">
      <w:pPr>
        <w:spacing w:after="200" w:line="276" w:lineRule="auto"/>
        <w:jc w:val="both"/>
        <w:rPr>
          <w:rFonts w:eastAsiaTheme="minorHAnsi"/>
          <w:b/>
          <w:szCs w:val="24"/>
        </w:rPr>
      </w:pPr>
    </w:p>
    <w:p w14:paraId="1B54C8C4" w14:textId="77777777" w:rsidR="0033072C" w:rsidRPr="0033072C" w:rsidRDefault="0033072C" w:rsidP="0033072C">
      <w:pPr>
        <w:spacing w:after="200" w:line="276" w:lineRule="auto"/>
        <w:jc w:val="both"/>
        <w:rPr>
          <w:rFonts w:eastAsiaTheme="minorHAnsi"/>
          <w:b/>
          <w:szCs w:val="24"/>
        </w:rPr>
      </w:pPr>
      <w:r w:rsidRPr="0033072C">
        <w:rPr>
          <w:rFonts w:eastAsiaTheme="minorHAnsi"/>
          <w:b/>
          <w:szCs w:val="24"/>
        </w:rPr>
        <w:t>Usługi konsultacji prawnych polegały na:</w:t>
      </w:r>
    </w:p>
    <w:p w14:paraId="1EA6D7C1" w14:textId="77777777" w:rsidR="0033072C" w:rsidRPr="0033072C" w:rsidRDefault="0033072C" w:rsidP="0033072C">
      <w:pPr>
        <w:spacing w:after="200" w:line="276" w:lineRule="auto"/>
        <w:jc w:val="both"/>
        <w:rPr>
          <w:rFonts w:eastAsiaTheme="minorHAnsi"/>
          <w:i/>
          <w:sz w:val="20"/>
          <w:szCs w:val="20"/>
        </w:rPr>
      </w:pPr>
      <w:r w:rsidRPr="0033072C">
        <w:rPr>
          <w:rFonts w:eastAsiaTheme="minorHAnsi"/>
          <w:i/>
          <w:sz w:val="20"/>
          <w:szCs w:val="20"/>
        </w:rPr>
        <w:t>(proszę opisać sposób wykonania zadania, miejsce, termin i czas konsultacji, zakres tematyczny udzielonej usługi)</w:t>
      </w:r>
    </w:p>
    <w:p w14:paraId="01AFC4B5" w14:textId="77777777" w:rsidR="0033072C" w:rsidRPr="0033072C" w:rsidRDefault="0033072C" w:rsidP="0033072C">
      <w:pPr>
        <w:spacing w:after="200" w:line="276" w:lineRule="auto"/>
        <w:jc w:val="both"/>
        <w:rPr>
          <w:rFonts w:eastAsiaTheme="minorHAnsi"/>
          <w:i/>
          <w:sz w:val="20"/>
          <w:szCs w:val="20"/>
        </w:rPr>
      </w:pPr>
    </w:p>
    <w:p w14:paraId="4F1A1311" w14:textId="77777777" w:rsidR="0033072C" w:rsidRPr="0033072C" w:rsidRDefault="0033072C" w:rsidP="0033072C">
      <w:pPr>
        <w:numPr>
          <w:ilvl w:val="0"/>
          <w:numId w:val="36"/>
        </w:numPr>
        <w:spacing w:after="200" w:line="276" w:lineRule="auto"/>
        <w:contextualSpacing/>
        <w:jc w:val="both"/>
        <w:rPr>
          <w:rFonts w:eastAsiaTheme="minorHAnsi"/>
          <w:szCs w:val="24"/>
        </w:rPr>
      </w:pPr>
      <w:r w:rsidRPr="0033072C">
        <w:rPr>
          <w:rFonts w:eastAsiaTheme="minorHAnsi"/>
          <w:szCs w:val="24"/>
        </w:rPr>
        <w:t>…………………………………………………………………………………………...</w:t>
      </w:r>
    </w:p>
    <w:p w14:paraId="365A5FAD" w14:textId="77777777" w:rsidR="0033072C" w:rsidRPr="0033072C" w:rsidRDefault="0033072C" w:rsidP="0033072C">
      <w:pPr>
        <w:numPr>
          <w:ilvl w:val="0"/>
          <w:numId w:val="36"/>
        </w:numPr>
        <w:spacing w:after="200" w:line="276" w:lineRule="auto"/>
        <w:contextualSpacing/>
        <w:jc w:val="both"/>
        <w:rPr>
          <w:rFonts w:eastAsiaTheme="minorHAnsi"/>
          <w:szCs w:val="24"/>
        </w:rPr>
      </w:pPr>
      <w:r w:rsidRPr="0033072C">
        <w:rPr>
          <w:rFonts w:eastAsiaTheme="minorHAnsi"/>
          <w:szCs w:val="24"/>
        </w:rPr>
        <w:t>…………………………………………………………………………………………...</w:t>
      </w:r>
    </w:p>
    <w:p w14:paraId="44153AED" w14:textId="77777777" w:rsidR="0033072C" w:rsidRPr="0033072C" w:rsidRDefault="0033072C" w:rsidP="0033072C">
      <w:pPr>
        <w:numPr>
          <w:ilvl w:val="0"/>
          <w:numId w:val="36"/>
        </w:numPr>
        <w:spacing w:after="200" w:line="276" w:lineRule="auto"/>
        <w:contextualSpacing/>
        <w:jc w:val="both"/>
        <w:rPr>
          <w:rFonts w:eastAsiaTheme="minorHAnsi"/>
          <w:szCs w:val="24"/>
        </w:rPr>
      </w:pPr>
      <w:r w:rsidRPr="0033072C">
        <w:rPr>
          <w:rFonts w:eastAsiaTheme="minorHAnsi"/>
          <w:szCs w:val="24"/>
        </w:rPr>
        <w:t>…………………………………………………………………………………………...</w:t>
      </w:r>
    </w:p>
    <w:p w14:paraId="7D827015" w14:textId="77777777" w:rsidR="0033072C" w:rsidRPr="0033072C" w:rsidRDefault="0033072C" w:rsidP="0033072C">
      <w:pPr>
        <w:numPr>
          <w:ilvl w:val="0"/>
          <w:numId w:val="36"/>
        </w:numPr>
        <w:spacing w:after="200" w:line="276" w:lineRule="auto"/>
        <w:contextualSpacing/>
        <w:jc w:val="both"/>
        <w:rPr>
          <w:rFonts w:eastAsiaTheme="minorHAnsi"/>
          <w:szCs w:val="24"/>
        </w:rPr>
      </w:pPr>
      <w:r w:rsidRPr="0033072C">
        <w:rPr>
          <w:rFonts w:eastAsiaTheme="minorHAnsi"/>
          <w:szCs w:val="24"/>
        </w:rPr>
        <w:t>…………………………………………………………………………………………...</w:t>
      </w:r>
    </w:p>
    <w:p w14:paraId="1012DB9B" w14:textId="77777777" w:rsidR="0033072C" w:rsidRPr="0033072C" w:rsidRDefault="0033072C" w:rsidP="0033072C">
      <w:pPr>
        <w:spacing w:after="200" w:line="276" w:lineRule="auto"/>
        <w:jc w:val="center"/>
        <w:rPr>
          <w:rFonts w:ascii="Bookman Old Style" w:eastAsiaTheme="minorHAnsi" w:hAnsi="Bookman Old Style" w:cs="Aharoni"/>
          <w:sz w:val="22"/>
        </w:rPr>
      </w:pPr>
    </w:p>
    <w:p w14:paraId="3E7F7418" w14:textId="77777777" w:rsidR="0033072C" w:rsidRPr="0033072C" w:rsidRDefault="0033072C" w:rsidP="0033072C">
      <w:pPr>
        <w:spacing w:after="200" w:line="276" w:lineRule="auto"/>
        <w:jc w:val="center"/>
        <w:rPr>
          <w:rFonts w:ascii="Bookman Old Style" w:eastAsiaTheme="minorHAnsi" w:hAnsi="Bookman Old Style" w:cs="Aharoni"/>
          <w:sz w:val="22"/>
        </w:rPr>
      </w:pPr>
    </w:p>
    <w:p w14:paraId="3A958BB2" w14:textId="77777777" w:rsidR="0033072C" w:rsidRPr="0033072C" w:rsidRDefault="0033072C" w:rsidP="0033072C">
      <w:pPr>
        <w:spacing w:after="200" w:line="276" w:lineRule="auto"/>
        <w:ind w:left="5664"/>
        <w:jc w:val="both"/>
        <w:rPr>
          <w:rFonts w:ascii="Bookman Old Style" w:eastAsiaTheme="minorHAnsi" w:hAnsi="Bookman Old Style" w:cs="Aharoni"/>
          <w:sz w:val="22"/>
        </w:rPr>
      </w:pPr>
      <w:r w:rsidRPr="0033072C">
        <w:rPr>
          <w:rFonts w:ascii="Bookman Old Style" w:eastAsiaTheme="minorHAnsi" w:hAnsi="Bookman Old Style" w:cs="Aharoni"/>
          <w:sz w:val="22"/>
        </w:rPr>
        <w:t>……………………………………….</w:t>
      </w:r>
      <w:r w:rsidRPr="0033072C">
        <w:rPr>
          <w:rFonts w:eastAsiaTheme="minorHAnsi"/>
          <w:i/>
          <w:sz w:val="18"/>
          <w:szCs w:val="18"/>
        </w:rPr>
        <w:t>(data, podpis)</w:t>
      </w:r>
    </w:p>
    <w:p w14:paraId="1E143933" w14:textId="77777777" w:rsidR="0033072C" w:rsidRPr="006D7CDD" w:rsidRDefault="0033072C" w:rsidP="0033072C"/>
    <w:sectPr w:rsidR="0033072C" w:rsidRPr="006D7CDD" w:rsidSect="00825A57">
      <w:headerReference w:type="default" r:id="rId10"/>
      <w:footerReference w:type="default" r:id="rId11"/>
      <w:pgSz w:w="11906" w:h="16838"/>
      <w:pgMar w:top="1985" w:right="1418" w:bottom="226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B4FCC" w14:textId="77777777" w:rsidR="00BA395B" w:rsidRDefault="00BA395B" w:rsidP="007653B4">
      <w:r>
        <w:separator/>
      </w:r>
    </w:p>
  </w:endnote>
  <w:endnote w:type="continuationSeparator" w:id="0">
    <w:p w14:paraId="51AA8EB2" w14:textId="77777777" w:rsidR="00BA395B" w:rsidRDefault="00BA395B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39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C53FF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E817E33" wp14:editId="28D3541A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6064B" w14:textId="77777777" w:rsidR="00BA395B" w:rsidRDefault="00BA395B" w:rsidP="007653B4">
      <w:r>
        <w:separator/>
      </w:r>
    </w:p>
  </w:footnote>
  <w:footnote w:type="continuationSeparator" w:id="0">
    <w:p w14:paraId="4BC52655" w14:textId="77777777" w:rsidR="00BA395B" w:rsidRDefault="00BA395B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781E9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59545CF" wp14:editId="5AA3F1D6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5976814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80" w:hanging="180"/>
      </w:pPr>
    </w:lvl>
  </w:abstractNum>
  <w:abstractNum w:abstractNumId="8" w15:restartNumberingAfterBreak="0">
    <w:nsid w:val="00000009"/>
    <w:multiLevelType w:val="multilevel"/>
    <w:tmpl w:val="00000009"/>
    <w:name w:val="WWNum23"/>
    <w:lvl w:ilvl="0">
      <w:start w:val="2"/>
      <w:numFmt w:val="lowerLetter"/>
      <w:lvlText w:val="%1)"/>
      <w:lvlJc w:val="left"/>
      <w:pPr>
        <w:tabs>
          <w:tab w:val="num" w:pos="0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7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9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1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3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5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7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93" w:hanging="180"/>
      </w:pPr>
    </w:lvl>
  </w:abstractNum>
  <w:abstractNum w:abstractNumId="9" w15:restartNumberingAfterBreak="0">
    <w:nsid w:val="0000000A"/>
    <w:multiLevelType w:val="multilevel"/>
    <w:tmpl w:val="0000000A"/>
    <w:name w:val="WWNum32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>
      <w:start w:val="1"/>
      <w:numFmt w:val="decimal"/>
      <w:lvlText w:val="%2.%3."/>
      <w:lvlJc w:val="left"/>
      <w:pPr>
        <w:tabs>
          <w:tab w:val="num" w:pos="4069"/>
        </w:tabs>
        <w:ind w:left="4069" w:hanging="360"/>
      </w:pPr>
    </w:lvl>
    <w:lvl w:ilvl="3">
      <w:start w:val="1"/>
      <w:numFmt w:val="decimal"/>
      <w:lvlText w:val="%2.%3.%4."/>
      <w:lvlJc w:val="left"/>
      <w:pPr>
        <w:tabs>
          <w:tab w:val="num" w:pos="4789"/>
        </w:tabs>
        <w:ind w:left="4789" w:hanging="360"/>
      </w:pPr>
    </w:lvl>
    <w:lvl w:ilvl="4">
      <w:start w:val="1"/>
      <w:numFmt w:val="decimal"/>
      <w:lvlText w:val="%2.%3.%4.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2.%3.%4.%5.%6."/>
      <w:lvlJc w:val="left"/>
      <w:pPr>
        <w:tabs>
          <w:tab w:val="num" w:pos="6229"/>
        </w:tabs>
        <w:ind w:left="6229" w:hanging="360"/>
      </w:pPr>
    </w:lvl>
    <w:lvl w:ilvl="6">
      <w:start w:val="1"/>
      <w:numFmt w:val="decimal"/>
      <w:lvlText w:val="%2.%3.%4.%5.%6.%7."/>
      <w:lvlJc w:val="left"/>
      <w:pPr>
        <w:tabs>
          <w:tab w:val="num" w:pos="6949"/>
        </w:tabs>
        <w:ind w:left="6949" w:hanging="360"/>
      </w:pPr>
    </w:lvl>
    <w:lvl w:ilvl="7">
      <w:start w:val="1"/>
      <w:numFmt w:val="decimal"/>
      <w:lvlText w:val="%2.%3.%4.%5.%6.%7.%8."/>
      <w:lvlJc w:val="left"/>
      <w:pPr>
        <w:tabs>
          <w:tab w:val="num" w:pos="7669"/>
        </w:tabs>
        <w:ind w:left="7669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8389"/>
        </w:tabs>
        <w:ind w:left="8389" w:hanging="360"/>
      </w:pPr>
    </w:lvl>
  </w:abstractNum>
  <w:abstractNum w:abstractNumId="10" w15:restartNumberingAfterBreak="0">
    <w:nsid w:val="00000011"/>
    <w:multiLevelType w:val="multilevel"/>
    <w:tmpl w:val="701C652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1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5" w15:restartNumberingAfterBreak="0">
    <w:nsid w:val="00735AD2"/>
    <w:multiLevelType w:val="hybridMultilevel"/>
    <w:tmpl w:val="46F6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D2A3A"/>
    <w:multiLevelType w:val="hybridMultilevel"/>
    <w:tmpl w:val="69F67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9611E"/>
    <w:multiLevelType w:val="hybridMultilevel"/>
    <w:tmpl w:val="1B20E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73834"/>
    <w:multiLevelType w:val="multilevel"/>
    <w:tmpl w:val="C63467D6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21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E83D7C"/>
    <w:multiLevelType w:val="hybridMultilevel"/>
    <w:tmpl w:val="4DC4B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D259D"/>
    <w:multiLevelType w:val="hybridMultilevel"/>
    <w:tmpl w:val="57302CAA"/>
    <w:lvl w:ilvl="0" w:tplc="9948F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7455C"/>
    <w:multiLevelType w:val="hybridMultilevel"/>
    <w:tmpl w:val="1E1A2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76E1C"/>
    <w:multiLevelType w:val="hybridMultilevel"/>
    <w:tmpl w:val="F70E71E0"/>
    <w:lvl w:ilvl="0" w:tplc="1EEED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117F1"/>
    <w:multiLevelType w:val="hybridMultilevel"/>
    <w:tmpl w:val="7F0EB410"/>
    <w:lvl w:ilvl="0" w:tplc="9948F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48F946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B46F7"/>
    <w:multiLevelType w:val="hybridMultilevel"/>
    <w:tmpl w:val="0212D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B2681"/>
    <w:multiLevelType w:val="hybridMultilevel"/>
    <w:tmpl w:val="BFEEA15E"/>
    <w:lvl w:ilvl="0" w:tplc="F3464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3"/>
  </w:num>
  <w:num w:numId="4">
    <w:abstractNumId w:val="29"/>
  </w:num>
  <w:num w:numId="5">
    <w:abstractNumId w:val="22"/>
  </w:num>
  <w:num w:numId="6">
    <w:abstractNumId w:val="16"/>
  </w:num>
  <w:num w:numId="7">
    <w:abstractNumId w:val="32"/>
  </w:num>
  <w:num w:numId="8">
    <w:abstractNumId w:val="26"/>
  </w:num>
  <w:num w:numId="9">
    <w:abstractNumId w:val="28"/>
  </w:num>
  <w:num w:numId="10">
    <w:abstractNumId w:val="25"/>
  </w:num>
  <w:num w:numId="11">
    <w:abstractNumId w:val="19"/>
  </w:num>
  <w:num w:numId="12">
    <w:abstractNumId w:val="15"/>
  </w:num>
  <w:num w:numId="13">
    <w:abstractNumId w:val="31"/>
  </w:num>
  <w:num w:numId="14">
    <w:abstractNumId w:val="36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8"/>
  </w:num>
  <w:num w:numId="25">
    <w:abstractNumId w:val="30"/>
  </w:num>
  <w:num w:numId="26">
    <w:abstractNumId w:val="17"/>
  </w:num>
  <w:num w:numId="27">
    <w:abstractNumId w:val="11"/>
  </w:num>
  <w:num w:numId="28">
    <w:abstractNumId w:val="12"/>
  </w:num>
  <w:num w:numId="29">
    <w:abstractNumId w:val="13"/>
  </w:num>
  <w:num w:numId="30">
    <w:abstractNumId w:val="14"/>
  </w:num>
  <w:num w:numId="31">
    <w:abstractNumId w:val="35"/>
  </w:num>
  <w:num w:numId="32">
    <w:abstractNumId w:val="20"/>
  </w:num>
  <w:num w:numId="33">
    <w:abstractNumId w:val="10"/>
  </w:num>
  <w:num w:numId="34">
    <w:abstractNumId w:val="27"/>
  </w:num>
  <w:num w:numId="35">
    <w:abstractNumId w:val="34"/>
  </w:num>
  <w:num w:numId="36">
    <w:abstractNumId w:val="2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042EF"/>
    <w:rsid w:val="00053086"/>
    <w:rsid w:val="000A0B64"/>
    <w:rsid w:val="000A24B1"/>
    <w:rsid w:val="000B4F36"/>
    <w:rsid w:val="000B5FDE"/>
    <w:rsid w:val="000E340C"/>
    <w:rsid w:val="00175588"/>
    <w:rsid w:val="00180077"/>
    <w:rsid w:val="0018600A"/>
    <w:rsid w:val="00195881"/>
    <w:rsid w:val="001A39EA"/>
    <w:rsid w:val="001A7E75"/>
    <w:rsid w:val="00204E81"/>
    <w:rsid w:val="00253330"/>
    <w:rsid w:val="00264889"/>
    <w:rsid w:val="00272083"/>
    <w:rsid w:val="00273BB3"/>
    <w:rsid w:val="00274F87"/>
    <w:rsid w:val="00311C4F"/>
    <w:rsid w:val="00322DB1"/>
    <w:rsid w:val="0033072C"/>
    <w:rsid w:val="00333A3F"/>
    <w:rsid w:val="003B0A13"/>
    <w:rsid w:val="004422CE"/>
    <w:rsid w:val="004425AD"/>
    <w:rsid w:val="00464CF9"/>
    <w:rsid w:val="00467BFA"/>
    <w:rsid w:val="004B7CC8"/>
    <w:rsid w:val="004D1835"/>
    <w:rsid w:val="004E6652"/>
    <w:rsid w:val="004F3BEB"/>
    <w:rsid w:val="005051A1"/>
    <w:rsid w:val="00515CCF"/>
    <w:rsid w:val="00525E68"/>
    <w:rsid w:val="0056422C"/>
    <w:rsid w:val="005770EA"/>
    <w:rsid w:val="00683C63"/>
    <w:rsid w:val="00686AE5"/>
    <w:rsid w:val="006D7CDD"/>
    <w:rsid w:val="006F3156"/>
    <w:rsid w:val="00727751"/>
    <w:rsid w:val="0073317A"/>
    <w:rsid w:val="0073424D"/>
    <w:rsid w:val="007415A2"/>
    <w:rsid w:val="007653B4"/>
    <w:rsid w:val="00765B6C"/>
    <w:rsid w:val="007B2B29"/>
    <w:rsid w:val="007C4DD3"/>
    <w:rsid w:val="00803040"/>
    <w:rsid w:val="008064B8"/>
    <w:rsid w:val="00807340"/>
    <w:rsid w:val="00816708"/>
    <w:rsid w:val="00821336"/>
    <w:rsid w:val="00825A57"/>
    <w:rsid w:val="00860339"/>
    <w:rsid w:val="00897567"/>
    <w:rsid w:val="008A2FBE"/>
    <w:rsid w:val="008A50E5"/>
    <w:rsid w:val="008D49D1"/>
    <w:rsid w:val="00904574"/>
    <w:rsid w:val="00914B67"/>
    <w:rsid w:val="00926827"/>
    <w:rsid w:val="0093328B"/>
    <w:rsid w:val="009A4C70"/>
    <w:rsid w:val="00A25D4B"/>
    <w:rsid w:val="00A74E63"/>
    <w:rsid w:val="00A83F27"/>
    <w:rsid w:val="00A8662B"/>
    <w:rsid w:val="00AA523B"/>
    <w:rsid w:val="00AB0210"/>
    <w:rsid w:val="00AB58D5"/>
    <w:rsid w:val="00BA395B"/>
    <w:rsid w:val="00BB5163"/>
    <w:rsid w:val="00BE7F32"/>
    <w:rsid w:val="00C179B1"/>
    <w:rsid w:val="00CC19C2"/>
    <w:rsid w:val="00CE62B6"/>
    <w:rsid w:val="00D03C03"/>
    <w:rsid w:val="00D23ADA"/>
    <w:rsid w:val="00DA0450"/>
    <w:rsid w:val="00DF682A"/>
    <w:rsid w:val="00DF7400"/>
    <w:rsid w:val="00E45592"/>
    <w:rsid w:val="00E56172"/>
    <w:rsid w:val="00EB4502"/>
    <w:rsid w:val="00EB5FF9"/>
    <w:rsid w:val="00EE672F"/>
    <w:rsid w:val="00F378CD"/>
    <w:rsid w:val="00F65A63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137DB8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ipercze">
    <w:name w:val="Hyperlink"/>
    <w:rsid w:val="00727751"/>
    <w:rPr>
      <w:color w:val="000080"/>
      <w:u w:val="single"/>
    </w:rPr>
  </w:style>
  <w:style w:type="paragraph" w:customStyle="1" w:styleId="Akapitzlist1">
    <w:name w:val="Akapit z listą1"/>
    <w:basedOn w:val="Normalny"/>
    <w:rsid w:val="00727751"/>
    <w:pPr>
      <w:widowControl w:val="0"/>
      <w:suppressAutoHyphens/>
      <w:spacing w:line="100" w:lineRule="atLeast"/>
      <w:ind w:left="720"/>
    </w:pPr>
    <w:rPr>
      <w:rFonts w:eastAsia="Times New Roman"/>
      <w:color w:val="00000A"/>
      <w:szCs w:val="20"/>
      <w:lang w:eastAsia="ar-SA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6D7CD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rsid w:val="006D7C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253330"/>
    <w:pPr>
      <w:suppressAutoHyphens/>
      <w:spacing w:line="100" w:lineRule="atLeast"/>
      <w:ind w:left="720"/>
    </w:pPr>
    <w:rPr>
      <w:rFonts w:eastAsia="SimSun" w:cs="font239"/>
      <w:color w:val="00000A"/>
      <w:kern w:val="1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0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rops@lube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D2BF-4F36-418B-91F6-34014713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4461</Words>
  <Characters>26770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Monika Kadziela</cp:lastModifiedBy>
  <cp:revision>6</cp:revision>
  <cp:lastPrinted>2020-07-28T07:24:00Z</cp:lastPrinted>
  <dcterms:created xsi:type="dcterms:W3CDTF">2020-07-27T06:42:00Z</dcterms:created>
  <dcterms:modified xsi:type="dcterms:W3CDTF">2020-07-28T08:09:00Z</dcterms:modified>
</cp:coreProperties>
</file>