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A6" w:rsidRDefault="00E104A6" w:rsidP="00D05524"/>
    <w:p w:rsidR="00E104A6" w:rsidRPr="00FF6B5E" w:rsidRDefault="00E104A6" w:rsidP="00E104A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Nr sprawy: DZPR.TD.2321.6</w:t>
      </w:r>
      <w:r w:rsidRPr="00FF6B5E">
        <w:rPr>
          <w:color w:val="000000"/>
        </w:rPr>
        <w:t>.201</w:t>
      </w:r>
      <w:r w:rsidR="00ED12B2">
        <w:rPr>
          <w:color w:val="000000"/>
        </w:rPr>
        <w:t xml:space="preserve">9 </w:t>
      </w:r>
      <w:r w:rsidR="00ED12B2">
        <w:rPr>
          <w:color w:val="000000"/>
        </w:rPr>
        <w:tab/>
      </w:r>
      <w:r w:rsidR="00ED12B2">
        <w:rPr>
          <w:color w:val="000000"/>
        </w:rPr>
        <w:tab/>
      </w:r>
      <w:r w:rsidR="00ED12B2">
        <w:rPr>
          <w:color w:val="000000"/>
        </w:rPr>
        <w:tab/>
      </w:r>
      <w:r w:rsidR="00ED12B2">
        <w:rPr>
          <w:color w:val="000000"/>
        </w:rPr>
        <w:tab/>
        <w:t xml:space="preserve">     Lublin, dnia 04.</w:t>
      </w:r>
      <w:bookmarkStart w:id="0" w:name="_GoBack"/>
      <w:bookmarkEnd w:id="0"/>
      <w:r>
        <w:rPr>
          <w:color w:val="000000"/>
        </w:rPr>
        <w:t>04.2019</w:t>
      </w:r>
    </w:p>
    <w:p w:rsidR="00E104A6" w:rsidRPr="00FF6B5E" w:rsidRDefault="00E104A6" w:rsidP="00E104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4DE1" w:rsidRDefault="00B14DE1" w:rsidP="00E104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4DE1" w:rsidRDefault="00B14DE1" w:rsidP="00E104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4DE1" w:rsidRDefault="00B14DE1" w:rsidP="00E104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4DE1" w:rsidRDefault="00B14DE1" w:rsidP="00E104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04A6" w:rsidRDefault="00E104A6" w:rsidP="00E104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F6B5E">
        <w:rPr>
          <w:b/>
          <w:bCs/>
          <w:color w:val="000000"/>
        </w:rPr>
        <w:t xml:space="preserve">WYJAŚNIENIE </w:t>
      </w:r>
      <w:r w:rsidR="007E0203">
        <w:rPr>
          <w:b/>
          <w:bCs/>
          <w:color w:val="000000"/>
        </w:rPr>
        <w:t xml:space="preserve">I ZMIANA </w:t>
      </w:r>
      <w:r w:rsidRPr="00FF6B5E">
        <w:rPr>
          <w:b/>
          <w:bCs/>
          <w:color w:val="000000"/>
        </w:rPr>
        <w:t>TREŚCI ZAPYTANIA OFERTOWEGO</w:t>
      </w:r>
    </w:p>
    <w:p w:rsidR="000D309E" w:rsidRPr="00FF6B5E" w:rsidRDefault="000D309E" w:rsidP="00E104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04A6" w:rsidRPr="00FF6B5E" w:rsidRDefault="00E104A6" w:rsidP="00E104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104A6" w:rsidRDefault="00E104A6" w:rsidP="00E104A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F6B5E">
        <w:rPr>
          <w:bCs/>
        </w:rPr>
        <w:t>Dotyczy: zapytani</w:t>
      </w:r>
      <w:r>
        <w:rPr>
          <w:bCs/>
        </w:rPr>
        <w:t>a</w:t>
      </w:r>
      <w:r w:rsidRPr="00FF6B5E">
        <w:rPr>
          <w:bCs/>
        </w:rPr>
        <w:t xml:space="preserve"> ofertowe</w:t>
      </w:r>
      <w:r>
        <w:rPr>
          <w:bCs/>
        </w:rPr>
        <w:t>go</w:t>
      </w:r>
      <w:r w:rsidRPr="00FF6B5E">
        <w:rPr>
          <w:b/>
          <w:bCs/>
        </w:rPr>
        <w:t xml:space="preserve"> </w:t>
      </w:r>
      <w:r w:rsidRPr="00FF6B5E">
        <w:rPr>
          <w:color w:val="000000"/>
        </w:rPr>
        <w:t xml:space="preserve">na zorganizowanie gali nadania certyfikatu dla produktów </w:t>
      </w:r>
      <w:r w:rsidRPr="00FF6B5E">
        <w:rPr>
          <w:color w:val="000000"/>
        </w:rPr>
        <w:br/>
        <w:t xml:space="preserve">i usług wytworzonych przez podmioty ekonomii społecznej pn ,,Zakup prospołeczny”, </w:t>
      </w:r>
      <w:r w:rsidRPr="00FF6B5E">
        <w:rPr>
          <w:color w:val="000000"/>
        </w:rPr>
        <w:br/>
        <w:t xml:space="preserve">w ramach projektu pozakonkursowego RPO WL </w:t>
      </w:r>
      <w:r w:rsidRPr="00FF6B5E">
        <w:rPr>
          <w:b/>
          <w:i/>
          <w:color w:val="000000"/>
        </w:rPr>
        <w:t>pt. „Ekonomia Społeczna – drogowskaz rozwoju społecznego”</w:t>
      </w:r>
      <w:r w:rsidRPr="00FF6B5E">
        <w:rPr>
          <w:color w:val="000000"/>
        </w:rPr>
        <w:t xml:space="preserve"> realizowanego przez Regionalny Ośrodek Polityki Społecznej w Lublinie.</w:t>
      </w:r>
    </w:p>
    <w:p w:rsidR="007E0203" w:rsidRPr="00FF6B5E" w:rsidRDefault="007E0203" w:rsidP="00E104A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203" w:rsidRPr="00791434" w:rsidRDefault="007E0203" w:rsidP="00791434">
      <w:pPr>
        <w:autoSpaceDE w:val="0"/>
        <w:autoSpaceDN w:val="0"/>
        <w:spacing w:line="276" w:lineRule="auto"/>
        <w:rPr>
          <w:bCs/>
          <w:color w:val="000000"/>
        </w:rPr>
      </w:pPr>
      <w:r w:rsidRPr="00791434">
        <w:rPr>
          <w:b/>
          <w:color w:val="000000"/>
        </w:rPr>
        <w:t>I.</w:t>
      </w:r>
      <w:r w:rsidRPr="00791434">
        <w:rPr>
          <w:color w:val="000000"/>
        </w:rPr>
        <w:t xml:space="preserve"> Zamawiający</w:t>
      </w:r>
      <w:r w:rsidR="00E104A6" w:rsidRPr="00791434">
        <w:rPr>
          <w:color w:val="000000"/>
        </w:rPr>
        <w:t xml:space="preserve">: </w:t>
      </w:r>
      <w:r w:rsidR="00E104A6" w:rsidRPr="00791434">
        <w:rPr>
          <w:bCs/>
          <w:color w:val="000000"/>
        </w:rPr>
        <w:t>Województwo Lubelskie z siedzibą w Lublinie</w:t>
      </w:r>
    </w:p>
    <w:p w:rsidR="007E0203" w:rsidRPr="00CF540C" w:rsidRDefault="007E0203" w:rsidP="00791434">
      <w:pPr>
        <w:autoSpaceDE w:val="0"/>
        <w:autoSpaceDN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ul.</w:t>
      </w:r>
      <w:r w:rsidRPr="00CF540C">
        <w:rPr>
          <w:bCs/>
          <w:color w:val="000000"/>
        </w:rPr>
        <w:t xml:space="preserve"> Artura Grottgera 4, 20-029 Lublin </w:t>
      </w:r>
      <w:r w:rsidRPr="00CF540C">
        <w:rPr>
          <w:bCs/>
          <w:color w:val="000000"/>
        </w:rPr>
        <w:tab/>
        <w:t xml:space="preserve"> </w:t>
      </w:r>
    </w:p>
    <w:p w:rsidR="00A70493" w:rsidRDefault="00E104A6" w:rsidP="00791434">
      <w:pPr>
        <w:spacing w:line="276" w:lineRule="auto"/>
        <w:rPr>
          <w:bCs/>
          <w:color w:val="000000"/>
        </w:rPr>
      </w:pPr>
      <w:r w:rsidRPr="00FF6B5E">
        <w:rPr>
          <w:bCs/>
          <w:color w:val="000000"/>
        </w:rPr>
        <w:t>Odbiorca usługi: Regionalny Ośrodek Polityki Społecznej w Lublinie</w:t>
      </w:r>
      <w:r w:rsidR="00A70493">
        <w:rPr>
          <w:bCs/>
          <w:color w:val="000000"/>
        </w:rPr>
        <w:t>,</w:t>
      </w:r>
    </w:p>
    <w:p w:rsidR="007E0203" w:rsidRPr="002E553C" w:rsidRDefault="007E0203" w:rsidP="00791434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2E553C">
        <w:rPr>
          <w:bCs/>
          <w:color w:val="000000"/>
        </w:rPr>
        <w:t xml:space="preserve">ul. </w:t>
      </w:r>
      <w:r>
        <w:rPr>
          <w:bCs/>
          <w:color w:val="000000"/>
        </w:rPr>
        <w:t>Diamentowa 2</w:t>
      </w:r>
      <w:r w:rsidRPr="002E553C">
        <w:rPr>
          <w:bCs/>
          <w:color w:val="000000"/>
        </w:rPr>
        <w:t>; 20-</w:t>
      </w:r>
      <w:r>
        <w:rPr>
          <w:bCs/>
          <w:color w:val="000000"/>
        </w:rPr>
        <w:t>447</w:t>
      </w:r>
      <w:r w:rsidRPr="002E553C">
        <w:rPr>
          <w:bCs/>
          <w:color w:val="000000"/>
        </w:rPr>
        <w:t xml:space="preserve"> Lublin</w:t>
      </w:r>
    </w:p>
    <w:p w:rsidR="00E104A6" w:rsidRDefault="00A70493" w:rsidP="00E104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</w:t>
      </w:r>
      <w:r w:rsidR="007E0203">
        <w:rPr>
          <w:bCs/>
          <w:color w:val="000000"/>
        </w:rPr>
        <w:t xml:space="preserve">dziela następujących </w:t>
      </w:r>
      <w:r w:rsidR="00791434">
        <w:rPr>
          <w:bCs/>
          <w:color w:val="000000"/>
        </w:rPr>
        <w:t>wyjaśnień</w:t>
      </w:r>
      <w:r w:rsidR="007E0203">
        <w:rPr>
          <w:bCs/>
          <w:color w:val="000000"/>
        </w:rPr>
        <w:t>:</w:t>
      </w:r>
    </w:p>
    <w:p w:rsidR="000D309E" w:rsidRPr="000D309E" w:rsidRDefault="000D309E" w:rsidP="00E104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104A6" w:rsidRPr="00FF6B5E" w:rsidRDefault="00E104A6" w:rsidP="00E104A6">
      <w:pPr>
        <w:autoSpaceDE w:val="0"/>
        <w:autoSpaceDN w:val="0"/>
        <w:adjustRightInd w:val="0"/>
        <w:jc w:val="both"/>
        <w:rPr>
          <w:color w:val="000000"/>
        </w:rPr>
      </w:pPr>
    </w:p>
    <w:p w:rsidR="00791434" w:rsidRDefault="00E104A6" w:rsidP="00E104A6">
      <w:pPr>
        <w:autoSpaceDE w:val="0"/>
        <w:autoSpaceDN w:val="0"/>
        <w:adjustRightInd w:val="0"/>
        <w:spacing w:line="360" w:lineRule="auto"/>
        <w:jc w:val="both"/>
      </w:pPr>
      <w:r w:rsidRPr="00A25CC5">
        <w:rPr>
          <w:i/>
          <w:color w:val="000000"/>
        </w:rPr>
        <w:t>Pytanie 1:</w:t>
      </w:r>
      <w:r w:rsidRPr="00E104A6">
        <w:t xml:space="preserve"> </w:t>
      </w:r>
    </w:p>
    <w:p w:rsidR="00E104A6" w:rsidRPr="00791434" w:rsidRDefault="00E104A6" w:rsidP="00E104A6">
      <w:pPr>
        <w:autoSpaceDE w:val="0"/>
        <w:autoSpaceDN w:val="0"/>
        <w:adjustRightInd w:val="0"/>
        <w:spacing w:line="360" w:lineRule="auto"/>
        <w:jc w:val="both"/>
      </w:pPr>
      <w:r>
        <w:t>Oznakowanie miejsca gali: na stronie funduszeeuropejskie.gov.pl jest informacja o wykonaniu plakatów, tablic informacyjnych. Czy oba te elementy mamy przygotować na potrzeby gali?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5CC5">
        <w:rPr>
          <w:i/>
          <w:color w:val="000000"/>
        </w:rPr>
        <w:t>Odpowiedź:</w:t>
      </w:r>
    </w:p>
    <w:p w:rsidR="00E104A6" w:rsidRPr="00E104A6" w:rsidRDefault="00E104A6" w:rsidP="00E104A6">
      <w:pPr>
        <w:jc w:val="both"/>
      </w:pPr>
      <w:r>
        <w:t>Zgodnie  z wytycznymi  umieszonymi na stronie funduszeeuropejsk</w:t>
      </w:r>
      <w:r w:rsidR="00C50740">
        <w:t>ie.gov.pl wymagany jest plakat zawierający informacje o wydar</w:t>
      </w:r>
      <w:r w:rsidR="00652734">
        <w:t>zeniu, o projekcie w ramach którego realizowane jest wydarzenie, zwierający odpowiednie logo.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5CC5">
        <w:rPr>
          <w:i/>
          <w:color w:val="000000"/>
        </w:rPr>
        <w:t>Pytanie 2:</w:t>
      </w:r>
    </w:p>
    <w:p w:rsidR="00E104A6" w:rsidRPr="00A25CC5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t>Jednogodzinny występ zespołu – czy jest jakaś określona kwota jaką chcą Państwo na to przeznaczyć? Jak wiemy są zespoły o różnej randze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5CC5">
        <w:rPr>
          <w:i/>
          <w:color w:val="000000"/>
        </w:rPr>
        <w:t>Odpowiedź:</w:t>
      </w:r>
    </w:p>
    <w:p w:rsidR="00531D1B" w:rsidRPr="00791434" w:rsidRDefault="00E104A6" w:rsidP="00791434">
      <w:pPr>
        <w:jc w:val="both"/>
        <w:rPr>
          <w:color w:val="000000"/>
        </w:rPr>
      </w:pPr>
      <w:r>
        <w:rPr>
          <w:color w:val="000000"/>
        </w:rPr>
        <w:t>Zgodnie OPZ Wykonawca ma zapew</w:t>
      </w:r>
      <w:r w:rsidRPr="0002154F">
        <w:rPr>
          <w:color w:val="000000"/>
        </w:rPr>
        <w:t>n</w:t>
      </w:r>
      <w:r w:rsidR="00C50740">
        <w:rPr>
          <w:color w:val="000000"/>
        </w:rPr>
        <w:t>ić oprawę</w:t>
      </w:r>
      <w:r>
        <w:rPr>
          <w:color w:val="000000"/>
        </w:rPr>
        <w:t xml:space="preserve"> muzyczną</w:t>
      </w:r>
      <w:r w:rsidRPr="0002154F">
        <w:rPr>
          <w:color w:val="000000"/>
        </w:rPr>
        <w:t xml:space="preserve"> – jednogodzinny występ zespołu lub artysty solowego (zespół lub artysta solowy zaakceptowany przez Dyrektora </w:t>
      </w:r>
      <w:r w:rsidRPr="0002154F">
        <w:rPr>
          <w:color w:val="000000"/>
        </w:rPr>
        <w:lastRenderedPageBreak/>
        <w:t xml:space="preserve">Teatru/obiektu, po akceptacji Zamawiającego), </w:t>
      </w:r>
      <w:r>
        <w:rPr>
          <w:color w:val="000000"/>
        </w:rPr>
        <w:t>z wyłączeniem muzyki disco polo – kwota nie  została określona  artysta adekwatny do rangi wydarzenia .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5CC5">
        <w:rPr>
          <w:i/>
          <w:color w:val="000000"/>
        </w:rPr>
        <w:t>Pytanie 3:</w:t>
      </w:r>
    </w:p>
    <w:p w:rsidR="00E104A6" w:rsidRPr="00A25CC5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t>Wykonawca pokryje koszt wyjazdu i wynagrodzenia eksperta – czy to będzie jeden ekspert? Czy to osoba z okolic Lublina?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5CC5">
        <w:rPr>
          <w:i/>
          <w:color w:val="000000"/>
        </w:rPr>
        <w:t>Odpowiedź:</w:t>
      </w:r>
    </w:p>
    <w:p w:rsidR="00E104A6" w:rsidRPr="00E104A6" w:rsidRDefault="00E104A6" w:rsidP="00E104A6">
      <w:pPr>
        <w:jc w:val="both"/>
      </w:pPr>
      <w:r>
        <w:t>Zgodnie z OPZ Wykonawca pokryje koszt dojazdu i/lub wynagrodzenia za prelekcję gościa/eksperta wskazanego przez Zamawiającego.</w:t>
      </w:r>
      <w:r w:rsidR="007E0203">
        <w:t xml:space="preserve"> Eksperta spoza </w:t>
      </w:r>
      <w:r w:rsidR="00CD5046">
        <w:t xml:space="preserve"> województwa lubelskiego</w:t>
      </w:r>
      <w:r w:rsidR="000D309E">
        <w:t>.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</w:pPr>
      <w:r w:rsidRPr="00A25CC5">
        <w:rPr>
          <w:i/>
          <w:color w:val="000000"/>
        </w:rPr>
        <w:t>Pytanie 4:</w:t>
      </w:r>
      <w:r w:rsidRPr="00E104A6">
        <w:t xml:space="preserve"> </w:t>
      </w:r>
    </w:p>
    <w:p w:rsidR="00E104A6" w:rsidRPr="00A25CC5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t>Radio – czy wskażecie Państwo konkretnie radio? Czy to może być radio lubelskie?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5CC5">
        <w:rPr>
          <w:i/>
          <w:color w:val="000000"/>
        </w:rPr>
        <w:t>Odpowiedź:</w:t>
      </w:r>
    </w:p>
    <w:p w:rsidR="00E104A6" w:rsidRDefault="007E0203" w:rsidP="00E104A6">
      <w:r>
        <w:t>W tym zakresie zamawiający</w:t>
      </w:r>
      <w:r w:rsidR="00791434">
        <w:t xml:space="preserve"> dokonuje zmiany treści zapytania ofertowego.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</w:pPr>
      <w:r>
        <w:rPr>
          <w:i/>
          <w:color w:val="000000"/>
        </w:rPr>
        <w:t>Pytanie</w:t>
      </w:r>
      <w:r w:rsidR="00531D1B">
        <w:rPr>
          <w:i/>
          <w:color w:val="000000"/>
        </w:rPr>
        <w:t xml:space="preserve"> 5</w:t>
      </w:r>
      <w:r>
        <w:rPr>
          <w:i/>
          <w:color w:val="000000"/>
        </w:rPr>
        <w:t>:</w:t>
      </w:r>
      <w:r w:rsidRPr="00E104A6">
        <w:t xml:space="preserve"> 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</w:pPr>
      <w:r>
        <w:t>MPK – jak długa kampania?</w:t>
      </w:r>
    </w:p>
    <w:p w:rsidR="00E104A6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5CC5">
        <w:rPr>
          <w:i/>
          <w:color w:val="000000"/>
        </w:rPr>
        <w:t>Odpowiedź:</w:t>
      </w:r>
    </w:p>
    <w:p w:rsidR="00791434" w:rsidRDefault="00791434" w:rsidP="00791434">
      <w:r>
        <w:t>W tym zakresie zamawiający dokonuje zmiany treści zapytania ofertowego.</w:t>
      </w:r>
    </w:p>
    <w:p w:rsidR="00791434" w:rsidRDefault="00791434" w:rsidP="00791434"/>
    <w:p w:rsidR="00791434" w:rsidRDefault="00791434" w:rsidP="00791434">
      <w:pPr>
        <w:jc w:val="both"/>
      </w:pPr>
      <w:r w:rsidRPr="00791434">
        <w:rPr>
          <w:b/>
        </w:rPr>
        <w:t>II.</w:t>
      </w:r>
      <w:r>
        <w:t xml:space="preserve"> Zmawiający dokonuje następującej zmiany w treści </w:t>
      </w:r>
      <w:r w:rsidR="00A70493">
        <w:t>O</w:t>
      </w:r>
      <w:r>
        <w:t xml:space="preserve">głoszenia o zamówieniu poprzez wykreślnie postanowień pkt 27 w OPZ </w:t>
      </w:r>
      <w:r w:rsidR="006E2872">
        <w:t>(</w:t>
      </w:r>
      <w:r>
        <w:t xml:space="preserve">załącznik nr 2 do </w:t>
      </w:r>
      <w:r w:rsidR="006E2872">
        <w:t>zapytania ofertowego)</w:t>
      </w:r>
      <w:r>
        <w:t xml:space="preserve"> . Pozostała treść</w:t>
      </w:r>
      <w:r w:rsidR="00A70493">
        <w:t xml:space="preserve"> Z</w:t>
      </w:r>
      <w:r>
        <w:t>apytania ofertowego pozostaje bez zmian.</w:t>
      </w:r>
    </w:p>
    <w:p w:rsidR="00E104A6" w:rsidRDefault="00E104A6" w:rsidP="00E104A6"/>
    <w:p w:rsidR="00E104A6" w:rsidRPr="00A25CC5" w:rsidRDefault="00E104A6" w:rsidP="00E104A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:rsidR="00E104A6" w:rsidRPr="00A25CC5" w:rsidRDefault="00E104A6" w:rsidP="00E104A6">
      <w:pPr>
        <w:widowControl w:val="0"/>
        <w:autoSpaceDE w:val="0"/>
        <w:autoSpaceDN w:val="0"/>
        <w:adjustRightInd w:val="0"/>
        <w:spacing w:before="120" w:after="120" w:line="360" w:lineRule="auto"/>
        <w:rPr>
          <w:color w:val="000000"/>
        </w:rPr>
      </w:pPr>
    </w:p>
    <w:p w:rsidR="00E104A6" w:rsidRDefault="00E104A6" w:rsidP="00D05524"/>
    <w:p w:rsidR="00E104A6" w:rsidRPr="00D05524" w:rsidRDefault="00E104A6" w:rsidP="00D05524"/>
    <w:sectPr w:rsidR="00E104A6" w:rsidRPr="00D05524" w:rsidSect="004F4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B6" w:rsidRDefault="000D41B6" w:rsidP="004F41FE">
      <w:r>
        <w:separator/>
      </w:r>
    </w:p>
  </w:endnote>
  <w:endnote w:type="continuationSeparator" w:id="0">
    <w:p w:rsidR="000D41B6" w:rsidRDefault="000D41B6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C0" w:rsidRDefault="00A34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ED12B2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C0" w:rsidRDefault="00A34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B6" w:rsidRDefault="000D41B6" w:rsidP="004F41FE">
      <w:r>
        <w:separator/>
      </w:r>
    </w:p>
  </w:footnote>
  <w:footnote w:type="continuationSeparator" w:id="0">
    <w:p w:rsidR="000D41B6" w:rsidRDefault="000D41B6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C0" w:rsidRDefault="00A34D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A34DC0" w:rsidRDefault="00F7284F" w:rsidP="00A34DC0">
    <w:pPr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C0" w:rsidRDefault="00A34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E930B48"/>
    <w:multiLevelType w:val="hybridMultilevel"/>
    <w:tmpl w:val="FCE80726"/>
    <w:lvl w:ilvl="0" w:tplc="2D9A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6195"/>
    <w:multiLevelType w:val="hybridMultilevel"/>
    <w:tmpl w:val="00BA4124"/>
    <w:lvl w:ilvl="0" w:tplc="88C0B8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25AA9"/>
    <w:multiLevelType w:val="hybridMultilevel"/>
    <w:tmpl w:val="C8ECA356"/>
    <w:lvl w:ilvl="0" w:tplc="8BEEB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4D5B"/>
    <w:multiLevelType w:val="hybridMultilevel"/>
    <w:tmpl w:val="C100C914"/>
    <w:lvl w:ilvl="0" w:tplc="94DC277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2B0AFB"/>
    <w:multiLevelType w:val="hybridMultilevel"/>
    <w:tmpl w:val="4658FE76"/>
    <w:lvl w:ilvl="0" w:tplc="0156A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4B15"/>
    <w:multiLevelType w:val="hybridMultilevel"/>
    <w:tmpl w:val="85E084E0"/>
    <w:lvl w:ilvl="0" w:tplc="E7CC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669B9"/>
    <w:multiLevelType w:val="hybridMultilevel"/>
    <w:tmpl w:val="E2929674"/>
    <w:lvl w:ilvl="0" w:tplc="16229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432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0698F"/>
    <w:multiLevelType w:val="hybridMultilevel"/>
    <w:tmpl w:val="16B4602E"/>
    <w:lvl w:ilvl="0" w:tplc="C34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EEB"/>
    <w:multiLevelType w:val="hybridMultilevel"/>
    <w:tmpl w:val="12F82E50"/>
    <w:lvl w:ilvl="0" w:tplc="3B12A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6"/>
  </w:num>
  <w:num w:numId="9">
    <w:abstractNumId w:val="11"/>
  </w:num>
  <w:num w:numId="10">
    <w:abstractNumId w:val="15"/>
  </w:num>
  <w:num w:numId="11">
    <w:abstractNumId w:val="4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5"/>
  </w:num>
  <w:num w:numId="17">
    <w:abstractNumId w:val="2"/>
  </w:num>
  <w:num w:numId="18">
    <w:abstractNumId w:val="19"/>
  </w:num>
  <w:num w:numId="19">
    <w:abstractNumId w:val="29"/>
  </w:num>
  <w:num w:numId="20">
    <w:abstractNumId w:val="18"/>
  </w:num>
  <w:num w:numId="21">
    <w:abstractNumId w:val="3"/>
  </w:num>
  <w:num w:numId="22">
    <w:abstractNumId w:val="8"/>
  </w:num>
  <w:num w:numId="23">
    <w:abstractNumId w:val="23"/>
  </w:num>
  <w:num w:numId="24">
    <w:abstractNumId w:val="30"/>
  </w:num>
  <w:num w:numId="25">
    <w:abstractNumId w:val="24"/>
  </w:num>
  <w:num w:numId="26">
    <w:abstractNumId w:val="20"/>
  </w:num>
  <w:num w:numId="27">
    <w:abstractNumId w:val="12"/>
  </w:num>
  <w:num w:numId="28">
    <w:abstractNumId w:val="17"/>
  </w:num>
  <w:num w:numId="29">
    <w:abstractNumId w:val="7"/>
  </w:num>
  <w:num w:numId="30">
    <w:abstractNumId w:val="16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309E"/>
    <w:rsid w:val="000D41B6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33B5"/>
    <w:rsid w:val="00524099"/>
    <w:rsid w:val="0052482A"/>
    <w:rsid w:val="00531D1B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A5FBA"/>
    <w:rsid w:val="005B138A"/>
    <w:rsid w:val="005B1441"/>
    <w:rsid w:val="005B1EC0"/>
    <w:rsid w:val="005B6EAB"/>
    <w:rsid w:val="005C43F2"/>
    <w:rsid w:val="005C73DF"/>
    <w:rsid w:val="005D2550"/>
    <w:rsid w:val="005F1ACF"/>
    <w:rsid w:val="0060261D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2734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6E2872"/>
    <w:rsid w:val="007044B6"/>
    <w:rsid w:val="007222BD"/>
    <w:rsid w:val="007704C5"/>
    <w:rsid w:val="0077353D"/>
    <w:rsid w:val="00774055"/>
    <w:rsid w:val="00787F6E"/>
    <w:rsid w:val="00791434"/>
    <w:rsid w:val="00792166"/>
    <w:rsid w:val="007962E6"/>
    <w:rsid w:val="007B0047"/>
    <w:rsid w:val="007D169B"/>
    <w:rsid w:val="007E0203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5489"/>
    <w:rsid w:val="0086628A"/>
    <w:rsid w:val="00872B48"/>
    <w:rsid w:val="008A2166"/>
    <w:rsid w:val="008A4736"/>
    <w:rsid w:val="008A5407"/>
    <w:rsid w:val="008A57E2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2838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0493"/>
    <w:rsid w:val="00A72385"/>
    <w:rsid w:val="00A725BB"/>
    <w:rsid w:val="00A72B05"/>
    <w:rsid w:val="00A74FCC"/>
    <w:rsid w:val="00A824E6"/>
    <w:rsid w:val="00A87FB2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14DE1"/>
    <w:rsid w:val="00B2574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E5BF3"/>
    <w:rsid w:val="00BF1575"/>
    <w:rsid w:val="00C04EAB"/>
    <w:rsid w:val="00C129E8"/>
    <w:rsid w:val="00C23CD6"/>
    <w:rsid w:val="00C32E77"/>
    <w:rsid w:val="00C33C2B"/>
    <w:rsid w:val="00C50740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4909"/>
    <w:rsid w:val="00C9748B"/>
    <w:rsid w:val="00CA0457"/>
    <w:rsid w:val="00CB1E8A"/>
    <w:rsid w:val="00CB4CF0"/>
    <w:rsid w:val="00CB7790"/>
    <w:rsid w:val="00CD5046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4A6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C65F3"/>
    <w:rsid w:val="00ED12B2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3E3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4740-04C6-48B5-8BB1-518224A4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2419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Tomasz Drobek</cp:lastModifiedBy>
  <cp:revision>9</cp:revision>
  <cp:lastPrinted>2019-04-04T08:06:00Z</cp:lastPrinted>
  <dcterms:created xsi:type="dcterms:W3CDTF">2018-06-27T13:26:00Z</dcterms:created>
  <dcterms:modified xsi:type="dcterms:W3CDTF">2019-04-04T11:11:00Z</dcterms:modified>
</cp:coreProperties>
</file>